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24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lineRule="exact" w:line="24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lineRule="exact" w:line="24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lineRule="exact" w:line="24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lineRule="exact" w:line="24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lineRule="exact" w:line="24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lineRule="exact" w:line="24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lineRule="exact" w:line="24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lineRule="exact" w:line="24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lineRule="exact" w:line="24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lineRule="exact" w:line="24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lineRule="exact" w:line="24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lineRule="exact" w:line="240"/>
        <w:jc w:val="both"/>
        <w:rPr>
          <w:sz w:val="28"/>
        </w:rPr>
      </w:pPr>
      <w:r>
        <w:rPr>
          <w:sz w:val="28"/>
        </w:rPr>
        <w:t>Об определении количества торговых мест на универсальных рынках муниципального образования города Ставрополя Ставропольского края, предоставляемых для осуществления деятельности по продаже сельскохозяйственной продукции гражданами - главами крестьянских (фермерских) хозяйств, членами таких хозяйств, гражданами, ведущими личные подсобные хозяйства или занимающимися садоводством, огородничеством, животноводством</w:t>
      </w:r>
    </w:p>
    <w:p>
      <w:pPr>
        <w:pStyle w:val="Normal"/>
        <w:spacing w:lineRule="exact" w:line="240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ab/>
        <w:t>В соответствии с федеральными законами от 06 октября 2003 г.               № 131-ФЗ «Об общих принципах организации местного самоуправления                    в Российской Федерации», от 30 декабря 2006 г. № 271-ФЗ «О розничных рынках и о внесении изменений в Трудовой кодекс Российской Федерации», приказом министерства экономического развития Ставропольского края                 от 21 марта 2023 г. № 151/од «Об утверждении порядка определения органом местного самоуправления муниципального образования Ставропольского края количества торговых мест на универсальном рынке для осуществления деятельности по продаже сельскохозяйственной продукции гражданами - главами крестьянских (фермерских) хозяйств, членами таких хозяйств, гражданами, ведущими личные подсобные хозяйства или занимающимися садоводством, огородничеством, животноводством»</w:t>
      </w:r>
    </w:p>
    <w:p>
      <w:pPr>
        <w:pStyle w:val="Normal"/>
        <w:spacing w:lineRule="exact" w:line="240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  <w:t>ПОСТАНОВЛЯЮ:</w:t>
      </w:r>
    </w:p>
    <w:p>
      <w:pPr>
        <w:pStyle w:val="Style25"/>
        <w:spacing w:lineRule="exact" w:line="240"/>
        <w:jc w:val="both"/>
        <w:rPr>
          <w:sz w:val="28"/>
        </w:rPr>
      </w:pPr>
      <w:r>
        <w:rPr>
          <w:sz w:val="28"/>
        </w:rPr>
        <w:tab/>
      </w:r>
    </w:p>
    <w:p>
      <w:pPr>
        <w:pStyle w:val="Style25"/>
        <w:tabs>
          <w:tab w:val="clear" w:pos="708"/>
          <w:tab w:val="left" w:pos="990" w:leader="none"/>
        </w:tabs>
        <w:ind w:firstLine="708"/>
        <w:jc w:val="both"/>
        <w:rPr>
          <w:sz w:val="28"/>
        </w:rPr>
      </w:pPr>
      <w:r>
        <w:rPr>
          <w:sz w:val="28"/>
        </w:rPr>
        <w:t>1.</w:t>
      </w:r>
      <w:r>
        <w:rPr/>
        <w:t> </w:t>
      </w:r>
      <w:r>
        <w:rPr>
          <w:sz w:val="28"/>
          <w:szCs w:val="28"/>
        </w:rPr>
        <w:t xml:space="preserve">Определить количество торговых мест на универсальных рынках </w:t>
      </w:r>
      <w:r>
        <w:rPr>
          <w:sz w:val="28"/>
        </w:rPr>
        <w:t>муниципального образования города Ставрополя Ставропольского края, расположенных по адресам: город Ставрополь, улица                                       Артема, 51, улица Лермонтова, 204 а, улица Лермонтова, 204 в, улица Шаумяна, 1 в процентном отношении от общего количества торговых мест                                на универсальных рынках муниципального унитарного предприятия «Жемчуг» города Ставрополя, общества с ограниченной ответственностью «Нанотех» в размере не менее 10 процентов от общего количества торговых мест для осуществления деятельности по продаже сельскохозяйственной продукции гражданами - главами крестьянских (фермерских) хозяйств, членами таких хозяйств, гражданами, ведущими личные подсобные хозяйства или занимающимися садоводством, огородничеством, животноводством.</w:t>
      </w:r>
    </w:p>
    <w:p>
      <w:pPr>
        <w:pStyle w:val="Style25"/>
        <w:ind w:firstLine="708"/>
        <w:jc w:val="both"/>
        <w:rPr>
          <w:sz w:val="28"/>
        </w:rPr>
      </w:pPr>
      <w:r>
        <w:rPr>
          <w:sz w:val="28"/>
        </w:rPr>
        <w:t>2. Муниципальному унитарному предприятию «Жемчуг» города Ставрополя и обществу с ограниченной ответственностью «Нанотех»  предусматривать и предоставлять торговые места для осуществления деятельности по продаже сельскохозяйственной продукции гражданами - главами крестьянских (фермерских) хозяйств, членами таких хозяйств, гражданами, ведущими личные подсобные хозяйства или занимающимися садоводством, огородничеством, животноводством, в размере, установленном пунктом 1 настоящего постановления.</w:t>
      </w:r>
    </w:p>
    <w:p>
      <w:pPr>
        <w:pStyle w:val="Style25"/>
        <w:ind w:firstLine="708"/>
        <w:jc w:val="both"/>
        <w:rPr>
          <w:sz w:val="28"/>
        </w:rPr>
      </w:pPr>
      <w:r>
        <w:rPr>
          <w:sz w:val="28"/>
        </w:rPr>
        <w:t>3. 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>
      <w:pPr>
        <w:pStyle w:val="Style25"/>
        <w:ind w:firstLine="708"/>
        <w:jc w:val="both"/>
        <w:rPr>
          <w:sz w:val="28"/>
        </w:rPr>
      </w:pPr>
      <w:r>
        <w:rPr>
          <w:sz w:val="28"/>
        </w:rPr>
        <w:t>4. Разместить настоящее постановление на официальном сайте                          администрации города Ставрополя  в информационно-телекоммуникационной сети «Интернет» в срок не позднее пяти дней со дня принятия постановления.</w:t>
      </w:r>
    </w:p>
    <w:p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</w:t>
      </w:r>
      <w:r>
        <w:rPr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</w:rPr>
        <w:t>Контроль исполнения настоящего постановления возложить                             на первого заместителя главы администрации города Ставрополя            Грибенника А.Д.</w:t>
      </w:r>
    </w:p>
    <w:p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/>
        <w:ind w:right="-2" w:hanging="0"/>
        <w:rPr>
          <w:sz w:val="28"/>
          <w:szCs w:val="28"/>
        </w:rPr>
      </w:pPr>
      <w:r>
        <w:rPr>
          <w:sz w:val="28"/>
          <w:szCs w:val="28"/>
        </w:rPr>
        <w:t xml:space="preserve">Глава города Ставрополя                   </w:t>
        <w:tab/>
        <w:tab/>
        <w:tab/>
        <w:tab/>
        <w:t xml:space="preserve">   И.И. Ульянченко</w:t>
      </w:r>
    </w:p>
    <w:p>
      <w:pPr>
        <w:pStyle w:val="Style19"/>
        <w:spacing w:lineRule="exact" w:line="240"/>
        <w:rPr>
          <w:sz w:val="20"/>
        </w:rPr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985" w:right="567" w:gutter="0" w:header="709" w:top="1418" w:footer="0" w:bottom="1134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201774686"/>
    </w:sdtPr>
    <w:sdtContent>
      <w:p>
        <w:pPr>
          <w:pStyle w:val="Style24"/>
          <w:jc w:val="center"/>
          <w:rPr/>
        </w:pPr>
        <w:r>
          <w:rPr>
            <w:sz w:val="28"/>
            <w:szCs w:val="28"/>
          </w:rPr>
          <w:t>2</w:t>
        </w:r>
      </w:p>
    </w:sdtContent>
  </w:sdt>
  <w:p>
    <w:pPr>
      <w:pStyle w:val="Style24"/>
      <w:rPr>
        <w:szCs w:val="28"/>
      </w:rPr>
    </w:pPr>
    <w:r>
      <w:rPr>
        <w:szCs w:val="28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jc w:val="center"/>
      <w:rPr/>
    </w:pPr>
    <w:r>
      <w:rPr/>
    </w:r>
  </w:p>
  <w:p>
    <w:pPr>
      <w:pStyle w:val="Style24"/>
      <w:rPr>
        <w:szCs w:val="28"/>
      </w:rPr>
    </w:pPr>
    <w:r>
      <w:rPr>
        <w:szCs w:val="28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63a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3763a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3763a0"/>
    <w:rPr/>
  </w:style>
  <w:style w:type="character" w:styleId="Style15" w:customStyle="1">
    <w:name w:val="Основной текст Знак"/>
    <w:basedOn w:val="DefaultParagraphFont"/>
    <w:qFormat/>
    <w:rsid w:val="00f34858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f34858"/>
    <w:rPr>
      <w:rFonts w:ascii="Tahoma" w:hAnsi="Tahoma" w:eastAsia="Times New Roman" w:cs="Tahoma"/>
      <w:sz w:val="16"/>
      <w:szCs w:val="16"/>
      <w:lang w:eastAsia="ru-RU"/>
    </w:rPr>
  </w:style>
  <w:style w:type="character" w:styleId="Style17" w:customStyle="1">
    <w:name w:val="Нижний колонтитул Знак"/>
    <w:basedOn w:val="DefaultParagraphFont"/>
    <w:uiPriority w:val="99"/>
    <w:semiHidden/>
    <w:qFormat/>
    <w:rsid w:val="00b84d1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" w:customStyle="1">
    <w:name w:val="Верхний колонтитул Знак1"/>
    <w:basedOn w:val="DefaultParagraphFont"/>
    <w:uiPriority w:val="99"/>
    <w:semiHidden/>
    <w:qFormat/>
    <w:rsid w:val="002f131a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1" w:customStyle="1">
    <w:name w:val="Нижний колонтитул Знак1"/>
    <w:basedOn w:val="DefaultParagraphFont"/>
    <w:uiPriority w:val="99"/>
    <w:semiHidden/>
    <w:qFormat/>
    <w:rsid w:val="002f131a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8" w:customStyle="1">
    <w:name w:val="Заголовок"/>
    <w:basedOn w:val="Normal"/>
    <w:next w:val="Style19"/>
    <w:qFormat/>
    <w:rsid w:val="00da06d9"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9">
    <w:name w:val="Body Text"/>
    <w:basedOn w:val="Normal"/>
    <w:link w:val="Style15"/>
    <w:rsid w:val="00f34858"/>
    <w:pPr>
      <w:jc w:val="both"/>
    </w:pPr>
    <w:rPr>
      <w:sz w:val="28"/>
      <w:szCs w:val="20"/>
    </w:rPr>
  </w:style>
  <w:style w:type="paragraph" w:styleId="Style20">
    <w:name w:val="List"/>
    <w:basedOn w:val="Style19"/>
    <w:rsid w:val="00da06d9"/>
    <w:pPr/>
    <w:rPr>
      <w:rFonts w:cs="Droid Sans Devanagari"/>
    </w:rPr>
  </w:style>
  <w:style w:type="paragraph" w:styleId="Style21" w:customStyle="1">
    <w:name w:val="Caption"/>
    <w:basedOn w:val="Normal"/>
    <w:qFormat/>
    <w:rsid w:val="00da06d9"/>
    <w:pPr>
      <w:suppressLineNumbers/>
      <w:spacing w:before="120" w:after="120"/>
    </w:pPr>
    <w:rPr>
      <w:rFonts w:cs="Droid Sans Devanagari"/>
      <w:i/>
      <w:iCs/>
    </w:rPr>
  </w:style>
  <w:style w:type="paragraph" w:styleId="Style22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Indexheading">
    <w:name w:val="index heading"/>
    <w:basedOn w:val="Normal"/>
    <w:qFormat/>
    <w:rsid w:val="00da06d9"/>
    <w:pPr>
      <w:suppressLineNumbers/>
    </w:pPr>
    <w:rPr>
      <w:rFonts w:cs="Droid Sans Devanagari"/>
    </w:rPr>
  </w:style>
  <w:style w:type="paragraph" w:styleId="ConsPlusNormal" w:customStyle="1">
    <w:name w:val="ConsPlusNormal"/>
    <w:qFormat/>
    <w:rsid w:val="003763a0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yle23" w:customStyle="1">
    <w:name w:val="Колонтитул"/>
    <w:basedOn w:val="Normal"/>
    <w:qFormat/>
    <w:rsid w:val="00da06d9"/>
    <w:pPr/>
    <w:rPr/>
  </w:style>
  <w:style w:type="paragraph" w:styleId="Style24" w:customStyle="1">
    <w:name w:val="Header"/>
    <w:basedOn w:val="Normal"/>
    <w:link w:val="1"/>
    <w:uiPriority w:val="99"/>
    <w:unhideWhenUsed/>
    <w:rsid w:val="002f131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 w:customStyle="1">
    <w:name w:val="Îáû÷íûé"/>
    <w:qFormat/>
    <w:rsid w:val="003763a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f34858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0195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yle26" w:customStyle="1">
    <w:name w:val="Footer"/>
    <w:basedOn w:val="Normal"/>
    <w:link w:val="11"/>
    <w:uiPriority w:val="99"/>
    <w:semiHidden/>
    <w:unhideWhenUsed/>
    <w:rsid w:val="002f131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 w:customStyle="1">
    <w:name w:val="Содержимое врезки"/>
    <w:basedOn w:val="Normal"/>
    <w:qFormat/>
    <w:rsid w:val="00da06d9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B2547-7753-4FB1-BC33-FB119BD61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LibreOffice/7.3.6.2$Linux_X86_64 LibreOffice_project/30$Build-2</Application>
  <AppVersion>15.0000</AppVersion>
  <Pages>2</Pages>
  <Words>344</Words>
  <Characters>2681</Characters>
  <CharactersWithSpaces>3226</CharactersWithSpaces>
  <Paragraphs>11</Paragraphs>
  <Company>Администрация городв Ставрополя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2024-01-15T13:03:00Z</dcterms:created>
  <dc:creator>Морозова Людмила Васильевна</dc:creator>
  <dc:description/>
  <dc:language>ru-RU</dc:language>
  <cp:lastModifiedBy>407402450</cp:lastModifiedBy>
  <dcterms:modified xsi:type="dcterms:W3CDTF">2024-01-15T13:07:00Z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