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02" w:rsidRPr="00CA6339" w:rsidRDefault="00B14A02" w:rsidP="00B14A0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</w:p>
    <w:p w:rsidR="005629A1" w:rsidRPr="00CA6339" w:rsidRDefault="005629A1" w:rsidP="00B14A0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1A52" w:rsidRPr="00CA6339" w:rsidRDefault="00C91A52" w:rsidP="00B14A0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1A52" w:rsidRPr="00CA6339" w:rsidRDefault="00C91A52" w:rsidP="00B14A0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1A52" w:rsidRPr="00CA6339" w:rsidRDefault="00C91A52" w:rsidP="00B14A0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29A1" w:rsidRPr="00CA6339" w:rsidRDefault="005629A1" w:rsidP="00B14A0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29A1" w:rsidRPr="00CA6339" w:rsidRDefault="005629A1" w:rsidP="00B14A0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A02" w:rsidRPr="00CA6339" w:rsidRDefault="00B14A02" w:rsidP="00B14A0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A02" w:rsidRPr="00CA6339" w:rsidRDefault="00B14A02" w:rsidP="00B14A0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A02" w:rsidRPr="00CA6339" w:rsidRDefault="00B14A02" w:rsidP="00B14A0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>Об утверждении муниципальной программы «Развитие градостроительства на территории города Ставрополя»</w:t>
      </w:r>
    </w:p>
    <w:p w:rsidR="00B14A02" w:rsidRPr="00CA6339" w:rsidRDefault="00B14A02" w:rsidP="00B14A0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A02" w:rsidRPr="00CA6339" w:rsidRDefault="00B14A02" w:rsidP="00F2439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A633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Бюджетным </w:t>
      </w:r>
      <w:hyperlink r:id="rId8" w:history="1">
        <w:r w:rsidRPr="00CA6339">
          <w:rPr>
            <w:rFonts w:ascii="Times New Roman" w:eastAsia="Times New Roman" w:hAnsi="Times New Roman"/>
            <w:sz w:val="28"/>
            <w:szCs w:val="28"/>
            <w:lang w:eastAsia="ru-RU"/>
          </w:rPr>
          <w:t>кодексом</w:t>
        </w:r>
      </w:hyperlink>
      <w:r w:rsidRPr="00CA6339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28 июня 2014 г. № 172-ФЗ «О стратегическом планировании в Российской Федерации», </w:t>
      </w:r>
      <w:r w:rsidR="0069156F" w:rsidRPr="00CA6339">
        <w:rPr>
          <w:rFonts w:ascii="Times New Roman" w:hAnsi="Times New Roman"/>
          <w:sz w:val="28"/>
          <w:szCs w:val="28"/>
        </w:rPr>
        <w:t>постановлением</w:t>
      </w:r>
      <w:r w:rsidRPr="00CA633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Ставрополя                    от 2</w:t>
      </w:r>
      <w:r w:rsidR="00BE61EA" w:rsidRPr="00CA6339">
        <w:rPr>
          <w:rFonts w:ascii="Times New Roman" w:eastAsia="Times New Roman" w:hAnsi="Times New Roman"/>
          <w:sz w:val="28"/>
          <w:szCs w:val="28"/>
          <w:lang w:eastAsia="ru-RU"/>
        </w:rPr>
        <w:t>6.08</w:t>
      </w:r>
      <w:r w:rsidRPr="00CA6339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BE61EA" w:rsidRPr="00CA633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CA6339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BE61EA" w:rsidRPr="00CA6339">
        <w:rPr>
          <w:rFonts w:ascii="Times New Roman" w:eastAsia="Times New Roman" w:hAnsi="Times New Roman"/>
          <w:sz w:val="28"/>
          <w:szCs w:val="28"/>
          <w:lang w:eastAsia="ru-RU"/>
        </w:rPr>
        <w:t>2382</w:t>
      </w:r>
      <w:r w:rsidRPr="00CA6339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Порядке</w:t>
      </w:r>
      <w:r w:rsidR="00BE61EA" w:rsidRPr="00CA633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принятия решения о</w:t>
      </w:r>
      <w:r w:rsidRPr="00CA633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</w:t>
      </w:r>
      <w:r w:rsidR="00BE61EA" w:rsidRPr="00CA633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A633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программ, их формирования и реализации»</w:t>
      </w:r>
      <w:r w:rsidR="00F24390" w:rsidRPr="00CA633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24390" w:rsidRPr="00CA6339">
        <w:rPr>
          <w:rFonts w:ascii="Times New Roman" w:hAnsi="Times New Roman"/>
          <w:sz w:val="28"/>
          <w:szCs w:val="28"/>
        </w:rPr>
        <w:t>постановлением</w:t>
      </w:r>
      <w:r w:rsidR="00F24390" w:rsidRPr="00CA633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Ставрополя от</w:t>
      </w:r>
      <w:proofErr w:type="gramEnd"/>
      <w:r w:rsidR="00F24390" w:rsidRPr="00CA6339">
        <w:rPr>
          <w:rFonts w:ascii="Times New Roman" w:eastAsia="Times New Roman" w:hAnsi="Times New Roman"/>
          <w:sz w:val="28"/>
          <w:szCs w:val="28"/>
          <w:lang w:eastAsia="ru-RU"/>
        </w:rPr>
        <w:t xml:space="preserve"> 10.06.2022 № 1230 «О Перечне муниципальных программ города Ставрополя, принимаемых к разработке </w:t>
      </w:r>
      <w:r w:rsidR="0029412E" w:rsidRPr="00CA633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24390" w:rsidRPr="00CA6339">
        <w:rPr>
          <w:rFonts w:ascii="Times New Roman" w:eastAsia="Times New Roman" w:hAnsi="Times New Roman"/>
          <w:sz w:val="28"/>
          <w:szCs w:val="28"/>
          <w:lang w:eastAsia="ru-RU"/>
        </w:rPr>
        <w:t>в 2022 году»</w:t>
      </w:r>
    </w:p>
    <w:p w:rsidR="00B14A02" w:rsidRPr="00CA6339" w:rsidRDefault="00B14A02" w:rsidP="00B14A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A02" w:rsidRPr="00CA6339" w:rsidRDefault="00B14A02" w:rsidP="00B14A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9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B14A02" w:rsidRPr="00CA6339" w:rsidRDefault="00B14A02" w:rsidP="00B14A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A02" w:rsidRPr="00CA6339" w:rsidRDefault="00B14A02" w:rsidP="00B14A02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>1.</w:t>
      </w:r>
      <w:r w:rsidRPr="00CA6339">
        <w:rPr>
          <w:rFonts w:ascii="Times New Roman" w:hAnsi="Times New Roman"/>
          <w:sz w:val="28"/>
          <w:szCs w:val="28"/>
        </w:rPr>
        <w:tab/>
        <w:t>Утвердить муниципальную программу «Развитие градостроительства на территории города Ставрополя» согласно приложению.</w:t>
      </w:r>
    </w:p>
    <w:p w:rsidR="00B14A02" w:rsidRPr="00CA6339" w:rsidRDefault="00B14A02" w:rsidP="00B14A02">
      <w:pPr>
        <w:pStyle w:val="a9"/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>2.</w:t>
      </w:r>
      <w:r w:rsidRPr="00CA6339">
        <w:rPr>
          <w:rFonts w:ascii="Times New Roman" w:hAnsi="Times New Roman"/>
          <w:sz w:val="28"/>
          <w:szCs w:val="28"/>
        </w:rPr>
        <w:tab/>
      </w:r>
      <w:proofErr w:type="gramStart"/>
      <w:r w:rsidRPr="00CA633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A6339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B14A02" w:rsidRPr="00CA6339" w:rsidRDefault="00B14A02" w:rsidP="00B14A02">
      <w:pPr>
        <w:pStyle w:val="a9"/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>3.</w:t>
      </w:r>
      <w:r w:rsidRPr="00CA6339">
        <w:rPr>
          <w:rFonts w:ascii="Times New Roman" w:hAnsi="Times New Roman"/>
          <w:sz w:val="28"/>
          <w:szCs w:val="28"/>
        </w:rPr>
        <w:tab/>
        <w:t>Настоящее постановление вступает в силу с 01 января 20</w:t>
      </w:r>
      <w:r w:rsidR="00EB0D6C" w:rsidRPr="00CA6339">
        <w:rPr>
          <w:rFonts w:ascii="Times New Roman" w:hAnsi="Times New Roman"/>
          <w:sz w:val="28"/>
          <w:szCs w:val="28"/>
        </w:rPr>
        <w:t>23</w:t>
      </w:r>
      <w:r w:rsidRPr="00CA6339">
        <w:rPr>
          <w:rFonts w:ascii="Times New Roman" w:hAnsi="Times New Roman"/>
          <w:sz w:val="28"/>
          <w:szCs w:val="28"/>
        </w:rPr>
        <w:t xml:space="preserve"> года.</w:t>
      </w:r>
    </w:p>
    <w:p w:rsidR="00B14A02" w:rsidRPr="00CA6339" w:rsidRDefault="00B14A02" w:rsidP="00B14A02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>4.</w:t>
      </w:r>
      <w:r w:rsidRPr="00CA6339">
        <w:rPr>
          <w:rFonts w:ascii="Times New Roman" w:hAnsi="Times New Roman"/>
          <w:sz w:val="28"/>
          <w:szCs w:val="28"/>
        </w:rPr>
        <w:tab/>
        <w:t>Контроль исполнения настоящего постановления возложить на заместителя главы администрации города Ставрополя</w:t>
      </w:r>
      <w:r w:rsidR="006C6FFE" w:rsidRPr="00CA6339">
        <w:rPr>
          <w:rFonts w:ascii="Times New Roman" w:hAnsi="Times New Roman"/>
          <w:sz w:val="28"/>
          <w:szCs w:val="28"/>
        </w:rPr>
        <w:t>, руководителя комитета градостроительства администрации города Ставрополя</w:t>
      </w:r>
      <w:r w:rsidRPr="00CA6339">
        <w:rPr>
          <w:rFonts w:ascii="Times New Roman" w:hAnsi="Times New Roman"/>
          <w:sz w:val="28"/>
          <w:szCs w:val="28"/>
        </w:rPr>
        <w:t xml:space="preserve"> </w:t>
      </w:r>
      <w:r w:rsidR="006C6FFE" w:rsidRPr="00CA6339">
        <w:rPr>
          <w:rFonts w:ascii="Times New Roman" w:hAnsi="Times New Roman"/>
          <w:sz w:val="28"/>
          <w:szCs w:val="28"/>
        </w:rPr>
        <w:br/>
        <w:t>Уварова</w:t>
      </w:r>
      <w:r w:rsidRPr="00CA6339">
        <w:rPr>
          <w:rFonts w:ascii="Times New Roman" w:hAnsi="Times New Roman"/>
          <w:sz w:val="28"/>
          <w:szCs w:val="28"/>
        </w:rPr>
        <w:t xml:space="preserve"> А.В.</w:t>
      </w:r>
    </w:p>
    <w:p w:rsidR="00B14A02" w:rsidRPr="00CA6339" w:rsidRDefault="00B14A02" w:rsidP="00B14A02">
      <w:pPr>
        <w:pStyle w:val="a9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14A02" w:rsidRPr="00CA6339" w:rsidRDefault="00B14A02" w:rsidP="00B14A02">
      <w:pPr>
        <w:pStyle w:val="a9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14A02" w:rsidRPr="00CA6339" w:rsidRDefault="00B14A02" w:rsidP="00B14A0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A02" w:rsidRPr="00CA6339" w:rsidRDefault="00B14A02" w:rsidP="00B14A0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города Ставрополя                                           </w:t>
      </w:r>
      <w:r w:rsidR="00E30E81" w:rsidRPr="00CA63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CA63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E30E81" w:rsidRPr="00CA6339">
        <w:rPr>
          <w:rFonts w:ascii="Times New Roman" w:eastAsia="Times New Roman" w:hAnsi="Times New Roman"/>
          <w:sz w:val="28"/>
          <w:szCs w:val="28"/>
          <w:lang w:eastAsia="ru-RU"/>
        </w:rPr>
        <w:t>И.И. Ульянченко</w:t>
      </w:r>
    </w:p>
    <w:p w:rsidR="00B14A02" w:rsidRPr="00CA6339" w:rsidRDefault="00B14A02" w:rsidP="009A2BE7">
      <w:pPr>
        <w:tabs>
          <w:tab w:val="left" w:pos="142"/>
        </w:tabs>
        <w:spacing w:after="0" w:line="240" w:lineRule="exact"/>
        <w:ind w:left="5245"/>
        <w:rPr>
          <w:rFonts w:ascii="Times New Roman" w:hAnsi="Times New Roman"/>
          <w:sz w:val="28"/>
          <w:szCs w:val="28"/>
        </w:rPr>
        <w:sectPr w:rsidR="00B14A02" w:rsidRPr="00CA6339" w:rsidSect="00503B6C">
          <w:headerReference w:type="default" r:id="rId9"/>
          <w:pgSz w:w="11906" w:h="16838"/>
          <w:pgMar w:top="1418" w:right="567" w:bottom="993" w:left="1985" w:header="709" w:footer="709" w:gutter="0"/>
          <w:cols w:space="708"/>
          <w:titlePg/>
          <w:docGrid w:linePitch="360"/>
        </w:sectPr>
      </w:pPr>
    </w:p>
    <w:p w:rsidR="009A2BE7" w:rsidRPr="00CA6339" w:rsidRDefault="009A2BE7" w:rsidP="009A2BE7">
      <w:pPr>
        <w:tabs>
          <w:tab w:val="left" w:pos="142"/>
        </w:tabs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A2BE7" w:rsidRPr="00CA6339" w:rsidRDefault="009A2BE7" w:rsidP="009A2BE7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9A2BE7" w:rsidRPr="00CA6339" w:rsidRDefault="009A2BE7" w:rsidP="009A2BE7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A2BE7" w:rsidRPr="00CA6339" w:rsidRDefault="009A2BE7" w:rsidP="009A2BE7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>города Ставрополя</w:t>
      </w:r>
    </w:p>
    <w:p w:rsidR="009A2BE7" w:rsidRPr="00CA6339" w:rsidRDefault="00D36CCF" w:rsidP="009A2BE7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 xml:space="preserve">от                      </w:t>
      </w:r>
      <w:r w:rsidR="009A2BE7" w:rsidRPr="00CA6339">
        <w:rPr>
          <w:rFonts w:ascii="Times New Roman" w:hAnsi="Times New Roman"/>
          <w:sz w:val="28"/>
          <w:szCs w:val="28"/>
        </w:rPr>
        <w:t xml:space="preserve">    №</w:t>
      </w:r>
      <w:r w:rsidR="00D40322" w:rsidRPr="00CA6339">
        <w:rPr>
          <w:rFonts w:ascii="Times New Roman" w:hAnsi="Times New Roman"/>
          <w:sz w:val="28"/>
          <w:szCs w:val="28"/>
        </w:rPr>
        <w:t xml:space="preserve"> </w:t>
      </w:r>
      <w:r w:rsidR="009A2BE7" w:rsidRPr="00CA6339">
        <w:rPr>
          <w:rFonts w:ascii="Times New Roman" w:hAnsi="Times New Roman"/>
          <w:sz w:val="28"/>
          <w:szCs w:val="28"/>
        </w:rPr>
        <w:t xml:space="preserve"> </w:t>
      </w:r>
    </w:p>
    <w:p w:rsidR="0087158F" w:rsidRPr="00CA6339" w:rsidRDefault="0087158F" w:rsidP="009A2BE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bookmarkStart w:id="1" w:name="Par29"/>
      <w:bookmarkEnd w:id="1"/>
    </w:p>
    <w:p w:rsidR="007D6145" w:rsidRPr="00CA6339" w:rsidRDefault="007D6145" w:rsidP="009A2BE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9A2BE7" w:rsidRPr="00CA6339" w:rsidRDefault="009A2BE7" w:rsidP="009A2BE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CA6339">
        <w:rPr>
          <w:rFonts w:ascii="Times New Roman" w:hAnsi="Times New Roman"/>
          <w:bCs/>
          <w:sz w:val="28"/>
          <w:szCs w:val="28"/>
        </w:rPr>
        <w:t>МУНИЦИПАЛЬНАЯ ПРОГРАММА</w:t>
      </w:r>
    </w:p>
    <w:p w:rsidR="009A2BE7" w:rsidRPr="00CA6339" w:rsidRDefault="009A2BE7" w:rsidP="004814D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CA6339">
        <w:rPr>
          <w:rFonts w:ascii="Times New Roman" w:hAnsi="Times New Roman"/>
          <w:bCs/>
          <w:sz w:val="28"/>
          <w:szCs w:val="28"/>
        </w:rPr>
        <w:t>«Развитие градостроительства на территории города Ставрополя»</w:t>
      </w:r>
    </w:p>
    <w:p w:rsidR="009A2BE7" w:rsidRPr="00CA6339" w:rsidRDefault="009A2BE7" w:rsidP="009A2BE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A2BE7" w:rsidRPr="00CA6339" w:rsidRDefault="009A2BE7" w:rsidP="009A2BE7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>ПАСПОРТ</w:t>
      </w:r>
    </w:p>
    <w:p w:rsidR="009A2BE7" w:rsidRPr="00CA6339" w:rsidRDefault="009A2BE7" w:rsidP="009A2BE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>муниципальной программы «Развитие градостроительства на территории города Ставрополя»</w:t>
      </w:r>
    </w:p>
    <w:p w:rsidR="009A2BE7" w:rsidRPr="00CA6339" w:rsidRDefault="009A2BE7" w:rsidP="009A2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1"/>
        <w:gridCol w:w="5471"/>
      </w:tblGrid>
      <w:tr w:rsidR="00CA6339" w:rsidRPr="00CA6339" w:rsidTr="00684BA2">
        <w:tc>
          <w:tcPr>
            <w:tcW w:w="0" w:type="auto"/>
            <w:shd w:val="clear" w:color="auto" w:fill="auto"/>
          </w:tcPr>
          <w:p w:rsidR="005C0B7B" w:rsidRPr="00CA6339" w:rsidRDefault="005C0B7B" w:rsidP="0042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339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471" w:type="dxa"/>
            <w:shd w:val="clear" w:color="auto" w:fill="auto"/>
          </w:tcPr>
          <w:p w:rsidR="00361980" w:rsidRPr="00CA6339" w:rsidRDefault="005C0B7B" w:rsidP="0042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6339">
              <w:rPr>
                <w:rFonts w:ascii="Times New Roman" w:eastAsia="Times New Roman" w:hAnsi="Times New Roman"/>
                <w:sz w:val="28"/>
                <w:szCs w:val="28"/>
              </w:rPr>
              <w:t xml:space="preserve">«Развитие градостроительства на территории города Ставрополя» </w:t>
            </w:r>
            <w:r w:rsidR="003F5C9A" w:rsidRPr="00CA6339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CA6339">
              <w:rPr>
                <w:rFonts w:ascii="Times New Roman" w:eastAsia="Times New Roman" w:hAnsi="Times New Roman"/>
                <w:sz w:val="28"/>
                <w:szCs w:val="28"/>
              </w:rPr>
              <w:t>(далее - Программа)</w:t>
            </w:r>
          </w:p>
        </w:tc>
      </w:tr>
      <w:tr w:rsidR="00CA6339" w:rsidRPr="00CA6339" w:rsidTr="00684BA2">
        <w:tc>
          <w:tcPr>
            <w:tcW w:w="0" w:type="auto"/>
            <w:shd w:val="clear" w:color="auto" w:fill="auto"/>
          </w:tcPr>
          <w:p w:rsidR="00361980" w:rsidRPr="00CA6339" w:rsidRDefault="00361980" w:rsidP="0042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1" w:type="dxa"/>
            <w:shd w:val="clear" w:color="auto" w:fill="auto"/>
          </w:tcPr>
          <w:p w:rsidR="00361980" w:rsidRPr="00CA6339" w:rsidRDefault="00361980" w:rsidP="0042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339" w:rsidRPr="00CA6339" w:rsidTr="00684BA2">
        <w:tc>
          <w:tcPr>
            <w:tcW w:w="0" w:type="auto"/>
            <w:shd w:val="clear" w:color="auto" w:fill="auto"/>
            <w:hideMark/>
          </w:tcPr>
          <w:p w:rsidR="009A2BE7" w:rsidRPr="00CA6339" w:rsidRDefault="009A2BE7" w:rsidP="00780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339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  <w:r w:rsidR="00780BD8" w:rsidRPr="00CA6339">
              <w:rPr>
                <w:rFonts w:ascii="Times New Roman" w:hAnsi="Times New Roman"/>
                <w:sz w:val="28"/>
                <w:szCs w:val="28"/>
              </w:rPr>
              <w:t>П</w:t>
            </w:r>
            <w:r w:rsidRPr="00CA6339">
              <w:rPr>
                <w:rFonts w:ascii="Times New Roman" w:hAnsi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5471" w:type="dxa"/>
            <w:shd w:val="clear" w:color="auto" w:fill="auto"/>
          </w:tcPr>
          <w:p w:rsidR="009A2BE7" w:rsidRPr="00CA6339" w:rsidRDefault="009A2BE7" w:rsidP="003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6339">
              <w:rPr>
                <w:rFonts w:ascii="Times New Roman" w:eastAsia="Times New Roman" w:hAnsi="Times New Roman"/>
                <w:sz w:val="28"/>
                <w:szCs w:val="28"/>
              </w:rPr>
              <w:t>комитет градостроительства администрации города Ставрополя</w:t>
            </w:r>
          </w:p>
        </w:tc>
      </w:tr>
      <w:tr w:rsidR="00CA6339" w:rsidRPr="00CA6339" w:rsidTr="00684BA2">
        <w:tc>
          <w:tcPr>
            <w:tcW w:w="0" w:type="auto"/>
            <w:shd w:val="clear" w:color="auto" w:fill="auto"/>
          </w:tcPr>
          <w:p w:rsidR="00052D95" w:rsidRPr="00CA6339" w:rsidRDefault="00052D95" w:rsidP="0042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1" w:type="dxa"/>
            <w:shd w:val="clear" w:color="auto" w:fill="auto"/>
          </w:tcPr>
          <w:p w:rsidR="00052D95" w:rsidRPr="00CA6339" w:rsidRDefault="00052D95" w:rsidP="0042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339" w:rsidRPr="00CA6339" w:rsidTr="00684BA2">
        <w:tc>
          <w:tcPr>
            <w:tcW w:w="0" w:type="auto"/>
            <w:shd w:val="clear" w:color="auto" w:fill="auto"/>
          </w:tcPr>
          <w:p w:rsidR="009A2BE7" w:rsidRPr="00CA6339" w:rsidRDefault="00052D95" w:rsidP="00DE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339">
              <w:rPr>
                <w:rFonts w:ascii="Times New Roman" w:hAnsi="Times New Roman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5471" w:type="dxa"/>
            <w:shd w:val="clear" w:color="auto" w:fill="auto"/>
          </w:tcPr>
          <w:p w:rsidR="009A2BE7" w:rsidRPr="00CA6339" w:rsidRDefault="009F621D" w:rsidP="0042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339">
              <w:rPr>
                <w:rFonts w:ascii="Times New Roman" w:hAnsi="Times New Roman"/>
                <w:sz w:val="28"/>
                <w:szCs w:val="28"/>
              </w:rPr>
              <w:t>комитет городского хозяйства администрации города Ставрополя</w:t>
            </w:r>
          </w:p>
        </w:tc>
      </w:tr>
      <w:tr w:rsidR="00CA6339" w:rsidRPr="00CA6339" w:rsidTr="00684BA2">
        <w:tc>
          <w:tcPr>
            <w:tcW w:w="0" w:type="auto"/>
            <w:shd w:val="clear" w:color="auto" w:fill="auto"/>
          </w:tcPr>
          <w:p w:rsidR="00052D95" w:rsidRPr="00CA6339" w:rsidRDefault="00052D95" w:rsidP="00622924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1" w:type="dxa"/>
            <w:shd w:val="clear" w:color="auto" w:fill="auto"/>
          </w:tcPr>
          <w:p w:rsidR="00052D95" w:rsidRPr="00CA6339" w:rsidRDefault="00052D95" w:rsidP="003F4D29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6339" w:rsidRPr="00CA6339" w:rsidTr="00E157C6">
        <w:tc>
          <w:tcPr>
            <w:tcW w:w="0" w:type="auto"/>
            <w:shd w:val="clear" w:color="auto" w:fill="auto"/>
          </w:tcPr>
          <w:p w:rsidR="00992600" w:rsidRPr="00CA6339" w:rsidRDefault="00992600" w:rsidP="00E157C6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Программы</w:t>
            </w:r>
          </w:p>
          <w:p w:rsidR="00992600" w:rsidRPr="00CA6339" w:rsidRDefault="00992600" w:rsidP="00E157C6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1" w:type="dxa"/>
            <w:shd w:val="clear" w:color="auto" w:fill="auto"/>
          </w:tcPr>
          <w:p w:rsidR="00992600" w:rsidRPr="00CA6339" w:rsidRDefault="00992600" w:rsidP="00E157C6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CA6339" w:rsidRPr="00CA6339" w:rsidTr="00684BA2">
        <w:tc>
          <w:tcPr>
            <w:tcW w:w="0" w:type="auto"/>
            <w:shd w:val="clear" w:color="auto" w:fill="auto"/>
          </w:tcPr>
          <w:p w:rsidR="00E55BC1" w:rsidRPr="00CA6339" w:rsidRDefault="00992600" w:rsidP="00052D95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  <w:p w:rsidR="00E55BC1" w:rsidRPr="00CA6339" w:rsidRDefault="00E55BC1" w:rsidP="00052D95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1" w:type="dxa"/>
            <w:shd w:val="clear" w:color="auto" w:fill="auto"/>
          </w:tcPr>
          <w:p w:rsidR="00992600" w:rsidRPr="00CA6339" w:rsidRDefault="00992600" w:rsidP="00622924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устойчивого развития территории города Ставрополя путем совершенствования системы градостроительной деятельности</w:t>
            </w:r>
          </w:p>
        </w:tc>
      </w:tr>
      <w:tr w:rsidR="00CA6339" w:rsidRPr="00CA6339" w:rsidTr="00684BA2">
        <w:tc>
          <w:tcPr>
            <w:tcW w:w="0" w:type="auto"/>
            <w:shd w:val="clear" w:color="auto" w:fill="auto"/>
          </w:tcPr>
          <w:p w:rsidR="008C2D48" w:rsidRPr="00CA6339" w:rsidRDefault="008C2D48" w:rsidP="00622924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71" w:type="dxa"/>
            <w:shd w:val="clear" w:color="auto" w:fill="auto"/>
          </w:tcPr>
          <w:p w:rsidR="008C2D48" w:rsidRPr="00CA6339" w:rsidRDefault="008C2D48" w:rsidP="003F4D29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A6339" w:rsidRPr="00CA6339" w:rsidTr="00684BA2">
        <w:tc>
          <w:tcPr>
            <w:tcW w:w="0" w:type="auto"/>
            <w:shd w:val="clear" w:color="auto" w:fill="auto"/>
          </w:tcPr>
          <w:p w:rsidR="005F6C18" w:rsidRPr="00CA6339" w:rsidRDefault="005F6C18" w:rsidP="005F6C18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(индикаторы) достижения целей Программы</w:t>
            </w:r>
          </w:p>
          <w:p w:rsidR="005F6C18" w:rsidRPr="00CA6339" w:rsidRDefault="005F6C18" w:rsidP="00622924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1" w:type="dxa"/>
            <w:shd w:val="clear" w:color="auto" w:fill="auto"/>
          </w:tcPr>
          <w:p w:rsidR="009D0D54" w:rsidRPr="00CA6339" w:rsidRDefault="005F6C18" w:rsidP="005F6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площадь территории города Ставрополя, обеспеченная докумен</w:t>
            </w:r>
            <w:r w:rsidR="007B6DE2" w:rsidRPr="00CA63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тацией по планировке территории</w:t>
            </w:r>
          </w:p>
          <w:p w:rsidR="005F6C18" w:rsidRPr="00CA6339" w:rsidRDefault="005F6C18" w:rsidP="00B55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6339" w:rsidRPr="00CA6339" w:rsidTr="00684BA2">
        <w:tc>
          <w:tcPr>
            <w:tcW w:w="0" w:type="auto"/>
            <w:shd w:val="clear" w:color="auto" w:fill="auto"/>
          </w:tcPr>
          <w:p w:rsidR="00E55BC1" w:rsidRPr="00CA6339" w:rsidRDefault="009917F4" w:rsidP="00622924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</w:t>
            </w:r>
            <w:r w:rsidR="00E55BC1" w:rsidRPr="00CA6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  <w:p w:rsidR="00E55BC1" w:rsidRPr="00CA6339" w:rsidRDefault="00E55BC1" w:rsidP="00622924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1" w:type="dxa"/>
            <w:shd w:val="clear" w:color="auto" w:fill="auto"/>
          </w:tcPr>
          <w:p w:rsidR="00EE3A0F" w:rsidRPr="00CA6339" w:rsidRDefault="00EE3A0F" w:rsidP="00EE3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63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реализация </w:t>
            </w:r>
            <w:r w:rsidR="009917F4" w:rsidRPr="00CA63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актуализация </w:t>
            </w:r>
            <w:r w:rsidRPr="00CA63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документов территориального</w:t>
            </w:r>
            <w:r w:rsidR="00BD5ECA" w:rsidRPr="00CA63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планирования </w:t>
            </w:r>
            <w:r w:rsidR="009917F4" w:rsidRPr="00CA63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градостроительного зонирования </w:t>
            </w:r>
            <w:r w:rsidR="00BD5ECA" w:rsidRPr="00CA63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города Ставрополя</w:t>
            </w:r>
            <w:r w:rsidR="009917F4" w:rsidRPr="00CA63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24CC5" w:rsidRPr="00CA6339" w:rsidRDefault="00024CC5" w:rsidP="007B6D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6339" w:rsidRPr="00CA6339" w:rsidTr="00684BA2">
        <w:tc>
          <w:tcPr>
            <w:tcW w:w="0" w:type="auto"/>
            <w:shd w:val="clear" w:color="auto" w:fill="auto"/>
          </w:tcPr>
          <w:p w:rsidR="00540C12" w:rsidRPr="00CA6339" w:rsidRDefault="00540C12" w:rsidP="00622924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решения задач</w:t>
            </w:r>
            <w:r w:rsidR="00A97E9B" w:rsidRPr="00CA6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A6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  <w:p w:rsidR="00540C12" w:rsidRPr="00CA6339" w:rsidRDefault="00540C12" w:rsidP="00622924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1" w:type="dxa"/>
            <w:shd w:val="clear" w:color="auto" w:fill="auto"/>
          </w:tcPr>
          <w:p w:rsidR="00EE3A0F" w:rsidRPr="00CA6339" w:rsidRDefault="00174FFD" w:rsidP="00EE3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339">
              <w:rPr>
                <w:rFonts w:ascii="Times New Roman" w:hAnsi="Times New Roman"/>
                <w:sz w:val="28"/>
                <w:szCs w:val="28"/>
              </w:rPr>
              <w:t>количество подготовленной проектной документации для обеспечения строительства объектов социальной сферы (в том числе формирование земельных участков)</w:t>
            </w:r>
            <w:r w:rsidR="00EE3A0F" w:rsidRPr="00CA633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E3D15" w:rsidRPr="00CA6339" w:rsidRDefault="009A3059" w:rsidP="00EE3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339">
              <w:rPr>
                <w:rFonts w:ascii="Times New Roman" w:hAnsi="Times New Roman"/>
                <w:sz w:val="28"/>
                <w:szCs w:val="28"/>
              </w:rPr>
              <w:t>общая площадь жилых помещений, приходящаяся в среднем на одного жителя</w:t>
            </w:r>
            <w:r w:rsidR="007B73F7" w:rsidRPr="00CA633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B73F7" w:rsidRPr="00CA6339" w:rsidRDefault="007B73F7" w:rsidP="00EE3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339">
              <w:rPr>
                <w:rFonts w:ascii="Times New Roman" w:hAnsi="Times New Roman"/>
                <w:sz w:val="28"/>
                <w:szCs w:val="28"/>
              </w:rPr>
              <w:lastRenderedPageBreak/>
              <w:t>приведение карт генерального плана города Ставрополя в соответствие с Законом Ставропольского края №</w:t>
            </w:r>
            <w:r w:rsidR="00B10708" w:rsidRPr="00CA63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6339">
              <w:rPr>
                <w:rFonts w:ascii="Times New Roman" w:hAnsi="Times New Roman"/>
                <w:sz w:val="28"/>
                <w:szCs w:val="28"/>
              </w:rPr>
              <w:t xml:space="preserve">53-кз </w:t>
            </w:r>
            <w:r w:rsidR="00B10708" w:rsidRPr="00CA6339">
              <w:rPr>
                <w:rFonts w:ascii="Times New Roman" w:hAnsi="Times New Roman"/>
                <w:sz w:val="28"/>
                <w:szCs w:val="28"/>
              </w:rPr>
              <w:br/>
            </w:r>
            <w:r w:rsidRPr="00CA6339">
              <w:rPr>
                <w:rFonts w:ascii="Times New Roman" w:hAnsi="Times New Roman"/>
                <w:sz w:val="28"/>
                <w:szCs w:val="28"/>
              </w:rPr>
              <w:t>от 18.06.2012;</w:t>
            </w:r>
          </w:p>
          <w:p w:rsidR="007B73F7" w:rsidRPr="00CA6339" w:rsidRDefault="007B73F7" w:rsidP="00EE3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339">
              <w:rPr>
                <w:rFonts w:ascii="Times New Roman" w:hAnsi="Times New Roman"/>
                <w:sz w:val="28"/>
                <w:szCs w:val="28"/>
              </w:rPr>
              <w:t>отображение зон с особыми условиями использования территории, приведение документов градостроительного зонирования в соответствии с условиями использования территории</w:t>
            </w:r>
          </w:p>
          <w:p w:rsidR="008B046C" w:rsidRPr="00CA6339" w:rsidRDefault="008B046C" w:rsidP="007B6D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339" w:rsidRPr="00CA6339" w:rsidTr="00684BA2">
        <w:tc>
          <w:tcPr>
            <w:tcW w:w="0" w:type="auto"/>
            <w:shd w:val="clear" w:color="auto" w:fill="auto"/>
          </w:tcPr>
          <w:p w:rsidR="0042510F" w:rsidRPr="00CA6339" w:rsidRDefault="0042510F" w:rsidP="00622924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Сроки реализации </w:t>
            </w:r>
            <w:r w:rsidR="00780BD8" w:rsidRPr="00CA6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A6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471" w:type="dxa"/>
            <w:shd w:val="clear" w:color="auto" w:fill="auto"/>
          </w:tcPr>
          <w:p w:rsidR="00780BD8" w:rsidRPr="00CA6339" w:rsidRDefault="0042510F" w:rsidP="00622924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F621D" w:rsidRPr="00CA6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CA6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- 202</w:t>
            </w:r>
            <w:r w:rsidR="009F621D" w:rsidRPr="00CA6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CA6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D57257" w:rsidRPr="00CA6339" w:rsidRDefault="00D57257" w:rsidP="00622924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6339" w:rsidRPr="00CA6339" w:rsidTr="00684BA2">
        <w:tc>
          <w:tcPr>
            <w:tcW w:w="0" w:type="auto"/>
            <w:shd w:val="clear" w:color="auto" w:fill="auto"/>
          </w:tcPr>
          <w:p w:rsidR="0042510F" w:rsidRPr="00CA6339" w:rsidRDefault="00236B25" w:rsidP="00622924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финансового обеспечения Программы</w:t>
            </w:r>
          </w:p>
          <w:p w:rsidR="0042510F" w:rsidRPr="00CA6339" w:rsidRDefault="0042510F" w:rsidP="00622924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1" w:type="dxa"/>
            <w:shd w:val="clear" w:color="auto" w:fill="auto"/>
          </w:tcPr>
          <w:p w:rsidR="00EB48CE" w:rsidRPr="00CA6339" w:rsidRDefault="00EB48CE" w:rsidP="00EB48CE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финансовых средств на реализацию Программы составляет </w:t>
            </w:r>
            <w:r w:rsidR="00024F0E" w:rsidRPr="00CA6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56929,8 </w:t>
            </w:r>
            <w:r w:rsidR="00CE000D" w:rsidRPr="00CA6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</w:t>
            </w:r>
            <w:r w:rsidRPr="00CA6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бюджета города Ставрополя, в том числе:</w:t>
            </w:r>
          </w:p>
          <w:p w:rsidR="00024F0E" w:rsidRPr="00CA6339" w:rsidRDefault="00024F0E" w:rsidP="00024F0E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9488,30 тыс. рублей;</w:t>
            </w:r>
          </w:p>
          <w:p w:rsidR="00024F0E" w:rsidRPr="00CA6339" w:rsidRDefault="00024F0E" w:rsidP="00024F0E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9488,30 тыс. рублей;</w:t>
            </w:r>
          </w:p>
          <w:p w:rsidR="00024F0E" w:rsidRPr="00CA6339" w:rsidRDefault="00024F0E" w:rsidP="00024F0E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9488,30 тыс. рублей;</w:t>
            </w:r>
          </w:p>
          <w:p w:rsidR="00024F0E" w:rsidRPr="00CA6339" w:rsidRDefault="00024F0E" w:rsidP="00024F0E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9488,30 тыс. рублей;</w:t>
            </w:r>
          </w:p>
          <w:p w:rsidR="00024F0E" w:rsidRPr="00CA6339" w:rsidRDefault="00024F0E" w:rsidP="00024F0E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9488,30 тыс. рублей;</w:t>
            </w:r>
          </w:p>
          <w:p w:rsidR="00EB48CE" w:rsidRPr="00CA6339" w:rsidRDefault="00024F0E" w:rsidP="00024F0E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9488,30 тыс. рублей</w:t>
            </w:r>
          </w:p>
          <w:p w:rsidR="00647BCA" w:rsidRPr="00CA6339" w:rsidRDefault="00647BCA" w:rsidP="00952171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36B25" w:rsidRPr="00CA6339" w:rsidTr="00684BA2">
        <w:tc>
          <w:tcPr>
            <w:tcW w:w="0" w:type="auto"/>
            <w:shd w:val="clear" w:color="auto" w:fill="auto"/>
          </w:tcPr>
          <w:p w:rsidR="00236B25" w:rsidRPr="00CA6339" w:rsidRDefault="00236B25" w:rsidP="00622924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471" w:type="dxa"/>
            <w:shd w:val="clear" w:color="auto" w:fill="auto"/>
          </w:tcPr>
          <w:p w:rsidR="009B1273" w:rsidRPr="00CA6339" w:rsidRDefault="009B1273" w:rsidP="00242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339">
              <w:rPr>
                <w:rFonts w:ascii="Times New Roman" w:hAnsi="Times New Roman"/>
                <w:sz w:val="28"/>
                <w:szCs w:val="28"/>
              </w:rPr>
              <w:t>увеличение площади территории города Ставрополя, обеспеченной документацией по планировке территории</w:t>
            </w:r>
            <w:r w:rsidR="00877C9E" w:rsidRPr="00CA6339">
              <w:rPr>
                <w:rFonts w:ascii="Times New Roman" w:hAnsi="Times New Roman"/>
                <w:sz w:val="28"/>
                <w:szCs w:val="28"/>
              </w:rPr>
              <w:t>,</w:t>
            </w:r>
            <w:r w:rsidRPr="00CA63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027A" w:rsidRPr="00CA6339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8D1280" w:rsidRPr="00CA6339">
              <w:rPr>
                <w:rFonts w:ascii="Times New Roman" w:hAnsi="Times New Roman"/>
                <w:sz w:val="28"/>
                <w:szCs w:val="28"/>
              </w:rPr>
              <w:t>640</w:t>
            </w:r>
            <w:r w:rsidR="007676DD" w:rsidRPr="00CA6339">
              <w:rPr>
                <w:rFonts w:ascii="Times New Roman" w:hAnsi="Times New Roman"/>
                <w:sz w:val="28"/>
                <w:szCs w:val="28"/>
              </w:rPr>
              <w:t> </w:t>
            </w:r>
            <w:r w:rsidR="00ED027A" w:rsidRPr="00CA6339">
              <w:rPr>
                <w:rFonts w:ascii="Times New Roman" w:hAnsi="Times New Roman"/>
                <w:sz w:val="28"/>
                <w:szCs w:val="28"/>
              </w:rPr>
              <w:t xml:space="preserve">га </w:t>
            </w:r>
            <w:r w:rsidR="00623207" w:rsidRPr="00CA6339">
              <w:rPr>
                <w:rFonts w:ascii="Times New Roman" w:hAnsi="Times New Roman"/>
                <w:sz w:val="28"/>
                <w:szCs w:val="28"/>
              </w:rPr>
              <w:br/>
            </w:r>
            <w:r w:rsidR="00ED027A" w:rsidRPr="00CA633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F20D3C" w:rsidRPr="00CA6339">
              <w:rPr>
                <w:rFonts w:ascii="Times New Roman" w:hAnsi="Times New Roman"/>
                <w:sz w:val="28"/>
                <w:szCs w:val="28"/>
              </w:rPr>
              <w:t>202</w:t>
            </w:r>
            <w:r w:rsidR="008D1280" w:rsidRPr="00CA6339">
              <w:rPr>
                <w:rFonts w:ascii="Times New Roman" w:hAnsi="Times New Roman"/>
                <w:sz w:val="28"/>
                <w:szCs w:val="28"/>
              </w:rPr>
              <w:t>3</w:t>
            </w:r>
            <w:r w:rsidRPr="00CA6339">
              <w:rPr>
                <w:rFonts w:ascii="Times New Roman" w:hAnsi="Times New Roman"/>
                <w:sz w:val="28"/>
                <w:szCs w:val="28"/>
              </w:rPr>
              <w:t xml:space="preserve"> году до </w:t>
            </w:r>
            <w:r w:rsidR="00B33286" w:rsidRPr="00CA6339">
              <w:rPr>
                <w:rFonts w:ascii="Times New Roman" w:hAnsi="Times New Roman"/>
                <w:sz w:val="28"/>
                <w:szCs w:val="28"/>
              </w:rPr>
              <w:t>760</w:t>
            </w:r>
            <w:r w:rsidRPr="00CA6339">
              <w:rPr>
                <w:rFonts w:ascii="Times New Roman" w:hAnsi="Times New Roman"/>
                <w:sz w:val="28"/>
                <w:szCs w:val="28"/>
              </w:rPr>
              <w:t xml:space="preserve"> га в</w:t>
            </w:r>
            <w:r w:rsidR="00ED027A" w:rsidRPr="00CA6339">
              <w:rPr>
                <w:rFonts w:ascii="Times New Roman" w:hAnsi="Times New Roman"/>
                <w:sz w:val="28"/>
                <w:szCs w:val="28"/>
              </w:rPr>
              <w:t xml:space="preserve"> 2028</w:t>
            </w:r>
            <w:r w:rsidRPr="00CA6339">
              <w:rPr>
                <w:rFonts w:ascii="Times New Roman" w:hAnsi="Times New Roman"/>
                <w:sz w:val="28"/>
                <w:szCs w:val="28"/>
              </w:rPr>
              <w:t xml:space="preserve"> году;</w:t>
            </w:r>
          </w:p>
          <w:p w:rsidR="00242C52" w:rsidRPr="00CA6339" w:rsidRDefault="00242C52" w:rsidP="00242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339"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 w:rsidR="00174FFD" w:rsidRPr="00CA6339">
              <w:rPr>
                <w:rFonts w:ascii="Times New Roman" w:hAnsi="Times New Roman"/>
                <w:sz w:val="28"/>
                <w:szCs w:val="28"/>
              </w:rPr>
              <w:t xml:space="preserve">количества подготовленной проектной документации для обеспечения строительства объектов социальной сферы (в том числе формирование земельных участков) </w:t>
            </w:r>
            <w:r w:rsidR="002576C0" w:rsidRPr="00CA6339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FA7674" w:rsidRPr="00CA6339">
              <w:rPr>
                <w:rFonts w:ascii="Times New Roman" w:hAnsi="Times New Roman"/>
                <w:sz w:val="28"/>
                <w:szCs w:val="28"/>
              </w:rPr>
              <w:t>7</w:t>
            </w:r>
            <w:r w:rsidR="00174FFD" w:rsidRPr="00CA6339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  <w:r w:rsidR="004D6125" w:rsidRPr="00CA6339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174FFD" w:rsidRPr="00CA6339">
              <w:rPr>
                <w:rFonts w:ascii="Times New Roman" w:hAnsi="Times New Roman"/>
                <w:sz w:val="28"/>
                <w:szCs w:val="28"/>
              </w:rPr>
              <w:t>20</w:t>
            </w:r>
            <w:r w:rsidR="0035382C" w:rsidRPr="00CA6339">
              <w:rPr>
                <w:rFonts w:ascii="Times New Roman" w:hAnsi="Times New Roman"/>
                <w:sz w:val="28"/>
                <w:szCs w:val="28"/>
              </w:rPr>
              <w:t>23</w:t>
            </w:r>
            <w:r w:rsidR="004D6125" w:rsidRPr="00CA6339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 w:rsidRPr="00CA6339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  <w:r w:rsidR="00F364F8" w:rsidRPr="00CA63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7674" w:rsidRPr="00CA6339">
              <w:rPr>
                <w:rFonts w:ascii="Times New Roman" w:hAnsi="Times New Roman"/>
                <w:sz w:val="28"/>
                <w:szCs w:val="28"/>
              </w:rPr>
              <w:t>12</w:t>
            </w:r>
            <w:r w:rsidR="00174FFD" w:rsidRPr="00CA6339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  <w:r w:rsidRPr="00CA63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7674" w:rsidRPr="00CA6339">
              <w:rPr>
                <w:rFonts w:ascii="Times New Roman" w:hAnsi="Times New Roman"/>
                <w:sz w:val="28"/>
                <w:szCs w:val="28"/>
              </w:rPr>
              <w:br/>
            </w:r>
            <w:r w:rsidR="00F364F8" w:rsidRPr="00CA6339">
              <w:rPr>
                <w:rFonts w:ascii="Times New Roman" w:hAnsi="Times New Roman"/>
                <w:sz w:val="28"/>
                <w:szCs w:val="28"/>
              </w:rPr>
              <w:t>в</w:t>
            </w:r>
            <w:r w:rsidR="00FA7674" w:rsidRPr="00CA6339">
              <w:rPr>
                <w:rFonts w:ascii="Times New Roman" w:hAnsi="Times New Roman"/>
                <w:sz w:val="28"/>
                <w:szCs w:val="28"/>
              </w:rPr>
              <w:t xml:space="preserve"> 2028</w:t>
            </w:r>
            <w:r w:rsidRPr="00CA633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F364F8" w:rsidRPr="00CA6339">
              <w:rPr>
                <w:rFonts w:ascii="Times New Roman" w:hAnsi="Times New Roman"/>
                <w:sz w:val="28"/>
                <w:szCs w:val="28"/>
              </w:rPr>
              <w:t>у</w:t>
            </w:r>
            <w:r w:rsidRPr="00CA633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47BF3" w:rsidRPr="00CA6339" w:rsidRDefault="005715F8" w:rsidP="00D34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339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r w:rsidR="009B1273" w:rsidRPr="00CA6339">
              <w:rPr>
                <w:rFonts w:ascii="Times New Roman" w:hAnsi="Times New Roman"/>
                <w:sz w:val="28"/>
                <w:szCs w:val="28"/>
              </w:rPr>
              <w:t xml:space="preserve"> общей площади жилых помещений,</w:t>
            </w:r>
            <w:r w:rsidR="000A2288" w:rsidRPr="00CA6339">
              <w:rPr>
                <w:rFonts w:ascii="Times New Roman" w:hAnsi="Times New Roman"/>
                <w:sz w:val="28"/>
                <w:szCs w:val="28"/>
              </w:rPr>
              <w:t xml:space="preserve"> приходящейся в среднем на одного жителя,</w:t>
            </w:r>
            <w:r w:rsidR="009B1273" w:rsidRPr="00CA6339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="000A2288" w:rsidRPr="00CA6339">
              <w:rPr>
                <w:rFonts w:ascii="Times New Roman" w:hAnsi="Times New Roman"/>
                <w:sz w:val="28"/>
                <w:szCs w:val="28"/>
              </w:rPr>
              <w:t>32,5</w:t>
            </w:r>
            <w:r w:rsidRPr="00CA6339"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  <w:r w:rsidR="00A30807" w:rsidRPr="00CA63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6339">
              <w:rPr>
                <w:rFonts w:ascii="Times New Roman" w:hAnsi="Times New Roman"/>
                <w:sz w:val="28"/>
                <w:szCs w:val="28"/>
              </w:rPr>
              <w:t>м</w:t>
            </w:r>
            <w:r w:rsidR="000A2288" w:rsidRPr="00CA6339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r w:rsidR="009B1273" w:rsidRPr="00CA6339">
              <w:rPr>
                <w:rFonts w:ascii="Times New Roman" w:hAnsi="Times New Roman"/>
                <w:sz w:val="28"/>
                <w:szCs w:val="28"/>
              </w:rPr>
              <w:t xml:space="preserve"> году до</w:t>
            </w:r>
            <w:r w:rsidRPr="00CA63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6BEB" w:rsidRPr="00CA6339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0A2288" w:rsidRPr="00CA6339">
              <w:rPr>
                <w:rFonts w:ascii="Times New Roman" w:hAnsi="Times New Roman"/>
                <w:sz w:val="28"/>
                <w:szCs w:val="28"/>
              </w:rPr>
              <w:t>33,9</w:t>
            </w:r>
            <w:r w:rsidRPr="00CA6339"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  <w:r w:rsidR="00A30807" w:rsidRPr="00CA63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6339">
              <w:rPr>
                <w:rFonts w:ascii="Times New Roman" w:hAnsi="Times New Roman"/>
                <w:sz w:val="28"/>
                <w:szCs w:val="28"/>
              </w:rPr>
              <w:t>м</w:t>
            </w:r>
            <w:r w:rsidR="000A2288" w:rsidRPr="00CA6339">
              <w:rPr>
                <w:rFonts w:ascii="Times New Roman" w:hAnsi="Times New Roman"/>
                <w:sz w:val="28"/>
                <w:szCs w:val="28"/>
              </w:rPr>
              <w:t xml:space="preserve"> в 2028</w:t>
            </w:r>
            <w:r w:rsidR="007B6DE2" w:rsidRPr="00CA6339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</w:tr>
    </w:tbl>
    <w:p w:rsidR="00A67FFA" w:rsidRPr="00CA6339" w:rsidRDefault="00A67FFA" w:rsidP="00622924">
      <w:pPr>
        <w:pStyle w:val="ConsPlusNormal"/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E2F" w:rsidRPr="00CA6339" w:rsidRDefault="009A2BE7" w:rsidP="0043070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>1. Общая характеристика текущего состояния сферы реализации Программы</w:t>
      </w:r>
    </w:p>
    <w:p w:rsidR="00077E2F" w:rsidRPr="00CA6339" w:rsidRDefault="009A2BE7" w:rsidP="00077E2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 xml:space="preserve"> и прогноз ее развития</w:t>
      </w:r>
    </w:p>
    <w:p w:rsidR="00F55608" w:rsidRPr="00CA6339" w:rsidRDefault="00F55608" w:rsidP="009A2BE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A3059" w:rsidRPr="00CA6339" w:rsidRDefault="00057497" w:rsidP="009A30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 xml:space="preserve">Программа разработана в соответствии с Градостроительным </w:t>
      </w:r>
      <w:hyperlink r:id="rId10" w:history="1">
        <w:r w:rsidRPr="00CA6339">
          <w:rPr>
            <w:rFonts w:ascii="Times New Roman" w:hAnsi="Times New Roman"/>
            <w:sz w:val="28"/>
            <w:szCs w:val="28"/>
          </w:rPr>
          <w:t>кодексом</w:t>
        </w:r>
      </w:hyperlink>
      <w:r w:rsidRPr="00CA6339">
        <w:rPr>
          <w:rFonts w:ascii="Times New Roman" w:hAnsi="Times New Roman"/>
          <w:sz w:val="28"/>
          <w:szCs w:val="28"/>
        </w:rPr>
        <w:t xml:space="preserve"> Российской Федерации, Земельным кодексом Российской Федерации</w:t>
      </w:r>
      <w:r w:rsidR="009A3059" w:rsidRPr="00CA6339">
        <w:rPr>
          <w:rFonts w:ascii="Times New Roman" w:hAnsi="Times New Roman"/>
          <w:sz w:val="28"/>
          <w:szCs w:val="28"/>
        </w:rPr>
        <w:t xml:space="preserve">, а также </w:t>
      </w:r>
      <w:r w:rsidR="005A6750" w:rsidRPr="00CA6339">
        <w:rPr>
          <w:rFonts w:ascii="Times New Roman" w:hAnsi="Times New Roman"/>
          <w:sz w:val="28"/>
          <w:szCs w:val="28"/>
        </w:rPr>
        <w:t xml:space="preserve">в </w:t>
      </w:r>
      <w:r w:rsidR="009A3059" w:rsidRPr="00CA6339">
        <w:rPr>
          <w:rFonts w:ascii="Times New Roman" w:hAnsi="Times New Roman"/>
          <w:sz w:val="28"/>
          <w:szCs w:val="28"/>
        </w:rPr>
        <w:t xml:space="preserve">соответствии с Указом Президента Российской Федерации от 07 мая 2018 г. № 204 «О национальных целях и стратегических задачах развития Российской </w:t>
      </w:r>
      <w:r w:rsidR="009A3059" w:rsidRPr="00CA6339">
        <w:rPr>
          <w:rFonts w:ascii="Times New Roman" w:hAnsi="Times New Roman"/>
          <w:sz w:val="28"/>
          <w:szCs w:val="28"/>
        </w:rPr>
        <w:lastRenderedPageBreak/>
        <w:t>Федерации на период до 2024 года»</w:t>
      </w:r>
      <w:r w:rsidRPr="00CA6339">
        <w:rPr>
          <w:rFonts w:ascii="Times New Roman" w:hAnsi="Times New Roman"/>
          <w:sz w:val="28"/>
          <w:szCs w:val="28"/>
        </w:rPr>
        <w:t>.</w:t>
      </w:r>
      <w:r w:rsidR="009A3059" w:rsidRPr="00CA6339">
        <w:rPr>
          <w:rFonts w:ascii="Times New Roman" w:hAnsi="Times New Roman"/>
          <w:sz w:val="28"/>
          <w:szCs w:val="28"/>
        </w:rPr>
        <w:t xml:space="preserve"> </w:t>
      </w:r>
    </w:p>
    <w:p w:rsidR="009A3059" w:rsidRPr="00CA6339" w:rsidRDefault="009A3059" w:rsidP="009A30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>В соответствии с положениями Градостроительного кодекса Российской Федерации градостроительная деятельность осуществляется в виде территориального планирования, градостроительного зонирования, планировки территории, строительства, капитального ремонта, реконструкции объектов капитального строительства, архитектурно-строительного проектирования, обеспечивающих устойчивое развитие территории путем сбалансированного учета сложившихся экологических, экономических, социальных, инженерно-технических и иных факторов.</w:t>
      </w:r>
    </w:p>
    <w:p w:rsidR="009A2BE7" w:rsidRPr="00CA6339" w:rsidRDefault="009A2BE7" w:rsidP="009A2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>Градостроительная деятельность является основой территориального планирования, составной частью процесса управления развитием территории и должна обеспечить устойчивое развитие территории города Ставрополя, безопасные и благоприятные условия жизнедеятельности населения, ограничение негативного воздействия хозяйственной и иной деятельности на окружающую среду, охрану и рациональное использование природных ресурсов.</w:t>
      </w:r>
    </w:p>
    <w:p w:rsidR="00D23202" w:rsidRPr="00CA6339" w:rsidRDefault="00D23202" w:rsidP="00D23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 xml:space="preserve">Согласно Градостроительному кодексу Российской Федерации, Федеральному </w:t>
      </w:r>
      <w:hyperlink r:id="rId11" w:history="1">
        <w:r w:rsidRPr="00CA6339">
          <w:rPr>
            <w:rFonts w:ascii="Times New Roman" w:hAnsi="Times New Roman"/>
            <w:sz w:val="28"/>
            <w:szCs w:val="28"/>
          </w:rPr>
          <w:t>закон</w:t>
        </w:r>
      </w:hyperlink>
      <w:r w:rsidRPr="00CA6339">
        <w:rPr>
          <w:rFonts w:ascii="Times New Roman" w:hAnsi="Times New Roman"/>
          <w:sz w:val="28"/>
          <w:szCs w:val="28"/>
        </w:rPr>
        <w:t>у от 06 октября 2003 г. № 131-ФЗ «Об общих принципах организации местного самоуправления в Российской Федерации» к полномочиям органов местного самоуправления в области градостроительной деятельности относятся, в том числе:</w:t>
      </w:r>
    </w:p>
    <w:p w:rsidR="00D23202" w:rsidRPr="00CA6339" w:rsidRDefault="00D23202" w:rsidP="00D23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>утверждение генеральных планов, правил землепользования и застройки;</w:t>
      </w:r>
    </w:p>
    <w:p w:rsidR="00D23202" w:rsidRPr="00CA6339" w:rsidRDefault="00D23202" w:rsidP="00D23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>утверждение подготовленной на основе генеральных планов документации по планировке территории;</w:t>
      </w:r>
    </w:p>
    <w:p w:rsidR="00D23202" w:rsidRPr="00CA6339" w:rsidRDefault="00D23202" w:rsidP="00D23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>утверждение местных нормативов градостроительного проектирования.</w:t>
      </w:r>
    </w:p>
    <w:p w:rsidR="009A2BE7" w:rsidRPr="00CA6339" w:rsidRDefault="00CE3690" w:rsidP="0032593C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right="1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9">
        <w:rPr>
          <w:rFonts w:ascii="Times New Roman" w:eastAsia="Times New Roman" w:hAnsi="Times New Roman"/>
          <w:sz w:val="28"/>
          <w:szCs w:val="28"/>
          <w:lang w:eastAsia="ru-RU"/>
        </w:rPr>
        <w:t>В ходе</w:t>
      </w:r>
      <w:r w:rsidR="009A2BE7" w:rsidRPr="00CA633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подготовки документов территориального планирования выяв</w:t>
      </w:r>
      <w:r w:rsidR="00194282" w:rsidRPr="00CA6339">
        <w:rPr>
          <w:rFonts w:ascii="Times New Roman" w:eastAsia="Times New Roman" w:hAnsi="Times New Roman"/>
          <w:sz w:val="28"/>
          <w:szCs w:val="28"/>
          <w:lang w:eastAsia="ru-RU"/>
        </w:rPr>
        <w:t>лен</w:t>
      </w:r>
      <w:r w:rsidR="009A2BE7" w:rsidRPr="00CA63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9A2BE7" w:rsidRPr="00CA6339">
        <w:rPr>
          <w:rFonts w:ascii="Times New Roman" w:eastAsia="Times New Roman" w:hAnsi="Times New Roman"/>
          <w:bCs/>
          <w:sz w:val="28"/>
          <w:szCs w:val="28"/>
          <w:lang w:eastAsia="ru-RU"/>
        </w:rPr>
        <w:t>ряд проблем, возникающих при их разработке:</w:t>
      </w:r>
    </w:p>
    <w:p w:rsidR="009A2BE7" w:rsidRPr="00CA6339" w:rsidRDefault="009A2BE7" w:rsidP="00F55608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5" w:after="0" w:line="331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9">
        <w:rPr>
          <w:rFonts w:ascii="Times New Roman" w:eastAsia="Times New Roman" w:hAnsi="Times New Roman"/>
          <w:sz w:val="28"/>
          <w:szCs w:val="28"/>
          <w:lang w:eastAsia="ru-RU"/>
        </w:rPr>
        <w:t>отсутствие актуализированной цифровой картографической основы схем территориального планирования;</w:t>
      </w:r>
    </w:p>
    <w:p w:rsidR="009A2BE7" w:rsidRPr="00CA6339" w:rsidRDefault="009A2BE7" w:rsidP="0032593C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19" w:after="0" w:line="331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9">
        <w:rPr>
          <w:rFonts w:ascii="Times New Roman" w:eastAsia="Times New Roman" w:hAnsi="Times New Roman"/>
          <w:sz w:val="28"/>
          <w:szCs w:val="28"/>
          <w:lang w:eastAsia="ru-RU"/>
        </w:rPr>
        <w:t>отсутствие достаточных средств на разработку документов территориального планирования;</w:t>
      </w:r>
    </w:p>
    <w:p w:rsidR="009A2BE7" w:rsidRPr="00CA6339" w:rsidRDefault="009A2BE7" w:rsidP="0032593C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10" w:after="0" w:line="331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9">
        <w:rPr>
          <w:rFonts w:ascii="Times New Roman" w:eastAsia="Times New Roman" w:hAnsi="Times New Roman"/>
          <w:sz w:val="28"/>
          <w:szCs w:val="28"/>
          <w:lang w:eastAsia="ru-RU"/>
        </w:rPr>
        <w:t>отсутствие порядка и условий упрощенного предоставления сведений из государственных фондов, реестров и кадастров для подготовки документов территориального планирования;</w:t>
      </w:r>
    </w:p>
    <w:p w:rsidR="009A2BE7" w:rsidRPr="00CA6339" w:rsidRDefault="009A2BE7" w:rsidP="0032593C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9">
        <w:rPr>
          <w:rFonts w:ascii="Times New Roman" w:eastAsia="Times New Roman" w:hAnsi="Times New Roman"/>
          <w:sz w:val="28"/>
          <w:szCs w:val="28"/>
          <w:lang w:eastAsia="ru-RU"/>
        </w:rPr>
        <w:t>низкое качество подготовки документов территориального планирования.</w:t>
      </w:r>
    </w:p>
    <w:p w:rsidR="009A2BE7" w:rsidRPr="00CA6339" w:rsidRDefault="009A2BE7" w:rsidP="003259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A633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B8760E" w:rsidRPr="00CA6339">
        <w:rPr>
          <w:rFonts w:ascii="Times New Roman" w:eastAsia="Times New Roman" w:hAnsi="Times New Roman"/>
          <w:sz w:val="28"/>
          <w:szCs w:val="28"/>
          <w:lang w:eastAsia="ru-RU"/>
        </w:rPr>
        <w:t xml:space="preserve">корректировкой </w:t>
      </w:r>
      <w:r w:rsidRPr="00CA6339">
        <w:rPr>
          <w:rFonts w:ascii="Times New Roman" w:eastAsia="Times New Roman" w:hAnsi="Times New Roman"/>
          <w:sz w:val="28"/>
          <w:szCs w:val="28"/>
          <w:lang w:eastAsia="ru-RU"/>
        </w:rPr>
        <w:t>генеральн</w:t>
      </w:r>
      <w:r w:rsidR="00B8760E" w:rsidRPr="00CA6339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A6339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</w:t>
      </w:r>
      <w:r w:rsidR="00B8760E" w:rsidRPr="00CA633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A633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Ставрополя</w:t>
      </w:r>
      <w:r w:rsidR="004B3504" w:rsidRPr="00CA6339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2010 - 2030 годы, утвержденн</w:t>
      </w:r>
      <w:r w:rsidR="00CD36FB" w:rsidRPr="00CA6339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4B3504" w:rsidRPr="00CA63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4282" w:rsidRPr="00CA633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4B3504" w:rsidRPr="00CA6339">
        <w:rPr>
          <w:rFonts w:ascii="Times New Roman" w:eastAsia="Times New Roman" w:hAnsi="Times New Roman"/>
          <w:sz w:val="28"/>
          <w:szCs w:val="28"/>
          <w:lang w:eastAsia="ru-RU"/>
        </w:rPr>
        <w:t>ешением Ставропольской городской Думы от 03 сентября 2009 года № 98 «Об утверждении корректировки генерального плана города Ставрополя на 2010 - 2030 годы»</w:t>
      </w:r>
      <w:r w:rsidRPr="00CA6339">
        <w:rPr>
          <w:rFonts w:ascii="Times New Roman" w:eastAsia="Times New Roman" w:hAnsi="Times New Roman"/>
          <w:sz w:val="28"/>
          <w:szCs w:val="28"/>
          <w:lang w:eastAsia="ru-RU"/>
        </w:rPr>
        <w:t xml:space="preserve">, Правилами землепользования и застройки </w:t>
      </w:r>
      <w:r w:rsidR="00E513A5" w:rsidRPr="00CA633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CA6339">
        <w:rPr>
          <w:rFonts w:ascii="Times New Roman" w:eastAsia="Times New Roman" w:hAnsi="Times New Roman"/>
          <w:sz w:val="28"/>
          <w:szCs w:val="28"/>
          <w:lang w:eastAsia="ru-RU"/>
        </w:rPr>
        <w:t>города Ставрополя</w:t>
      </w:r>
      <w:r w:rsidR="00E513A5" w:rsidRPr="00CA633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</w:t>
      </w:r>
      <w:r w:rsidR="00433A08" w:rsidRPr="00CA633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503BB" w:rsidRPr="00CA6339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</w:t>
      </w:r>
      <w:r w:rsidR="004B3504" w:rsidRPr="00CA6339">
        <w:rPr>
          <w:rFonts w:ascii="Times New Roman" w:eastAsia="Times New Roman" w:hAnsi="Times New Roman"/>
          <w:sz w:val="28"/>
          <w:szCs w:val="28"/>
          <w:lang w:eastAsia="ru-RU"/>
        </w:rPr>
        <w:t xml:space="preserve">нными </w:t>
      </w:r>
      <w:r w:rsidR="006F73E8" w:rsidRPr="00CA633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  <w:r w:rsidR="00E939EF" w:rsidRPr="00CA6339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</w:t>
      </w:r>
      <w:r w:rsidR="006F73E8" w:rsidRPr="00CA633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Ставрополя от 15.10.2021 № 2342 «Об утверждении </w:t>
      </w:r>
      <w:r w:rsidR="006F73E8" w:rsidRPr="00CA63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Правил землепользования и застройки муниципального образования</w:t>
      </w:r>
      <w:proofErr w:type="gramEnd"/>
      <w:r w:rsidR="006F73E8" w:rsidRPr="00CA633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Ставрополя Ставропольского края»</w:t>
      </w:r>
      <w:r w:rsidR="00433A08" w:rsidRPr="00CA633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A6339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активизировать работу по разработке документации по планировке территорий города Ставрополя в целях выявления границ незастроенных земельных участков, планируемых для предоставления физическим и юридическим лицам для строительства, а также границ земельных участков, предназначенных для размещения объектов капитального строительства различного назначения. Разработка проектов планировк</w:t>
      </w:r>
      <w:r w:rsidR="00F55608" w:rsidRPr="00CA633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A6339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территорий города Ставрополя особенно важна для обеспечения благоприятных условий жизнедеятельности населения, формирования архитектурного облика города Ставрополя.</w:t>
      </w:r>
    </w:p>
    <w:p w:rsidR="009A2BE7" w:rsidRPr="00CA6339" w:rsidRDefault="009A2BE7" w:rsidP="003259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9">
        <w:rPr>
          <w:rFonts w:ascii="Times New Roman" w:eastAsia="Times New Roman" w:hAnsi="Times New Roman"/>
          <w:sz w:val="28"/>
          <w:szCs w:val="28"/>
          <w:lang w:eastAsia="ru-RU"/>
        </w:rPr>
        <w:t>Подготовка документации по планировке территорий города Ставрополя также важна с точки зрения оптимального выбора конкретных площадок будущего строительства с учетом необходимости опережающего создания</w:t>
      </w:r>
      <w:r w:rsidR="00A67FFA" w:rsidRPr="00CA6339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</w:t>
      </w:r>
      <w:r w:rsidRPr="00CA63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5FB7" w:rsidRPr="00CA6339">
        <w:rPr>
          <w:rFonts w:ascii="Times New Roman" w:eastAsia="Times New Roman" w:hAnsi="Times New Roman"/>
          <w:sz w:val="28"/>
          <w:szCs w:val="28"/>
          <w:lang w:eastAsia="ru-RU"/>
        </w:rPr>
        <w:t>коммунальной, транспортной и социальной инфраструктур</w:t>
      </w:r>
      <w:r w:rsidR="00A67FFA" w:rsidRPr="00CA63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5FB7" w:rsidRPr="00CA6339">
        <w:rPr>
          <w:rFonts w:ascii="Times New Roman" w:eastAsia="Times New Roman" w:hAnsi="Times New Roman"/>
          <w:sz w:val="28"/>
          <w:szCs w:val="28"/>
          <w:lang w:eastAsia="ru-RU"/>
        </w:rPr>
        <w:t>застраиваемых территорий города Ставрополя.</w:t>
      </w:r>
    </w:p>
    <w:p w:rsidR="000C7AEE" w:rsidRPr="00CA6339" w:rsidRDefault="00A36C98" w:rsidP="000C7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eastAsia="Times New Roman" w:hAnsi="Times New Roman"/>
          <w:sz w:val="28"/>
          <w:szCs w:val="28"/>
          <w:lang w:eastAsia="ru-RU"/>
        </w:rPr>
        <w:t xml:space="preserve">За последние </w:t>
      </w:r>
      <w:r w:rsidR="00E5284B" w:rsidRPr="00CA6339">
        <w:rPr>
          <w:rFonts w:ascii="Times New Roman" w:eastAsia="Times New Roman" w:hAnsi="Times New Roman"/>
          <w:sz w:val="28"/>
          <w:szCs w:val="28"/>
          <w:lang w:eastAsia="ru-RU"/>
        </w:rPr>
        <w:t>годы</w:t>
      </w:r>
      <w:r w:rsidR="000C7AEE" w:rsidRPr="00CA63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3D88" w:rsidRPr="00CA6339">
        <w:rPr>
          <w:rFonts w:ascii="Times New Roman" w:hAnsi="Times New Roman"/>
          <w:sz w:val="28"/>
          <w:szCs w:val="28"/>
        </w:rPr>
        <w:t>613,3</w:t>
      </w:r>
      <w:r w:rsidR="00A03057" w:rsidRPr="00CA6339">
        <w:rPr>
          <w:rFonts w:ascii="Times New Roman" w:hAnsi="Times New Roman"/>
          <w:sz w:val="28"/>
          <w:szCs w:val="28"/>
        </w:rPr>
        <w:t xml:space="preserve"> га территории города Ставрополя </w:t>
      </w:r>
      <w:r w:rsidR="005E39CF" w:rsidRPr="00CA6339">
        <w:rPr>
          <w:rFonts w:ascii="Times New Roman" w:hAnsi="Times New Roman"/>
          <w:sz w:val="28"/>
          <w:szCs w:val="28"/>
        </w:rPr>
        <w:t xml:space="preserve">обеспечено </w:t>
      </w:r>
      <w:r w:rsidR="00285613" w:rsidRPr="00CA6339">
        <w:rPr>
          <w:rFonts w:ascii="Times New Roman" w:hAnsi="Times New Roman"/>
          <w:sz w:val="28"/>
          <w:szCs w:val="28"/>
        </w:rPr>
        <w:t>докумен</w:t>
      </w:r>
      <w:r w:rsidR="00CF6C82" w:rsidRPr="00CA6339">
        <w:rPr>
          <w:rFonts w:ascii="Times New Roman" w:hAnsi="Times New Roman"/>
          <w:sz w:val="28"/>
          <w:szCs w:val="28"/>
        </w:rPr>
        <w:t>тацией по планировке территории (проект</w:t>
      </w:r>
      <w:r w:rsidR="00C3307A" w:rsidRPr="00CA6339">
        <w:rPr>
          <w:rFonts w:ascii="Times New Roman" w:hAnsi="Times New Roman"/>
          <w:sz w:val="28"/>
          <w:szCs w:val="28"/>
        </w:rPr>
        <w:t>ом</w:t>
      </w:r>
      <w:r w:rsidR="00CF6C82" w:rsidRPr="00CA6339">
        <w:rPr>
          <w:rFonts w:ascii="Times New Roman" w:hAnsi="Times New Roman"/>
          <w:sz w:val="28"/>
          <w:szCs w:val="28"/>
        </w:rPr>
        <w:t xml:space="preserve"> планировки территории и проект</w:t>
      </w:r>
      <w:r w:rsidR="00C3307A" w:rsidRPr="00CA6339">
        <w:rPr>
          <w:rFonts w:ascii="Times New Roman" w:hAnsi="Times New Roman"/>
          <w:sz w:val="28"/>
          <w:szCs w:val="28"/>
        </w:rPr>
        <w:t>ом</w:t>
      </w:r>
      <w:r w:rsidR="00CF6C82" w:rsidRPr="00CA6339">
        <w:rPr>
          <w:rFonts w:ascii="Times New Roman" w:hAnsi="Times New Roman"/>
          <w:sz w:val="28"/>
          <w:szCs w:val="28"/>
        </w:rPr>
        <w:t xml:space="preserve"> межевания территории).</w:t>
      </w:r>
    </w:p>
    <w:p w:rsidR="00553D29" w:rsidRPr="00CA6339" w:rsidRDefault="000C7AEE" w:rsidP="00CC69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8760E" w:rsidRPr="00CA6339">
        <w:rPr>
          <w:rFonts w:ascii="Times New Roman" w:eastAsia="Times New Roman" w:hAnsi="Times New Roman"/>
          <w:sz w:val="28"/>
          <w:szCs w:val="28"/>
          <w:lang w:eastAsia="ru-RU"/>
        </w:rPr>
        <w:t>период действия</w:t>
      </w:r>
      <w:r w:rsidRPr="00CA63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760E" w:rsidRPr="00CA6339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 «Развитие градостроительства</w:t>
      </w:r>
      <w:r w:rsidR="00A82A09" w:rsidRPr="00CA633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города Ставрополя», утвержденной </w:t>
      </w:r>
      <w:r w:rsidR="00F727E3" w:rsidRPr="00CA6339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E939EF" w:rsidRPr="00CA6339">
        <w:rPr>
          <w:rFonts w:ascii="Times New Roman" w:hAnsi="Times New Roman"/>
          <w:sz w:val="28"/>
          <w:szCs w:val="28"/>
        </w:rPr>
        <w:t>города</w:t>
      </w:r>
      <w:r w:rsidR="00F727E3" w:rsidRPr="00CA6339">
        <w:rPr>
          <w:rFonts w:ascii="Times New Roman" w:hAnsi="Times New Roman"/>
          <w:sz w:val="28"/>
          <w:szCs w:val="28"/>
        </w:rPr>
        <w:t xml:space="preserve"> </w:t>
      </w:r>
      <w:r w:rsidR="00E939EF" w:rsidRPr="00CA6339">
        <w:rPr>
          <w:rFonts w:ascii="Times New Roman" w:hAnsi="Times New Roman"/>
          <w:sz w:val="28"/>
          <w:szCs w:val="28"/>
        </w:rPr>
        <w:t>Ставрополя от 15.11.2019 №</w:t>
      </w:r>
      <w:r w:rsidR="00F727E3" w:rsidRPr="00CA6339">
        <w:rPr>
          <w:rFonts w:ascii="Times New Roman" w:hAnsi="Times New Roman"/>
          <w:sz w:val="28"/>
          <w:szCs w:val="28"/>
        </w:rPr>
        <w:t xml:space="preserve"> 3254</w:t>
      </w:r>
      <w:r w:rsidR="00626EB4" w:rsidRPr="00CA633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26EB4" w:rsidRPr="00CA6339" w:rsidRDefault="00553D29" w:rsidP="00D263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</w:t>
      </w:r>
      <w:r w:rsidR="00E939EF" w:rsidRPr="00CA6339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</w:t>
      </w:r>
      <w:r w:rsidRPr="00CA6339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Ставрополя от 15.10.2021 </w:t>
      </w:r>
      <w:r w:rsidR="00E939EF" w:rsidRPr="00CA633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A6339">
        <w:rPr>
          <w:rFonts w:ascii="Times New Roman" w:eastAsia="Times New Roman" w:hAnsi="Times New Roman"/>
          <w:sz w:val="28"/>
          <w:szCs w:val="28"/>
          <w:lang w:eastAsia="ru-RU"/>
        </w:rPr>
        <w:t xml:space="preserve">№ 2342 утверждены </w:t>
      </w:r>
      <w:r w:rsidR="005D65A1" w:rsidRPr="00CA6339">
        <w:rPr>
          <w:rFonts w:ascii="Times New Roman" w:hAnsi="Times New Roman"/>
          <w:sz w:val="28"/>
          <w:szCs w:val="28"/>
        </w:rPr>
        <w:t>Правила землепользования и застройки муниципального образования города Ставрополя Ставропольского края</w:t>
      </w:r>
      <w:r w:rsidR="00626EB4" w:rsidRPr="00CA6339">
        <w:rPr>
          <w:rFonts w:ascii="Times New Roman" w:hAnsi="Times New Roman"/>
          <w:sz w:val="28"/>
          <w:szCs w:val="28"/>
        </w:rPr>
        <w:t>;</w:t>
      </w:r>
    </w:p>
    <w:p w:rsidR="00697925" w:rsidRPr="00CA6339" w:rsidRDefault="00CC6948" w:rsidP="006979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6339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E939EF" w:rsidRPr="00CA6339">
        <w:rPr>
          <w:rFonts w:ascii="Times New Roman" w:hAnsi="Times New Roman"/>
          <w:sz w:val="28"/>
          <w:szCs w:val="28"/>
        </w:rPr>
        <w:t xml:space="preserve">города </w:t>
      </w:r>
      <w:r w:rsidRPr="00CA6339">
        <w:rPr>
          <w:rFonts w:ascii="Times New Roman" w:hAnsi="Times New Roman"/>
          <w:sz w:val="28"/>
          <w:szCs w:val="28"/>
        </w:rPr>
        <w:t xml:space="preserve">Ставрополя от 22.10.2021 </w:t>
      </w:r>
      <w:r w:rsidR="00E939EF" w:rsidRPr="00CA6339">
        <w:rPr>
          <w:rFonts w:ascii="Times New Roman" w:hAnsi="Times New Roman"/>
          <w:sz w:val="28"/>
          <w:szCs w:val="28"/>
        </w:rPr>
        <w:br/>
        <w:t>№</w:t>
      </w:r>
      <w:r w:rsidR="00E939EF" w:rsidRPr="00CA6339">
        <w:t> </w:t>
      </w:r>
      <w:r w:rsidRPr="00CA6339">
        <w:rPr>
          <w:rFonts w:ascii="Times New Roman" w:hAnsi="Times New Roman"/>
          <w:sz w:val="28"/>
          <w:szCs w:val="28"/>
        </w:rPr>
        <w:t xml:space="preserve">2399 </w:t>
      </w:r>
      <w:r w:rsidR="005D65A1" w:rsidRPr="00CA6339">
        <w:rPr>
          <w:rFonts w:ascii="Times New Roman" w:hAnsi="Times New Roman"/>
          <w:sz w:val="28"/>
          <w:szCs w:val="28"/>
        </w:rPr>
        <w:t xml:space="preserve">утверждены </w:t>
      </w:r>
      <w:r w:rsidR="005D65A1" w:rsidRPr="00CA6339">
        <w:rPr>
          <w:rFonts w:ascii="Times New Roman" w:eastAsia="Times New Roman" w:hAnsi="Times New Roman"/>
          <w:sz w:val="28"/>
          <w:szCs w:val="28"/>
          <w:lang w:eastAsia="ar-SA"/>
        </w:rPr>
        <w:t>нормативы градостроительного проектирования муниципального образования города Ставрополя Ставропольского края</w:t>
      </w:r>
      <w:r w:rsidR="00626EB4" w:rsidRPr="00CA6339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5D65A1" w:rsidRPr="00CA633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133FE3" w:rsidRPr="00CA6339" w:rsidRDefault="00133FE3" w:rsidP="00133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>Основные направления развития градостроительства на территории города Ставрополя:</w:t>
      </w:r>
    </w:p>
    <w:p w:rsidR="00133FE3" w:rsidRPr="00CA6339" w:rsidRDefault="00133FE3" w:rsidP="00133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>1. Пространственное развитие города Ставрополя.</w:t>
      </w:r>
    </w:p>
    <w:p w:rsidR="00133FE3" w:rsidRPr="00CA6339" w:rsidRDefault="00133FE3" w:rsidP="00133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>Сегодня город Ставрополь подошел к проблеме ограниченности территорий, пригодных для дальнейшего градостроительного освоения.</w:t>
      </w:r>
    </w:p>
    <w:p w:rsidR="00133FE3" w:rsidRPr="00CA6339" w:rsidRDefault="00133FE3" w:rsidP="00133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>Перед городом Ставропол</w:t>
      </w:r>
      <w:r w:rsidR="00EA513B" w:rsidRPr="00CA6339">
        <w:rPr>
          <w:rFonts w:ascii="Times New Roman" w:hAnsi="Times New Roman"/>
          <w:sz w:val="28"/>
          <w:szCs w:val="28"/>
        </w:rPr>
        <w:t>ем, как центром Ставропольской а</w:t>
      </w:r>
      <w:r w:rsidRPr="00CA6339">
        <w:rPr>
          <w:rFonts w:ascii="Times New Roman" w:hAnsi="Times New Roman"/>
          <w:sz w:val="28"/>
          <w:szCs w:val="28"/>
        </w:rPr>
        <w:t>гломерации, одной из первостепенных задач стоит задача по сохранению, модернизации и развитию объектов, обеспечиваю</w:t>
      </w:r>
      <w:r w:rsidR="00EA513B" w:rsidRPr="00CA6339">
        <w:rPr>
          <w:rFonts w:ascii="Times New Roman" w:hAnsi="Times New Roman"/>
          <w:sz w:val="28"/>
          <w:szCs w:val="28"/>
        </w:rPr>
        <w:t>щих потребности населения всей а</w:t>
      </w:r>
      <w:r w:rsidRPr="00CA6339">
        <w:rPr>
          <w:rFonts w:ascii="Times New Roman" w:hAnsi="Times New Roman"/>
          <w:sz w:val="28"/>
          <w:szCs w:val="28"/>
        </w:rPr>
        <w:t>гломерации.</w:t>
      </w:r>
    </w:p>
    <w:p w:rsidR="00133FE3" w:rsidRPr="00CA6339" w:rsidRDefault="00E939EF" w:rsidP="00133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 xml:space="preserve">В пределах Ставропольской </w:t>
      </w:r>
      <w:r w:rsidR="00EA513B" w:rsidRPr="00CA6339">
        <w:rPr>
          <w:rFonts w:ascii="Times New Roman" w:hAnsi="Times New Roman"/>
          <w:sz w:val="28"/>
          <w:szCs w:val="28"/>
        </w:rPr>
        <w:t>а</w:t>
      </w:r>
      <w:r w:rsidR="00133FE3" w:rsidRPr="00CA6339">
        <w:rPr>
          <w:rFonts w:ascii="Times New Roman" w:hAnsi="Times New Roman"/>
          <w:sz w:val="28"/>
          <w:szCs w:val="28"/>
        </w:rPr>
        <w:t>гломерации проживает 34 процента населения края и сосредоточено 67 процентов промышленного производства края.</w:t>
      </w:r>
    </w:p>
    <w:p w:rsidR="00133FE3" w:rsidRPr="00CA6339" w:rsidRDefault="00133FE3" w:rsidP="00133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>Для обеспечения строительства объектов социальной, коммунальной, инженерной инфраструктур необходимо решение вопроса присоединения новых территорий.</w:t>
      </w:r>
    </w:p>
    <w:p w:rsidR="00133FE3" w:rsidRPr="00CA6339" w:rsidRDefault="00133FE3" w:rsidP="00133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>Для решения этих задач необходима совместная работа органов государственной власти и глав муниципалитетов, вх</w:t>
      </w:r>
      <w:r w:rsidR="00EA513B" w:rsidRPr="00CA6339">
        <w:rPr>
          <w:rFonts w:ascii="Times New Roman" w:hAnsi="Times New Roman"/>
          <w:sz w:val="28"/>
          <w:szCs w:val="28"/>
        </w:rPr>
        <w:t xml:space="preserve">одящих в состав </w:t>
      </w:r>
      <w:r w:rsidR="00EA513B" w:rsidRPr="00CA6339">
        <w:rPr>
          <w:rFonts w:ascii="Times New Roman" w:hAnsi="Times New Roman"/>
          <w:sz w:val="28"/>
          <w:szCs w:val="28"/>
        </w:rPr>
        <w:lastRenderedPageBreak/>
        <w:t>Ставропольской а</w:t>
      </w:r>
      <w:r w:rsidRPr="00CA6339">
        <w:rPr>
          <w:rFonts w:ascii="Times New Roman" w:hAnsi="Times New Roman"/>
          <w:sz w:val="28"/>
          <w:szCs w:val="28"/>
        </w:rPr>
        <w:t>гломерации, с целью создания и развития транспортной, социальной и инженерной инфраструктуры, производственного и жилищного строительства, эффективного пространственного развития территорий.</w:t>
      </w:r>
    </w:p>
    <w:p w:rsidR="00133FE3" w:rsidRPr="00CA6339" w:rsidRDefault="00133FE3" w:rsidP="00133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>2. Введение стандартов комплексного развития территории.</w:t>
      </w:r>
    </w:p>
    <w:p w:rsidR="00133FE3" w:rsidRPr="00CA6339" w:rsidRDefault="00133FE3" w:rsidP="00133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>Целью внедрения стандартов комплексного развития территории является переход на новые подходы к созданию городской среды, которая должна соответствовать современным реалиям, социальным и экономическим условиям.</w:t>
      </w:r>
    </w:p>
    <w:p w:rsidR="00133FE3" w:rsidRPr="00CA6339" w:rsidRDefault="00133FE3" w:rsidP="00133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 xml:space="preserve">Устаревшие градостроительные подходы, не учитывающие изменения в социальной, экономической, культурной и информационной сферах, запросы горожан, в будущем могут привести к образованию социально-экономических проблем. </w:t>
      </w:r>
    </w:p>
    <w:p w:rsidR="00133FE3" w:rsidRPr="00CA6339" w:rsidRDefault="00DD757A" w:rsidP="00133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 xml:space="preserve">3. Внедрение </w:t>
      </w:r>
      <w:proofErr w:type="gramStart"/>
      <w:r w:rsidRPr="00CA6339">
        <w:rPr>
          <w:rFonts w:ascii="Times New Roman" w:hAnsi="Times New Roman"/>
          <w:sz w:val="28"/>
          <w:szCs w:val="28"/>
        </w:rPr>
        <w:t>м</w:t>
      </w:r>
      <w:r w:rsidR="00133FE3" w:rsidRPr="00CA6339">
        <w:rPr>
          <w:rFonts w:ascii="Times New Roman" w:hAnsi="Times New Roman"/>
          <w:sz w:val="28"/>
          <w:szCs w:val="28"/>
        </w:rPr>
        <w:t>астер-плана</w:t>
      </w:r>
      <w:proofErr w:type="gramEnd"/>
      <w:r w:rsidR="00133FE3" w:rsidRPr="00CA6339">
        <w:rPr>
          <w:rFonts w:ascii="Times New Roman" w:hAnsi="Times New Roman"/>
          <w:sz w:val="28"/>
          <w:szCs w:val="28"/>
        </w:rPr>
        <w:t>.</w:t>
      </w:r>
    </w:p>
    <w:p w:rsidR="00133FE3" w:rsidRPr="00CA6339" w:rsidRDefault="00133FE3" w:rsidP="00133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>Мастер-план - это стратегическая программа развития города, необходимая для принятия оптимальных решений по созданию инфраструктуры в соответствии с определенными целями и задачами общества и бизнеса. Мастер-план определяет конкретные инфраструктурные проекты и первоочередные участки для развития застройки с социально-экономическим обоснованием целесообразности выбранных проектов.</w:t>
      </w:r>
    </w:p>
    <w:p w:rsidR="00133FE3" w:rsidRPr="00CA6339" w:rsidRDefault="00133FE3" w:rsidP="00133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 xml:space="preserve">4. Функциональное перепрофилирование и </w:t>
      </w:r>
      <w:proofErr w:type="spellStart"/>
      <w:r w:rsidRPr="00CA6339">
        <w:rPr>
          <w:rFonts w:ascii="Times New Roman" w:hAnsi="Times New Roman"/>
          <w:sz w:val="28"/>
          <w:szCs w:val="28"/>
        </w:rPr>
        <w:t>ревитализация</w:t>
      </w:r>
      <w:proofErr w:type="spellEnd"/>
      <w:r w:rsidRPr="00CA6339">
        <w:rPr>
          <w:rFonts w:ascii="Times New Roman" w:hAnsi="Times New Roman"/>
          <w:sz w:val="28"/>
          <w:szCs w:val="28"/>
        </w:rPr>
        <w:t xml:space="preserve"> территорий, создание общественно-деловых пространств, зон жилой застройки, обустройства креативных пространств.</w:t>
      </w:r>
    </w:p>
    <w:p w:rsidR="00133FE3" w:rsidRPr="00CA6339" w:rsidRDefault="00133FE3" w:rsidP="00133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 xml:space="preserve">На территории города Ставрополя имеется ряд объектов, которые в настоящее время утратили свое первоначальное назначение, но в то же время имеют историческую ценность. Необходимо проводить </w:t>
      </w:r>
      <w:proofErr w:type="spellStart"/>
      <w:r w:rsidRPr="00CA6339">
        <w:rPr>
          <w:rFonts w:ascii="Times New Roman" w:hAnsi="Times New Roman"/>
          <w:sz w:val="28"/>
          <w:szCs w:val="28"/>
        </w:rPr>
        <w:t>ревитализацию</w:t>
      </w:r>
      <w:proofErr w:type="spellEnd"/>
      <w:r w:rsidRPr="00CA6339">
        <w:rPr>
          <w:rFonts w:ascii="Times New Roman" w:hAnsi="Times New Roman"/>
          <w:sz w:val="28"/>
          <w:szCs w:val="28"/>
        </w:rPr>
        <w:t xml:space="preserve"> таких объектов, </w:t>
      </w:r>
      <w:proofErr w:type="gramStart"/>
      <w:r w:rsidRPr="00CA6339">
        <w:rPr>
          <w:rFonts w:ascii="Times New Roman" w:hAnsi="Times New Roman"/>
          <w:sz w:val="28"/>
          <w:szCs w:val="28"/>
        </w:rPr>
        <w:t>которая</w:t>
      </w:r>
      <w:proofErr w:type="gramEnd"/>
      <w:r w:rsidRPr="00CA6339">
        <w:rPr>
          <w:rFonts w:ascii="Times New Roman" w:hAnsi="Times New Roman"/>
          <w:sz w:val="28"/>
          <w:szCs w:val="28"/>
        </w:rPr>
        <w:t xml:space="preserve"> представляет собой их преобразование, рек</w:t>
      </w:r>
      <w:r w:rsidR="00E939EF" w:rsidRPr="00CA6339">
        <w:rPr>
          <w:rFonts w:ascii="Times New Roman" w:hAnsi="Times New Roman"/>
          <w:sz w:val="28"/>
          <w:szCs w:val="28"/>
        </w:rPr>
        <w:t>онструкцию</w:t>
      </w:r>
      <w:r w:rsidRPr="00CA6339">
        <w:rPr>
          <w:rFonts w:ascii="Times New Roman" w:hAnsi="Times New Roman"/>
          <w:sz w:val="28"/>
          <w:szCs w:val="28"/>
        </w:rPr>
        <w:t xml:space="preserve"> с изменением их функций. Например, переоборудование промышленных зданий под жилые помещения - </w:t>
      </w:r>
      <w:proofErr w:type="spellStart"/>
      <w:r w:rsidRPr="00CA6339">
        <w:rPr>
          <w:rFonts w:ascii="Times New Roman" w:hAnsi="Times New Roman"/>
          <w:sz w:val="28"/>
          <w:szCs w:val="28"/>
        </w:rPr>
        <w:t>лофты</w:t>
      </w:r>
      <w:proofErr w:type="spellEnd"/>
      <w:r w:rsidRPr="00CA6339">
        <w:rPr>
          <w:rFonts w:ascii="Times New Roman" w:hAnsi="Times New Roman"/>
          <w:sz w:val="28"/>
          <w:szCs w:val="28"/>
        </w:rPr>
        <w:t xml:space="preserve"> или общественные пространства.</w:t>
      </w:r>
    </w:p>
    <w:p w:rsidR="00133FE3" w:rsidRPr="00CA6339" w:rsidRDefault="00133FE3" w:rsidP="00133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>5. Строительство жилья с комплексным благоустройством прилегающей территории и созданием социальных объектов.</w:t>
      </w:r>
    </w:p>
    <w:p w:rsidR="00133FE3" w:rsidRPr="00CA6339" w:rsidRDefault="00133FE3" w:rsidP="00133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>В настоящее время строительство новых жилых районов должно сопровождаться созданием необходимой инфраструктуры: объектов социального назначения в области образования, спорта, культуры, здравоохранения, элементов благоустройства, транспортных и пешеходных связей. Такая стратегия комплексного развития позволит сбалансирова</w:t>
      </w:r>
      <w:r w:rsidR="00E939EF" w:rsidRPr="00CA6339">
        <w:rPr>
          <w:rFonts w:ascii="Times New Roman" w:hAnsi="Times New Roman"/>
          <w:sz w:val="28"/>
          <w:szCs w:val="28"/>
        </w:rPr>
        <w:t>н</w:t>
      </w:r>
      <w:r w:rsidRPr="00CA6339">
        <w:rPr>
          <w:rFonts w:ascii="Times New Roman" w:hAnsi="Times New Roman"/>
          <w:sz w:val="28"/>
          <w:szCs w:val="28"/>
        </w:rPr>
        <w:t xml:space="preserve">но обеспечить новые густонаселенные районы развитой инфраструктурой. </w:t>
      </w:r>
    </w:p>
    <w:p w:rsidR="00133FE3" w:rsidRPr="00CA6339" w:rsidRDefault="00133FE3" w:rsidP="00133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>6. Внедрение единого дизайн-кода и архитектурного регламента.</w:t>
      </w:r>
    </w:p>
    <w:p w:rsidR="00133FE3" w:rsidRPr="00CA6339" w:rsidRDefault="00133FE3" w:rsidP="00133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 xml:space="preserve">Для создания единого архитектурного облика зданий, предприятий сферы обслуживания, размещаемых на первых этажах многоквартирных жилых домов, необходимо создание и применение единого дизайн-кода. </w:t>
      </w:r>
    </w:p>
    <w:p w:rsidR="00133FE3" w:rsidRPr="00CA6339" w:rsidRDefault="00133FE3" w:rsidP="00133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>Для этих целей разработаны требования к архитектурно-градостроительному облику зданий, строений и сооружений, их внешнему виду и содержанию, а также паспорту наружной отделки фасада здания.</w:t>
      </w:r>
    </w:p>
    <w:p w:rsidR="00697925" w:rsidRPr="00CA6339" w:rsidRDefault="00133FE3" w:rsidP="00133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>Паспортом</w:t>
      </w:r>
      <w:r w:rsidRPr="00CA6339">
        <w:t xml:space="preserve"> </w:t>
      </w:r>
      <w:r w:rsidRPr="00CA6339">
        <w:rPr>
          <w:rFonts w:ascii="Times New Roman" w:hAnsi="Times New Roman"/>
          <w:sz w:val="28"/>
          <w:szCs w:val="28"/>
        </w:rPr>
        <w:t xml:space="preserve">наружной отделки фасада здания устанавливаются </w:t>
      </w:r>
      <w:r w:rsidRPr="00CA6339">
        <w:rPr>
          <w:rFonts w:ascii="Times New Roman" w:hAnsi="Times New Roman"/>
          <w:sz w:val="28"/>
          <w:szCs w:val="28"/>
        </w:rPr>
        <w:lastRenderedPageBreak/>
        <w:t>архитектурные и колористические решения, которые должны соответствовать установленным требованиям.</w:t>
      </w:r>
    </w:p>
    <w:p w:rsidR="009B71C6" w:rsidRPr="00CA6339" w:rsidRDefault="009B71C6" w:rsidP="009B71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>Основными рисками, влияющими на достижение поставленных целей</w:t>
      </w:r>
      <w:r w:rsidR="00D34662" w:rsidRPr="00CA6339">
        <w:rPr>
          <w:rFonts w:ascii="Times New Roman" w:hAnsi="Times New Roman"/>
          <w:sz w:val="28"/>
          <w:szCs w:val="28"/>
        </w:rPr>
        <w:t xml:space="preserve"> Программы</w:t>
      </w:r>
      <w:r w:rsidRPr="00CA6339">
        <w:rPr>
          <w:rFonts w:ascii="Times New Roman" w:hAnsi="Times New Roman"/>
          <w:sz w:val="28"/>
          <w:szCs w:val="28"/>
        </w:rPr>
        <w:t>, являются:</w:t>
      </w:r>
    </w:p>
    <w:p w:rsidR="009B71C6" w:rsidRPr="00CA6339" w:rsidRDefault="009B71C6" w:rsidP="009B71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>макроэкономические риски, связанные с возможностью сохранения процессов замедления экономики и сокращения инвестиционной активности, высокой инфляцией;</w:t>
      </w:r>
    </w:p>
    <w:p w:rsidR="009B71C6" w:rsidRPr="00CA6339" w:rsidRDefault="009B71C6" w:rsidP="00165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>правовые риски, связанные с возможным изменением</w:t>
      </w:r>
      <w:r w:rsidR="007D6145" w:rsidRPr="00CA6339">
        <w:rPr>
          <w:rFonts w:ascii="Times New Roman" w:hAnsi="Times New Roman"/>
          <w:sz w:val="28"/>
          <w:szCs w:val="28"/>
        </w:rPr>
        <w:t xml:space="preserve"> </w:t>
      </w:r>
      <w:r w:rsidRPr="00CA6339">
        <w:rPr>
          <w:rFonts w:ascii="Times New Roman" w:hAnsi="Times New Roman"/>
          <w:sz w:val="28"/>
          <w:szCs w:val="28"/>
        </w:rPr>
        <w:t>законодательства Российской Федерации и законодательства Ставропольского края;</w:t>
      </w:r>
    </w:p>
    <w:p w:rsidR="009B71C6" w:rsidRPr="00CA6339" w:rsidRDefault="009B71C6" w:rsidP="00165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>финансовые риски, связанные с возникновением бюджетного дефицита и недостаточным уровнем бюджетного финансирования.</w:t>
      </w:r>
    </w:p>
    <w:p w:rsidR="00B54CD9" w:rsidRPr="00CA6339" w:rsidRDefault="00B54CD9" w:rsidP="00165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A2BE7" w:rsidRPr="00CA6339" w:rsidRDefault="009A2BE7" w:rsidP="00165AB8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 xml:space="preserve">2. Цели </w:t>
      </w:r>
      <w:r w:rsidR="00CD418F" w:rsidRPr="00CA6339">
        <w:rPr>
          <w:rFonts w:ascii="Times New Roman" w:hAnsi="Times New Roman"/>
          <w:sz w:val="28"/>
          <w:szCs w:val="28"/>
        </w:rPr>
        <w:t xml:space="preserve">и задачи </w:t>
      </w:r>
      <w:r w:rsidRPr="00CA6339">
        <w:rPr>
          <w:rFonts w:ascii="Times New Roman" w:hAnsi="Times New Roman"/>
          <w:sz w:val="28"/>
          <w:szCs w:val="28"/>
        </w:rPr>
        <w:t>Программы</w:t>
      </w:r>
    </w:p>
    <w:p w:rsidR="00657885" w:rsidRPr="00CA6339" w:rsidRDefault="00657885" w:rsidP="00165AB8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7F2DCB" w:rsidRPr="00CA6339" w:rsidRDefault="009600C1" w:rsidP="00D76CDD">
      <w:pPr>
        <w:widowControl w:val="0"/>
        <w:tabs>
          <w:tab w:val="left" w:pos="600"/>
          <w:tab w:val="left" w:pos="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>Целью</w:t>
      </w:r>
      <w:r w:rsidR="00D76CDD" w:rsidRPr="00CA6339">
        <w:rPr>
          <w:rFonts w:ascii="Times New Roman" w:hAnsi="Times New Roman"/>
          <w:sz w:val="28"/>
          <w:szCs w:val="28"/>
        </w:rPr>
        <w:t xml:space="preserve"> Программы является </w:t>
      </w:r>
      <w:r w:rsidR="007F2DCB" w:rsidRPr="00CA6339">
        <w:rPr>
          <w:rFonts w:ascii="Times New Roman" w:hAnsi="Times New Roman"/>
          <w:sz w:val="28"/>
          <w:szCs w:val="28"/>
        </w:rPr>
        <w:t>обеспечение устойчивого развития территории города Ставрополя путем совершенствования системы</w:t>
      </w:r>
      <w:r w:rsidR="00D76CDD" w:rsidRPr="00CA6339">
        <w:rPr>
          <w:rFonts w:ascii="Times New Roman" w:hAnsi="Times New Roman"/>
          <w:sz w:val="28"/>
          <w:szCs w:val="28"/>
        </w:rPr>
        <w:t xml:space="preserve"> градостроительной деятельности.</w:t>
      </w:r>
    </w:p>
    <w:p w:rsidR="007F2DCB" w:rsidRPr="00CA6339" w:rsidRDefault="009600C1" w:rsidP="00165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>Для достижения цели</w:t>
      </w:r>
      <w:r w:rsidR="00CD418F" w:rsidRPr="00CA6339">
        <w:rPr>
          <w:rFonts w:ascii="Times New Roman" w:hAnsi="Times New Roman"/>
          <w:sz w:val="28"/>
          <w:szCs w:val="28"/>
        </w:rPr>
        <w:t xml:space="preserve"> </w:t>
      </w:r>
      <w:r w:rsidR="00D34662" w:rsidRPr="00CA6339">
        <w:rPr>
          <w:rFonts w:ascii="Times New Roman" w:hAnsi="Times New Roman"/>
          <w:sz w:val="28"/>
          <w:szCs w:val="28"/>
        </w:rPr>
        <w:t>П</w:t>
      </w:r>
      <w:r w:rsidR="00D76CDD" w:rsidRPr="00CA6339">
        <w:rPr>
          <w:rFonts w:ascii="Times New Roman" w:hAnsi="Times New Roman"/>
          <w:sz w:val="28"/>
          <w:szCs w:val="28"/>
        </w:rPr>
        <w:t>рограммы предусматривае</w:t>
      </w:r>
      <w:r w:rsidR="00CD418F" w:rsidRPr="00CA6339">
        <w:rPr>
          <w:rFonts w:ascii="Times New Roman" w:hAnsi="Times New Roman"/>
          <w:sz w:val="28"/>
          <w:szCs w:val="28"/>
        </w:rPr>
        <w:t xml:space="preserve">тся </w:t>
      </w:r>
      <w:r w:rsidR="00D76CDD" w:rsidRPr="00CA6339">
        <w:rPr>
          <w:rFonts w:ascii="Times New Roman" w:hAnsi="Times New Roman"/>
          <w:sz w:val="28"/>
          <w:szCs w:val="28"/>
        </w:rPr>
        <w:t xml:space="preserve">задача </w:t>
      </w:r>
      <w:r w:rsidR="009917F4" w:rsidRPr="00CA6339">
        <w:rPr>
          <w:rFonts w:ascii="Times New Roman" w:hAnsi="Times New Roman"/>
          <w:sz w:val="28"/>
          <w:szCs w:val="28"/>
        </w:rPr>
        <w:t>реализации и актуализации документов территориального планирования и градостроительного зонирования города Ставрополя</w:t>
      </w:r>
      <w:r w:rsidR="00D76CDD" w:rsidRPr="00CA6339">
        <w:rPr>
          <w:rFonts w:ascii="Times New Roman" w:hAnsi="Times New Roman"/>
          <w:sz w:val="28"/>
          <w:szCs w:val="28"/>
        </w:rPr>
        <w:t>.</w:t>
      </w:r>
    </w:p>
    <w:p w:rsidR="007F2DCB" w:rsidRPr="00CA6339" w:rsidRDefault="007F2DCB" w:rsidP="007F2DCB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2BE7" w:rsidRPr="00CA6339" w:rsidRDefault="009A2BE7" w:rsidP="007F2DCB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>3. Сроки реализации Программы</w:t>
      </w:r>
    </w:p>
    <w:p w:rsidR="009A2BE7" w:rsidRPr="00CA6339" w:rsidRDefault="009A2BE7" w:rsidP="00325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2BE7" w:rsidRPr="00CA6339" w:rsidRDefault="009A2BE7" w:rsidP="00325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 xml:space="preserve">Реализация Программы рассчитана на </w:t>
      </w:r>
      <w:r w:rsidR="001A1B50" w:rsidRPr="00CA6339">
        <w:rPr>
          <w:rFonts w:ascii="Times New Roman" w:hAnsi="Times New Roman"/>
          <w:sz w:val="28"/>
          <w:szCs w:val="28"/>
        </w:rPr>
        <w:t>6</w:t>
      </w:r>
      <w:r w:rsidRPr="00CA6339">
        <w:rPr>
          <w:rFonts w:ascii="Times New Roman" w:hAnsi="Times New Roman"/>
          <w:sz w:val="28"/>
          <w:szCs w:val="28"/>
        </w:rPr>
        <w:t xml:space="preserve"> лет, с 20</w:t>
      </w:r>
      <w:r w:rsidR="008671C6" w:rsidRPr="00CA6339">
        <w:rPr>
          <w:rFonts w:ascii="Times New Roman" w:hAnsi="Times New Roman"/>
          <w:sz w:val="28"/>
          <w:szCs w:val="28"/>
        </w:rPr>
        <w:t>23</w:t>
      </w:r>
      <w:r w:rsidRPr="00CA6339">
        <w:rPr>
          <w:rFonts w:ascii="Times New Roman" w:hAnsi="Times New Roman"/>
          <w:sz w:val="28"/>
          <w:szCs w:val="28"/>
        </w:rPr>
        <w:t xml:space="preserve"> года по 20</w:t>
      </w:r>
      <w:r w:rsidR="001A1B50" w:rsidRPr="00CA6339">
        <w:rPr>
          <w:rFonts w:ascii="Times New Roman" w:hAnsi="Times New Roman"/>
          <w:sz w:val="28"/>
          <w:szCs w:val="28"/>
        </w:rPr>
        <w:t>2</w:t>
      </w:r>
      <w:r w:rsidR="008671C6" w:rsidRPr="00CA6339">
        <w:rPr>
          <w:rFonts w:ascii="Times New Roman" w:hAnsi="Times New Roman"/>
          <w:sz w:val="28"/>
          <w:szCs w:val="28"/>
        </w:rPr>
        <w:t>8</w:t>
      </w:r>
      <w:r w:rsidRPr="00CA6339">
        <w:rPr>
          <w:rFonts w:ascii="Times New Roman" w:hAnsi="Times New Roman"/>
          <w:sz w:val="28"/>
          <w:szCs w:val="28"/>
        </w:rPr>
        <w:t xml:space="preserve"> год включительно.</w:t>
      </w:r>
    </w:p>
    <w:p w:rsidR="004F417C" w:rsidRPr="00CA6339" w:rsidRDefault="004F417C" w:rsidP="00325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9815FB" w:rsidRPr="00CA6339" w:rsidRDefault="00902951" w:rsidP="009815FB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A6339">
        <w:rPr>
          <w:rFonts w:ascii="Times New Roman" w:hAnsi="Times New Roman" w:cs="Times New Roman"/>
          <w:sz w:val="28"/>
          <w:szCs w:val="28"/>
        </w:rPr>
        <w:t xml:space="preserve">4. </w:t>
      </w:r>
      <w:r w:rsidR="009815FB" w:rsidRPr="00CA6339">
        <w:rPr>
          <w:rFonts w:ascii="Times New Roman" w:hAnsi="Times New Roman" w:cs="Times New Roman"/>
          <w:sz w:val="28"/>
          <w:szCs w:val="28"/>
        </w:rPr>
        <w:t xml:space="preserve">Перечень и общая характеристика мероприятий Программы </w:t>
      </w:r>
    </w:p>
    <w:p w:rsidR="004F417C" w:rsidRPr="00CA6339" w:rsidRDefault="004F417C" w:rsidP="009815FB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F417C" w:rsidRPr="00CA6339" w:rsidRDefault="004F417C" w:rsidP="004F4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>Перечень и общая характеристика</w:t>
      </w:r>
      <w:r w:rsidR="002D1666" w:rsidRPr="00CA6339">
        <w:rPr>
          <w:rFonts w:ascii="Times New Roman" w:hAnsi="Times New Roman"/>
          <w:sz w:val="28"/>
          <w:szCs w:val="28"/>
        </w:rPr>
        <w:t xml:space="preserve"> мероприятий</w:t>
      </w:r>
      <w:r w:rsidRPr="00CA6339">
        <w:rPr>
          <w:rFonts w:ascii="Times New Roman" w:hAnsi="Times New Roman"/>
          <w:sz w:val="28"/>
          <w:szCs w:val="28"/>
        </w:rPr>
        <w:t xml:space="preserve"> Программы приведены в приложении 1 к Программе.</w:t>
      </w:r>
    </w:p>
    <w:p w:rsidR="004F417C" w:rsidRPr="00CA6339" w:rsidRDefault="004F417C" w:rsidP="004F4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C45" w:rsidRPr="00CA6339" w:rsidRDefault="004F417C" w:rsidP="00273C45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>5</w:t>
      </w:r>
      <w:r w:rsidR="00132295" w:rsidRPr="00CA6339">
        <w:rPr>
          <w:rFonts w:ascii="Times New Roman" w:hAnsi="Times New Roman"/>
          <w:sz w:val="28"/>
          <w:szCs w:val="28"/>
        </w:rPr>
        <w:t xml:space="preserve">. </w:t>
      </w:r>
      <w:r w:rsidRPr="00CA6339">
        <w:rPr>
          <w:rFonts w:ascii="Times New Roman" w:hAnsi="Times New Roman" w:cs="Times New Roman"/>
          <w:sz w:val="28"/>
          <w:szCs w:val="28"/>
        </w:rPr>
        <w:t>Ресурсное обеспечение П</w:t>
      </w:r>
      <w:r w:rsidR="00273C45" w:rsidRPr="00CA6339">
        <w:rPr>
          <w:rFonts w:ascii="Times New Roman" w:hAnsi="Times New Roman" w:cs="Times New Roman"/>
          <w:sz w:val="28"/>
          <w:szCs w:val="28"/>
        </w:rPr>
        <w:t>рограммы</w:t>
      </w:r>
    </w:p>
    <w:p w:rsidR="009B18A5" w:rsidRPr="00CA6339" w:rsidRDefault="009B18A5" w:rsidP="00273C45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2BBC" w:rsidRPr="00CA6339" w:rsidRDefault="004010AE" w:rsidP="00E92B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="00E8389D" w:rsidRPr="00CA6339">
        <w:rPr>
          <w:rFonts w:ascii="Times New Roman" w:hAnsi="Times New Roman"/>
          <w:sz w:val="28"/>
          <w:szCs w:val="28"/>
        </w:rPr>
        <w:t>56929,8</w:t>
      </w:r>
      <w:r w:rsidR="00CE000D" w:rsidRPr="00CA6339">
        <w:rPr>
          <w:rFonts w:ascii="Times New Roman" w:hAnsi="Times New Roman"/>
          <w:sz w:val="28"/>
          <w:szCs w:val="28"/>
        </w:rPr>
        <w:t xml:space="preserve"> тыс. рублей </w:t>
      </w:r>
      <w:r w:rsidR="00E92BBC" w:rsidRPr="00CA6339">
        <w:rPr>
          <w:rFonts w:ascii="Times New Roman" w:hAnsi="Times New Roman"/>
          <w:sz w:val="28"/>
          <w:szCs w:val="28"/>
        </w:rPr>
        <w:t xml:space="preserve">за счет средств бюджета города Ставрополя, </w:t>
      </w:r>
      <w:r w:rsidR="00623207" w:rsidRPr="00CA6339">
        <w:rPr>
          <w:rFonts w:ascii="Times New Roman" w:hAnsi="Times New Roman"/>
          <w:sz w:val="28"/>
          <w:szCs w:val="28"/>
        </w:rPr>
        <w:br/>
      </w:r>
      <w:r w:rsidR="00E92BBC" w:rsidRPr="00CA6339">
        <w:rPr>
          <w:rFonts w:ascii="Times New Roman" w:hAnsi="Times New Roman"/>
          <w:sz w:val="28"/>
          <w:szCs w:val="28"/>
        </w:rPr>
        <w:t>в том числе:</w:t>
      </w:r>
    </w:p>
    <w:p w:rsidR="00E8389D" w:rsidRPr="00CA6339" w:rsidRDefault="00E8389D" w:rsidP="00E83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>2023 год – 9488,30 тыс. рублей;</w:t>
      </w:r>
    </w:p>
    <w:p w:rsidR="00E8389D" w:rsidRPr="00CA6339" w:rsidRDefault="00E8389D" w:rsidP="00E83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>2024 год – 9488,30 тыс. рублей;</w:t>
      </w:r>
    </w:p>
    <w:p w:rsidR="00E8389D" w:rsidRPr="00CA6339" w:rsidRDefault="00E8389D" w:rsidP="00E83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>2025 год – 9488,30 тыс. рублей;</w:t>
      </w:r>
    </w:p>
    <w:p w:rsidR="00E8389D" w:rsidRPr="00CA6339" w:rsidRDefault="00E8389D" w:rsidP="00E83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>2026 год – 9488,30 тыс. рублей;</w:t>
      </w:r>
    </w:p>
    <w:p w:rsidR="00E8389D" w:rsidRPr="00CA6339" w:rsidRDefault="00E8389D" w:rsidP="00E83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>2027 год – 9488,30 тыс. рублей;</w:t>
      </w:r>
    </w:p>
    <w:p w:rsidR="00E92BBC" w:rsidRPr="00CA6339" w:rsidRDefault="00E8389D" w:rsidP="00E83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>2028 год – 9488,30 тыс. рублей</w:t>
      </w:r>
      <w:r w:rsidR="00743D76" w:rsidRPr="00CA6339">
        <w:rPr>
          <w:rFonts w:ascii="Times New Roman" w:hAnsi="Times New Roman"/>
          <w:sz w:val="28"/>
          <w:szCs w:val="28"/>
        </w:rPr>
        <w:t>.</w:t>
      </w:r>
    </w:p>
    <w:p w:rsidR="009A2BE7" w:rsidRPr="00CA6339" w:rsidRDefault="009A2BE7" w:rsidP="00BD5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 xml:space="preserve">Финансовое обеспечение реализации Программы в части расходных обязательств города Ставрополя осуществляется за счет средств бюджета города Ставрополя. Распределение бюджетных ассигнований на реализацию </w:t>
      </w:r>
      <w:r w:rsidRPr="00CA6339">
        <w:rPr>
          <w:rFonts w:ascii="Times New Roman" w:hAnsi="Times New Roman"/>
          <w:sz w:val="28"/>
          <w:szCs w:val="28"/>
        </w:rPr>
        <w:lastRenderedPageBreak/>
        <w:t xml:space="preserve">Программы утверждается решением Ставропольской городской Думы </w:t>
      </w:r>
      <w:r w:rsidR="00623207" w:rsidRPr="00CA6339">
        <w:rPr>
          <w:rFonts w:ascii="Times New Roman" w:hAnsi="Times New Roman"/>
          <w:sz w:val="28"/>
          <w:szCs w:val="28"/>
        </w:rPr>
        <w:br/>
      </w:r>
      <w:r w:rsidRPr="00CA6339">
        <w:rPr>
          <w:rFonts w:ascii="Times New Roman" w:hAnsi="Times New Roman"/>
          <w:sz w:val="28"/>
          <w:szCs w:val="28"/>
        </w:rPr>
        <w:t>о бюджете города Ставрополя</w:t>
      </w:r>
      <w:r w:rsidR="00E7453D" w:rsidRPr="00CA6339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</w:t>
      </w:r>
      <w:r w:rsidRPr="00CA6339">
        <w:rPr>
          <w:rFonts w:ascii="Times New Roman" w:hAnsi="Times New Roman"/>
          <w:sz w:val="28"/>
          <w:szCs w:val="28"/>
        </w:rPr>
        <w:t>.</w:t>
      </w:r>
    </w:p>
    <w:p w:rsidR="00156BEB" w:rsidRPr="00CA6339" w:rsidRDefault="00156BEB" w:rsidP="009A2BE7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A2BE7" w:rsidRPr="00CA6339" w:rsidRDefault="00761DB3" w:rsidP="009A2BE7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>6</w:t>
      </w:r>
      <w:r w:rsidR="009A2BE7" w:rsidRPr="00CA6339">
        <w:rPr>
          <w:rFonts w:ascii="Times New Roman" w:hAnsi="Times New Roman"/>
          <w:sz w:val="28"/>
          <w:szCs w:val="28"/>
        </w:rPr>
        <w:t>. Система управления реализацией Программы</w:t>
      </w:r>
    </w:p>
    <w:p w:rsidR="009A2BE7" w:rsidRPr="00CA6339" w:rsidRDefault="009A2BE7" w:rsidP="009A2BE7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A2C40" w:rsidRPr="00CA6339" w:rsidRDefault="00AA2C40" w:rsidP="00960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>Текущее управление реализацией и реализация Программы осуществляются ответственным исполнителем Программы</w:t>
      </w:r>
      <w:r w:rsidR="00834146" w:rsidRPr="00CA6339">
        <w:rPr>
          <w:rFonts w:ascii="Times New Roman" w:hAnsi="Times New Roman"/>
          <w:sz w:val="28"/>
          <w:szCs w:val="28"/>
        </w:rPr>
        <w:t xml:space="preserve"> – комитетом градостроительства администрации города Ставрополя</w:t>
      </w:r>
      <w:r w:rsidR="00C93C40" w:rsidRPr="00CA6339">
        <w:rPr>
          <w:rFonts w:ascii="Times New Roman" w:hAnsi="Times New Roman"/>
          <w:sz w:val="28"/>
          <w:szCs w:val="28"/>
        </w:rPr>
        <w:t>,</w:t>
      </w:r>
      <w:r w:rsidR="008C3D4F" w:rsidRPr="00CA6339">
        <w:rPr>
          <w:rFonts w:ascii="Times New Roman" w:hAnsi="Times New Roman"/>
          <w:sz w:val="28"/>
          <w:szCs w:val="28"/>
        </w:rPr>
        <w:t xml:space="preserve"> в соответствии с детальным планом-графиком реализации Программы на очередной финансовый год (далее – детальный план-график)</w:t>
      </w:r>
      <w:r w:rsidRPr="00CA6339">
        <w:rPr>
          <w:rFonts w:ascii="Times New Roman" w:hAnsi="Times New Roman"/>
          <w:sz w:val="28"/>
          <w:szCs w:val="28"/>
        </w:rPr>
        <w:t>.</w:t>
      </w:r>
    </w:p>
    <w:p w:rsidR="007D2D2F" w:rsidRPr="00CA6339" w:rsidRDefault="007D2D2F" w:rsidP="009600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 xml:space="preserve">Ответственный исполнитель </w:t>
      </w:r>
      <w:r w:rsidR="00D34662" w:rsidRPr="00CA6339">
        <w:rPr>
          <w:rFonts w:ascii="Times New Roman" w:hAnsi="Times New Roman"/>
          <w:sz w:val="28"/>
          <w:szCs w:val="28"/>
        </w:rPr>
        <w:t>П</w:t>
      </w:r>
      <w:r w:rsidRPr="00CA6339">
        <w:rPr>
          <w:rFonts w:ascii="Times New Roman" w:hAnsi="Times New Roman"/>
          <w:sz w:val="28"/>
          <w:szCs w:val="28"/>
        </w:rPr>
        <w:t xml:space="preserve">рограммы ежегодно разрабатывает детальный </w:t>
      </w:r>
      <w:hyperlink r:id="rId12" w:history="1">
        <w:r w:rsidRPr="00CA6339">
          <w:rPr>
            <w:rFonts w:ascii="Times New Roman" w:hAnsi="Times New Roman"/>
            <w:sz w:val="28"/>
            <w:szCs w:val="28"/>
          </w:rPr>
          <w:t>план-график</w:t>
        </w:r>
      </w:hyperlink>
      <w:r w:rsidRPr="00CA6339">
        <w:rPr>
          <w:rFonts w:ascii="Times New Roman" w:hAnsi="Times New Roman"/>
          <w:sz w:val="28"/>
          <w:szCs w:val="28"/>
        </w:rPr>
        <w:t xml:space="preserve"> и направляет его в комитет экономического развития</w:t>
      </w:r>
      <w:r w:rsidR="005125B9" w:rsidRPr="00CA6339">
        <w:rPr>
          <w:rFonts w:ascii="Times New Roman" w:hAnsi="Times New Roman"/>
          <w:sz w:val="28"/>
          <w:szCs w:val="28"/>
        </w:rPr>
        <w:t xml:space="preserve"> и торговли</w:t>
      </w:r>
      <w:r w:rsidR="00F816E4" w:rsidRPr="00CA6339">
        <w:rPr>
          <w:rFonts w:ascii="Times New Roman" w:hAnsi="Times New Roman"/>
          <w:sz w:val="28"/>
          <w:szCs w:val="28"/>
        </w:rPr>
        <w:t xml:space="preserve"> администрации города Ставрополя </w:t>
      </w:r>
      <w:r w:rsidRPr="00CA6339">
        <w:rPr>
          <w:rFonts w:ascii="Times New Roman" w:hAnsi="Times New Roman"/>
          <w:sz w:val="28"/>
          <w:szCs w:val="28"/>
        </w:rPr>
        <w:t xml:space="preserve">на согласование не позднее </w:t>
      </w:r>
      <w:r w:rsidR="005125B9" w:rsidRPr="00CA6339">
        <w:rPr>
          <w:rFonts w:ascii="Times New Roman" w:hAnsi="Times New Roman"/>
          <w:sz w:val="28"/>
          <w:szCs w:val="28"/>
        </w:rPr>
        <w:br/>
      </w:r>
      <w:r w:rsidRPr="00CA6339">
        <w:rPr>
          <w:rFonts w:ascii="Times New Roman" w:hAnsi="Times New Roman"/>
          <w:sz w:val="28"/>
          <w:szCs w:val="28"/>
        </w:rPr>
        <w:t>01 декабря года, предшествующего очередному финансовому году.</w:t>
      </w:r>
    </w:p>
    <w:p w:rsidR="00C5174D" w:rsidRPr="00CA6339" w:rsidRDefault="00C5174D" w:rsidP="00960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>Детальный план-график, согласованный с комитетом экономического развития</w:t>
      </w:r>
      <w:r w:rsidR="005D65A1" w:rsidRPr="00CA6339">
        <w:rPr>
          <w:rFonts w:ascii="Times New Roman" w:hAnsi="Times New Roman"/>
          <w:sz w:val="28"/>
          <w:szCs w:val="28"/>
        </w:rPr>
        <w:t xml:space="preserve"> </w:t>
      </w:r>
      <w:r w:rsidR="005125B9" w:rsidRPr="00CA6339">
        <w:rPr>
          <w:rFonts w:ascii="Times New Roman" w:hAnsi="Times New Roman"/>
          <w:sz w:val="28"/>
          <w:szCs w:val="28"/>
        </w:rPr>
        <w:t xml:space="preserve">и торговли </w:t>
      </w:r>
      <w:r w:rsidR="005D65A1" w:rsidRPr="00CA6339">
        <w:rPr>
          <w:rFonts w:ascii="Times New Roman" w:hAnsi="Times New Roman"/>
          <w:sz w:val="28"/>
          <w:szCs w:val="28"/>
        </w:rPr>
        <w:t>администрации города Ставрополя</w:t>
      </w:r>
      <w:r w:rsidRPr="00CA6339">
        <w:rPr>
          <w:rFonts w:ascii="Times New Roman" w:hAnsi="Times New Roman"/>
          <w:sz w:val="28"/>
          <w:szCs w:val="28"/>
        </w:rPr>
        <w:t>, утверждается ответственным исполнителем</w:t>
      </w:r>
      <w:r w:rsidR="00D34662" w:rsidRPr="00CA6339">
        <w:rPr>
          <w:rFonts w:ascii="Times New Roman" w:hAnsi="Times New Roman"/>
          <w:sz w:val="28"/>
          <w:szCs w:val="28"/>
        </w:rPr>
        <w:t xml:space="preserve"> Программы </w:t>
      </w:r>
      <w:r w:rsidRPr="00CA6339">
        <w:rPr>
          <w:rFonts w:ascii="Times New Roman" w:hAnsi="Times New Roman"/>
          <w:sz w:val="28"/>
          <w:szCs w:val="28"/>
        </w:rPr>
        <w:t>ежегодно в срок до 31 декабря года, предшествующего очередному финансовому году.</w:t>
      </w:r>
    </w:p>
    <w:p w:rsidR="00AA2C40" w:rsidRPr="00CA6339" w:rsidRDefault="00AA2C40" w:rsidP="00960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 xml:space="preserve">Ответственный исполнитель Программы ежегодно до </w:t>
      </w:r>
      <w:r w:rsidR="00CD418F" w:rsidRPr="00CA6339">
        <w:rPr>
          <w:rFonts w:ascii="Times New Roman" w:hAnsi="Times New Roman"/>
          <w:sz w:val="28"/>
          <w:szCs w:val="28"/>
        </w:rPr>
        <w:t>15</w:t>
      </w:r>
      <w:r w:rsidRPr="00CA6339">
        <w:rPr>
          <w:rFonts w:ascii="Times New Roman" w:hAnsi="Times New Roman"/>
          <w:sz w:val="28"/>
          <w:szCs w:val="28"/>
        </w:rPr>
        <w:t xml:space="preserve"> </w:t>
      </w:r>
      <w:r w:rsidR="00CD418F" w:rsidRPr="00CA6339">
        <w:rPr>
          <w:rFonts w:ascii="Times New Roman" w:hAnsi="Times New Roman"/>
          <w:sz w:val="28"/>
          <w:szCs w:val="28"/>
        </w:rPr>
        <w:t>февраля</w:t>
      </w:r>
      <w:r w:rsidRPr="00CA6339">
        <w:rPr>
          <w:rFonts w:ascii="Times New Roman" w:hAnsi="Times New Roman"/>
          <w:sz w:val="28"/>
          <w:szCs w:val="28"/>
        </w:rPr>
        <w:t xml:space="preserve"> года, следующего за отчетным годом, </w:t>
      </w:r>
      <w:r w:rsidR="00E041C4" w:rsidRPr="00CA6339">
        <w:rPr>
          <w:rFonts w:ascii="Times New Roman" w:hAnsi="Times New Roman"/>
          <w:sz w:val="28"/>
          <w:szCs w:val="28"/>
        </w:rPr>
        <w:t>п</w:t>
      </w:r>
      <w:r w:rsidRPr="00CA6339">
        <w:rPr>
          <w:rFonts w:ascii="Times New Roman" w:hAnsi="Times New Roman"/>
          <w:sz w:val="28"/>
          <w:szCs w:val="28"/>
        </w:rPr>
        <w:t xml:space="preserve">редставляет в комитет экономического развития </w:t>
      </w:r>
      <w:r w:rsidR="005125B9" w:rsidRPr="00CA6339">
        <w:rPr>
          <w:rFonts w:ascii="Times New Roman" w:hAnsi="Times New Roman"/>
          <w:sz w:val="28"/>
          <w:szCs w:val="28"/>
        </w:rPr>
        <w:t xml:space="preserve">и торговли </w:t>
      </w:r>
      <w:r w:rsidRPr="00CA6339">
        <w:rPr>
          <w:rFonts w:ascii="Times New Roman" w:hAnsi="Times New Roman"/>
          <w:sz w:val="28"/>
          <w:szCs w:val="28"/>
        </w:rPr>
        <w:t>администрации города Ставрополя сводный годовой отчет о ходе реализации Программы в порядке,</w:t>
      </w:r>
      <w:r w:rsidR="00657885" w:rsidRPr="00CA6339">
        <w:rPr>
          <w:rFonts w:ascii="Times New Roman" w:hAnsi="Times New Roman"/>
          <w:sz w:val="28"/>
          <w:szCs w:val="28"/>
        </w:rPr>
        <w:t xml:space="preserve"> </w:t>
      </w:r>
      <w:r w:rsidRPr="00CA6339">
        <w:rPr>
          <w:rFonts w:ascii="Times New Roman" w:hAnsi="Times New Roman"/>
          <w:sz w:val="28"/>
          <w:szCs w:val="28"/>
        </w:rPr>
        <w:t>установленном муниципальным правовым актом администрации города Ставрополя.</w:t>
      </w:r>
    </w:p>
    <w:p w:rsidR="00AA2C40" w:rsidRPr="00CA6339" w:rsidRDefault="00AA2C40" w:rsidP="00960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>Мониторинг реализации Программы осуществля</w:t>
      </w:r>
      <w:r w:rsidR="00D34662" w:rsidRPr="00CA6339">
        <w:rPr>
          <w:rFonts w:ascii="Times New Roman" w:hAnsi="Times New Roman"/>
          <w:sz w:val="28"/>
          <w:szCs w:val="28"/>
        </w:rPr>
        <w:t>е</w:t>
      </w:r>
      <w:r w:rsidRPr="00CA6339">
        <w:rPr>
          <w:rFonts w:ascii="Times New Roman" w:hAnsi="Times New Roman"/>
          <w:sz w:val="28"/>
          <w:szCs w:val="28"/>
        </w:rPr>
        <w:t>тся в порядке, установленном муниципальным правовым актом администрации города Ставрополя.</w:t>
      </w:r>
    </w:p>
    <w:p w:rsidR="003D7041" w:rsidRPr="00CA6339" w:rsidRDefault="003D7041" w:rsidP="009600C1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 w:cs="Times New Roman"/>
          <w:sz w:val="28"/>
          <w:szCs w:val="28"/>
        </w:rPr>
        <w:t xml:space="preserve">Сведения о составе и значениях показателей (индикаторов) достижения целей </w:t>
      </w:r>
      <w:r w:rsidR="00D34662" w:rsidRPr="00CA6339">
        <w:rPr>
          <w:rFonts w:ascii="Times New Roman" w:hAnsi="Times New Roman" w:cs="Times New Roman"/>
          <w:sz w:val="28"/>
          <w:szCs w:val="28"/>
        </w:rPr>
        <w:t>и</w:t>
      </w:r>
      <w:r w:rsidRPr="00CA6339">
        <w:rPr>
          <w:rFonts w:ascii="Times New Roman" w:hAnsi="Times New Roman" w:cs="Times New Roman"/>
          <w:sz w:val="28"/>
          <w:szCs w:val="28"/>
        </w:rPr>
        <w:t xml:space="preserve"> решения задач Программы </w:t>
      </w:r>
      <w:r w:rsidRPr="00CA6339">
        <w:rPr>
          <w:rFonts w:ascii="Times New Roman" w:hAnsi="Times New Roman"/>
          <w:sz w:val="28"/>
          <w:szCs w:val="28"/>
        </w:rPr>
        <w:t>приведены в приложении 2 к Программе.</w:t>
      </w:r>
    </w:p>
    <w:p w:rsidR="003D7041" w:rsidRPr="00CA6339" w:rsidRDefault="003D7041" w:rsidP="009600C1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339">
        <w:rPr>
          <w:rFonts w:ascii="Times New Roman" w:hAnsi="Times New Roman" w:cs="Times New Roman"/>
          <w:sz w:val="28"/>
          <w:szCs w:val="28"/>
        </w:rPr>
        <w:t xml:space="preserve">Сведения о весовых коэффициентах, присвоенных целям и задачам Программы </w:t>
      </w:r>
      <w:r w:rsidRPr="00CA6339">
        <w:rPr>
          <w:rFonts w:ascii="Times New Roman" w:hAnsi="Times New Roman"/>
          <w:sz w:val="28"/>
          <w:szCs w:val="28"/>
        </w:rPr>
        <w:t>приведены в приложении 3 к Программе.</w:t>
      </w:r>
    </w:p>
    <w:p w:rsidR="009A2BE7" w:rsidRPr="00CA6339" w:rsidRDefault="009A2BE7" w:rsidP="009A2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243" w:rsidRPr="00CA6339" w:rsidRDefault="002E0243" w:rsidP="009A2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885" w:rsidRPr="00CA6339" w:rsidRDefault="00657885" w:rsidP="006578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78D8" w:rsidRPr="00CA6339" w:rsidRDefault="00876A37" w:rsidP="009478D8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>З</w:t>
      </w:r>
      <w:r w:rsidR="009478D8" w:rsidRPr="00CA6339">
        <w:rPr>
          <w:rFonts w:ascii="Times New Roman" w:hAnsi="Times New Roman"/>
          <w:sz w:val="28"/>
          <w:szCs w:val="28"/>
        </w:rPr>
        <w:t>аместитель главы</w:t>
      </w:r>
    </w:p>
    <w:p w:rsidR="00555C99" w:rsidRPr="00CA6339" w:rsidRDefault="009478D8" w:rsidP="00322AFB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CA6339">
        <w:rPr>
          <w:rFonts w:ascii="Times New Roman" w:hAnsi="Times New Roman"/>
          <w:sz w:val="28"/>
          <w:szCs w:val="28"/>
        </w:rPr>
        <w:t>админис</w:t>
      </w:r>
      <w:r w:rsidR="001411A1" w:rsidRPr="00CA6339">
        <w:rPr>
          <w:rFonts w:ascii="Times New Roman" w:hAnsi="Times New Roman"/>
          <w:sz w:val="28"/>
          <w:szCs w:val="28"/>
        </w:rPr>
        <w:t>трации города Ставрополя</w:t>
      </w:r>
      <w:r w:rsidR="001411A1" w:rsidRPr="00CA6339">
        <w:rPr>
          <w:rFonts w:ascii="Times New Roman" w:hAnsi="Times New Roman"/>
          <w:sz w:val="28"/>
          <w:szCs w:val="28"/>
        </w:rPr>
        <w:tab/>
      </w:r>
      <w:r w:rsidR="001411A1" w:rsidRPr="00CA6339">
        <w:rPr>
          <w:rFonts w:ascii="Times New Roman" w:hAnsi="Times New Roman"/>
          <w:sz w:val="28"/>
          <w:szCs w:val="28"/>
        </w:rPr>
        <w:tab/>
      </w:r>
      <w:r w:rsidR="001411A1" w:rsidRPr="00CA6339">
        <w:rPr>
          <w:rFonts w:ascii="Times New Roman" w:hAnsi="Times New Roman"/>
          <w:sz w:val="28"/>
          <w:szCs w:val="28"/>
        </w:rPr>
        <w:tab/>
      </w:r>
      <w:r w:rsidR="001411A1" w:rsidRPr="00CA6339">
        <w:rPr>
          <w:rFonts w:ascii="Times New Roman" w:hAnsi="Times New Roman"/>
          <w:sz w:val="28"/>
          <w:szCs w:val="28"/>
        </w:rPr>
        <w:tab/>
      </w:r>
      <w:r w:rsidR="001411A1" w:rsidRPr="00CA6339">
        <w:rPr>
          <w:rFonts w:ascii="Times New Roman" w:hAnsi="Times New Roman"/>
          <w:sz w:val="28"/>
          <w:szCs w:val="28"/>
        </w:rPr>
        <w:tab/>
      </w:r>
      <w:r w:rsidR="00876A37" w:rsidRPr="00CA6339">
        <w:rPr>
          <w:rFonts w:ascii="Times New Roman" w:hAnsi="Times New Roman"/>
          <w:sz w:val="28"/>
          <w:szCs w:val="28"/>
        </w:rPr>
        <w:t xml:space="preserve">          В.В. </w:t>
      </w:r>
      <w:proofErr w:type="spellStart"/>
      <w:r w:rsidR="00876A37" w:rsidRPr="00CA6339">
        <w:rPr>
          <w:rFonts w:ascii="Times New Roman" w:hAnsi="Times New Roman"/>
          <w:sz w:val="28"/>
          <w:szCs w:val="28"/>
        </w:rPr>
        <w:t>Зритнев</w:t>
      </w:r>
      <w:bookmarkEnd w:id="0"/>
      <w:proofErr w:type="spellEnd"/>
    </w:p>
    <w:sectPr w:rsidR="00555C99" w:rsidRPr="00CA6339" w:rsidSect="00322AFB">
      <w:headerReference w:type="default" r:id="rId13"/>
      <w:pgSz w:w="11906" w:h="16838"/>
      <w:pgMar w:top="1418" w:right="425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9EF" w:rsidRDefault="00E939EF" w:rsidP="007759CD">
      <w:pPr>
        <w:spacing w:after="0" w:line="240" w:lineRule="auto"/>
      </w:pPr>
      <w:r>
        <w:separator/>
      </w:r>
    </w:p>
  </w:endnote>
  <w:endnote w:type="continuationSeparator" w:id="0">
    <w:p w:rsidR="00E939EF" w:rsidRDefault="00E939EF" w:rsidP="0077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9EF" w:rsidRDefault="00E939EF" w:rsidP="007759CD">
      <w:pPr>
        <w:spacing w:after="0" w:line="240" w:lineRule="auto"/>
      </w:pPr>
      <w:r>
        <w:separator/>
      </w:r>
    </w:p>
  </w:footnote>
  <w:footnote w:type="continuationSeparator" w:id="0">
    <w:p w:rsidR="00E939EF" w:rsidRDefault="00E939EF" w:rsidP="00775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9EF" w:rsidRPr="007759CD" w:rsidRDefault="00E939EF">
    <w:pPr>
      <w:pStyle w:val="a5"/>
      <w:jc w:val="center"/>
      <w:rPr>
        <w:rFonts w:ascii="Times New Roman" w:hAnsi="Times New Roman"/>
        <w:sz w:val="28"/>
      </w:rPr>
    </w:pPr>
    <w:r w:rsidRPr="007759CD">
      <w:rPr>
        <w:rFonts w:ascii="Times New Roman" w:hAnsi="Times New Roman"/>
        <w:sz w:val="28"/>
      </w:rPr>
      <w:fldChar w:fldCharType="begin"/>
    </w:r>
    <w:r w:rsidRPr="007759CD">
      <w:rPr>
        <w:rFonts w:ascii="Times New Roman" w:hAnsi="Times New Roman"/>
        <w:sz w:val="28"/>
      </w:rPr>
      <w:instrText>PAGE   \* MERGEFORMAT</w:instrText>
    </w:r>
    <w:r w:rsidRPr="007759CD"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noProof/>
        <w:sz w:val="28"/>
      </w:rPr>
      <w:t>6</w:t>
    </w:r>
    <w:r w:rsidRPr="007759CD">
      <w:rPr>
        <w:rFonts w:ascii="Times New Roman" w:hAnsi="Times New Roman"/>
        <w:sz w:val="28"/>
      </w:rPr>
      <w:fldChar w:fldCharType="end"/>
    </w:r>
  </w:p>
  <w:p w:rsidR="00E939EF" w:rsidRDefault="00E939E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9EF" w:rsidRPr="00E411A1" w:rsidRDefault="00E939EF">
    <w:pPr>
      <w:pStyle w:val="a5"/>
      <w:jc w:val="center"/>
      <w:rPr>
        <w:rFonts w:ascii="Times New Roman" w:hAnsi="Times New Roman"/>
        <w:sz w:val="28"/>
        <w:szCs w:val="28"/>
      </w:rPr>
    </w:pPr>
    <w:r w:rsidRPr="00E411A1">
      <w:rPr>
        <w:rFonts w:ascii="Times New Roman" w:hAnsi="Times New Roman"/>
        <w:sz w:val="28"/>
        <w:szCs w:val="28"/>
      </w:rPr>
      <w:fldChar w:fldCharType="begin"/>
    </w:r>
    <w:r w:rsidRPr="00E411A1">
      <w:rPr>
        <w:rFonts w:ascii="Times New Roman" w:hAnsi="Times New Roman"/>
        <w:sz w:val="28"/>
        <w:szCs w:val="28"/>
      </w:rPr>
      <w:instrText>PAGE   \* MERGEFORMAT</w:instrText>
    </w:r>
    <w:r w:rsidRPr="00E411A1">
      <w:rPr>
        <w:rFonts w:ascii="Times New Roman" w:hAnsi="Times New Roman"/>
        <w:sz w:val="28"/>
        <w:szCs w:val="28"/>
      </w:rPr>
      <w:fldChar w:fldCharType="separate"/>
    </w:r>
    <w:r w:rsidR="00CA6339">
      <w:rPr>
        <w:rFonts w:ascii="Times New Roman" w:hAnsi="Times New Roman"/>
        <w:noProof/>
        <w:sz w:val="28"/>
        <w:szCs w:val="28"/>
      </w:rPr>
      <w:t>7</w:t>
    </w:r>
    <w:r w:rsidRPr="00E411A1">
      <w:rPr>
        <w:rFonts w:ascii="Times New Roman" w:hAnsi="Times New Roman"/>
        <w:sz w:val="28"/>
        <w:szCs w:val="28"/>
      </w:rPr>
      <w:fldChar w:fldCharType="end"/>
    </w:r>
  </w:p>
  <w:p w:rsidR="00E939EF" w:rsidRDefault="00E939E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D7"/>
    <w:rsid w:val="00001260"/>
    <w:rsid w:val="00001608"/>
    <w:rsid w:val="0000333B"/>
    <w:rsid w:val="00010D8D"/>
    <w:rsid w:val="00016E3C"/>
    <w:rsid w:val="00024CC5"/>
    <w:rsid w:val="00024F0E"/>
    <w:rsid w:val="00025D47"/>
    <w:rsid w:val="000277B3"/>
    <w:rsid w:val="000302B9"/>
    <w:rsid w:val="00034035"/>
    <w:rsid w:val="00035C87"/>
    <w:rsid w:val="0003623A"/>
    <w:rsid w:val="00037CC3"/>
    <w:rsid w:val="000466F7"/>
    <w:rsid w:val="000507E7"/>
    <w:rsid w:val="000523B4"/>
    <w:rsid w:val="00052D95"/>
    <w:rsid w:val="0005497E"/>
    <w:rsid w:val="00057497"/>
    <w:rsid w:val="00057D82"/>
    <w:rsid w:val="000606A7"/>
    <w:rsid w:val="00074AA2"/>
    <w:rsid w:val="00074D57"/>
    <w:rsid w:val="00077E2F"/>
    <w:rsid w:val="00080DE4"/>
    <w:rsid w:val="00081F15"/>
    <w:rsid w:val="000833A2"/>
    <w:rsid w:val="00085938"/>
    <w:rsid w:val="000859FA"/>
    <w:rsid w:val="000874E1"/>
    <w:rsid w:val="00087A04"/>
    <w:rsid w:val="000909A3"/>
    <w:rsid w:val="000912A4"/>
    <w:rsid w:val="00091833"/>
    <w:rsid w:val="000A2288"/>
    <w:rsid w:val="000A3E47"/>
    <w:rsid w:val="000A3EAD"/>
    <w:rsid w:val="000A6DCB"/>
    <w:rsid w:val="000B28B3"/>
    <w:rsid w:val="000B31BC"/>
    <w:rsid w:val="000C37A3"/>
    <w:rsid w:val="000C6777"/>
    <w:rsid w:val="000C7AEE"/>
    <w:rsid w:val="000D6368"/>
    <w:rsid w:val="000E2E9D"/>
    <w:rsid w:val="000E3273"/>
    <w:rsid w:val="000E41FD"/>
    <w:rsid w:val="000E5E63"/>
    <w:rsid w:val="000E6931"/>
    <w:rsid w:val="000F1192"/>
    <w:rsid w:val="000F1DCE"/>
    <w:rsid w:val="00101579"/>
    <w:rsid w:val="00101672"/>
    <w:rsid w:val="001017A1"/>
    <w:rsid w:val="0010622E"/>
    <w:rsid w:val="00114694"/>
    <w:rsid w:val="0012174B"/>
    <w:rsid w:val="00130290"/>
    <w:rsid w:val="00132295"/>
    <w:rsid w:val="00133FE3"/>
    <w:rsid w:val="001411A1"/>
    <w:rsid w:val="00150BC7"/>
    <w:rsid w:val="0015103E"/>
    <w:rsid w:val="00151FA0"/>
    <w:rsid w:val="00152CE3"/>
    <w:rsid w:val="00156BEB"/>
    <w:rsid w:val="00160862"/>
    <w:rsid w:val="001630AB"/>
    <w:rsid w:val="00164582"/>
    <w:rsid w:val="00165AB8"/>
    <w:rsid w:val="00165EF8"/>
    <w:rsid w:val="001704D0"/>
    <w:rsid w:val="00172A28"/>
    <w:rsid w:val="00174FFD"/>
    <w:rsid w:val="00187ED2"/>
    <w:rsid w:val="00190027"/>
    <w:rsid w:val="00190C24"/>
    <w:rsid w:val="00194282"/>
    <w:rsid w:val="001A044B"/>
    <w:rsid w:val="001A1B50"/>
    <w:rsid w:val="001A3DD9"/>
    <w:rsid w:val="001A65C0"/>
    <w:rsid w:val="001B3AD7"/>
    <w:rsid w:val="001B7CB9"/>
    <w:rsid w:val="001C0E43"/>
    <w:rsid w:val="001C465F"/>
    <w:rsid w:val="001D331B"/>
    <w:rsid w:val="001D3FDA"/>
    <w:rsid w:val="001E096A"/>
    <w:rsid w:val="001F27BD"/>
    <w:rsid w:val="001F367D"/>
    <w:rsid w:val="00203554"/>
    <w:rsid w:val="00204FDE"/>
    <w:rsid w:val="00206511"/>
    <w:rsid w:val="00210B5D"/>
    <w:rsid w:val="002121DD"/>
    <w:rsid w:val="00212B0E"/>
    <w:rsid w:val="002213D7"/>
    <w:rsid w:val="00224511"/>
    <w:rsid w:val="00236B25"/>
    <w:rsid w:val="002420E5"/>
    <w:rsid w:val="00242C52"/>
    <w:rsid w:val="00244A04"/>
    <w:rsid w:val="00252B90"/>
    <w:rsid w:val="002576C0"/>
    <w:rsid w:val="00267DEB"/>
    <w:rsid w:val="00267E1A"/>
    <w:rsid w:val="002705A7"/>
    <w:rsid w:val="00272ABD"/>
    <w:rsid w:val="00273C45"/>
    <w:rsid w:val="00274004"/>
    <w:rsid w:val="00277929"/>
    <w:rsid w:val="00282EA7"/>
    <w:rsid w:val="00285613"/>
    <w:rsid w:val="00285AE0"/>
    <w:rsid w:val="002919CC"/>
    <w:rsid w:val="0029412E"/>
    <w:rsid w:val="0029461E"/>
    <w:rsid w:val="002A2C2F"/>
    <w:rsid w:val="002A3B74"/>
    <w:rsid w:val="002A757C"/>
    <w:rsid w:val="002C3C9F"/>
    <w:rsid w:val="002C4A79"/>
    <w:rsid w:val="002C4A8D"/>
    <w:rsid w:val="002C70F5"/>
    <w:rsid w:val="002D1666"/>
    <w:rsid w:val="002D1DFA"/>
    <w:rsid w:val="002D6E3A"/>
    <w:rsid w:val="002E0243"/>
    <w:rsid w:val="002E1244"/>
    <w:rsid w:val="002E74C9"/>
    <w:rsid w:val="002E7D85"/>
    <w:rsid w:val="002F1648"/>
    <w:rsid w:val="002F16D7"/>
    <w:rsid w:val="002F228B"/>
    <w:rsid w:val="002F3545"/>
    <w:rsid w:val="002F5A93"/>
    <w:rsid w:val="002F6650"/>
    <w:rsid w:val="002F746A"/>
    <w:rsid w:val="00310198"/>
    <w:rsid w:val="00310CF4"/>
    <w:rsid w:val="003177CD"/>
    <w:rsid w:val="0032033B"/>
    <w:rsid w:val="0032172E"/>
    <w:rsid w:val="00322AFB"/>
    <w:rsid w:val="0032593C"/>
    <w:rsid w:val="0033587A"/>
    <w:rsid w:val="0034129B"/>
    <w:rsid w:val="00341B30"/>
    <w:rsid w:val="00342034"/>
    <w:rsid w:val="00346FE3"/>
    <w:rsid w:val="00352BE3"/>
    <w:rsid w:val="0035382C"/>
    <w:rsid w:val="00360888"/>
    <w:rsid w:val="00361980"/>
    <w:rsid w:val="00371906"/>
    <w:rsid w:val="00373470"/>
    <w:rsid w:val="00374C82"/>
    <w:rsid w:val="00381654"/>
    <w:rsid w:val="00382788"/>
    <w:rsid w:val="00387A3B"/>
    <w:rsid w:val="0039338C"/>
    <w:rsid w:val="003937DD"/>
    <w:rsid w:val="00396342"/>
    <w:rsid w:val="003A2EEA"/>
    <w:rsid w:val="003B072E"/>
    <w:rsid w:val="003B7B56"/>
    <w:rsid w:val="003C2275"/>
    <w:rsid w:val="003C2935"/>
    <w:rsid w:val="003C44E8"/>
    <w:rsid w:val="003D14A8"/>
    <w:rsid w:val="003D1C4C"/>
    <w:rsid w:val="003D2BF8"/>
    <w:rsid w:val="003D7041"/>
    <w:rsid w:val="003D75FC"/>
    <w:rsid w:val="003E20F5"/>
    <w:rsid w:val="003F0739"/>
    <w:rsid w:val="003F3752"/>
    <w:rsid w:val="003F4D29"/>
    <w:rsid w:val="003F5C9A"/>
    <w:rsid w:val="003F7427"/>
    <w:rsid w:val="004010AE"/>
    <w:rsid w:val="0040327C"/>
    <w:rsid w:val="004053ED"/>
    <w:rsid w:val="00410764"/>
    <w:rsid w:val="00411CB1"/>
    <w:rsid w:val="00412F6C"/>
    <w:rsid w:val="00422AAC"/>
    <w:rsid w:val="0042510F"/>
    <w:rsid w:val="00430701"/>
    <w:rsid w:val="00433A08"/>
    <w:rsid w:val="00445ECC"/>
    <w:rsid w:val="00453CE6"/>
    <w:rsid w:val="00454A56"/>
    <w:rsid w:val="00454B8E"/>
    <w:rsid w:val="00456F84"/>
    <w:rsid w:val="004573BE"/>
    <w:rsid w:val="00460012"/>
    <w:rsid w:val="00460F4F"/>
    <w:rsid w:val="004814D9"/>
    <w:rsid w:val="004864D8"/>
    <w:rsid w:val="0048694B"/>
    <w:rsid w:val="00486AC2"/>
    <w:rsid w:val="00493749"/>
    <w:rsid w:val="004956BB"/>
    <w:rsid w:val="00496F91"/>
    <w:rsid w:val="004A03BB"/>
    <w:rsid w:val="004A2211"/>
    <w:rsid w:val="004B0153"/>
    <w:rsid w:val="004B26C8"/>
    <w:rsid w:val="004B3504"/>
    <w:rsid w:val="004B7215"/>
    <w:rsid w:val="004C7424"/>
    <w:rsid w:val="004D053A"/>
    <w:rsid w:val="004D4322"/>
    <w:rsid w:val="004D6125"/>
    <w:rsid w:val="004D71FE"/>
    <w:rsid w:val="004E6D8B"/>
    <w:rsid w:val="004F02C6"/>
    <w:rsid w:val="004F1DAE"/>
    <w:rsid w:val="004F1DD5"/>
    <w:rsid w:val="004F417C"/>
    <w:rsid w:val="00503B6C"/>
    <w:rsid w:val="00505439"/>
    <w:rsid w:val="005125B9"/>
    <w:rsid w:val="00517E74"/>
    <w:rsid w:val="005226AA"/>
    <w:rsid w:val="0052409D"/>
    <w:rsid w:val="00527E9F"/>
    <w:rsid w:val="0053319B"/>
    <w:rsid w:val="005375DC"/>
    <w:rsid w:val="00540C12"/>
    <w:rsid w:val="0054466F"/>
    <w:rsid w:val="005508E8"/>
    <w:rsid w:val="00552202"/>
    <w:rsid w:val="00553705"/>
    <w:rsid w:val="00553D29"/>
    <w:rsid w:val="00554337"/>
    <w:rsid w:val="00555C99"/>
    <w:rsid w:val="0055614F"/>
    <w:rsid w:val="005574D7"/>
    <w:rsid w:val="005629A1"/>
    <w:rsid w:val="005646D2"/>
    <w:rsid w:val="005651B1"/>
    <w:rsid w:val="00570A56"/>
    <w:rsid w:val="005715F8"/>
    <w:rsid w:val="00574B06"/>
    <w:rsid w:val="00580C0C"/>
    <w:rsid w:val="0058319B"/>
    <w:rsid w:val="00590F06"/>
    <w:rsid w:val="005A6750"/>
    <w:rsid w:val="005A7F7D"/>
    <w:rsid w:val="005B064C"/>
    <w:rsid w:val="005B08C9"/>
    <w:rsid w:val="005B3151"/>
    <w:rsid w:val="005B421E"/>
    <w:rsid w:val="005B5175"/>
    <w:rsid w:val="005B6CD9"/>
    <w:rsid w:val="005C0B7B"/>
    <w:rsid w:val="005C15C1"/>
    <w:rsid w:val="005C24EA"/>
    <w:rsid w:val="005C2FC2"/>
    <w:rsid w:val="005C3AED"/>
    <w:rsid w:val="005C3EB9"/>
    <w:rsid w:val="005C44E6"/>
    <w:rsid w:val="005C4DD0"/>
    <w:rsid w:val="005C711A"/>
    <w:rsid w:val="005C7B5D"/>
    <w:rsid w:val="005D65A1"/>
    <w:rsid w:val="005E314E"/>
    <w:rsid w:val="005E39CF"/>
    <w:rsid w:val="005E3B78"/>
    <w:rsid w:val="005E7409"/>
    <w:rsid w:val="005F4910"/>
    <w:rsid w:val="005F6335"/>
    <w:rsid w:val="005F6C18"/>
    <w:rsid w:val="005F7259"/>
    <w:rsid w:val="005F7D7C"/>
    <w:rsid w:val="006063E2"/>
    <w:rsid w:val="006149C5"/>
    <w:rsid w:val="00614FC5"/>
    <w:rsid w:val="00616CA6"/>
    <w:rsid w:val="006218BA"/>
    <w:rsid w:val="00622924"/>
    <w:rsid w:val="00622971"/>
    <w:rsid w:val="006229DC"/>
    <w:rsid w:val="00622B8C"/>
    <w:rsid w:val="006231AF"/>
    <w:rsid w:val="00623207"/>
    <w:rsid w:val="0062632E"/>
    <w:rsid w:val="00626EB4"/>
    <w:rsid w:val="00633995"/>
    <w:rsid w:val="00640918"/>
    <w:rsid w:val="00641DE2"/>
    <w:rsid w:val="00645795"/>
    <w:rsid w:val="00647BCA"/>
    <w:rsid w:val="00647BF3"/>
    <w:rsid w:val="00657885"/>
    <w:rsid w:val="0067062B"/>
    <w:rsid w:val="0067070A"/>
    <w:rsid w:val="00671B2B"/>
    <w:rsid w:val="0067350F"/>
    <w:rsid w:val="00684BA2"/>
    <w:rsid w:val="00685F46"/>
    <w:rsid w:val="00686289"/>
    <w:rsid w:val="0069156F"/>
    <w:rsid w:val="00697925"/>
    <w:rsid w:val="006A7FD0"/>
    <w:rsid w:val="006B397B"/>
    <w:rsid w:val="006B3B7F"/>
    <w:rsid w:val="006B5AEA"/>
    <w:rsid w:val="006C61B6"/>
    <w:rsid w:val="006C6FFE"/>
    <w:rsid w:val="006D57A1"/>
    <w:rsid w:val="006E00F1"/>
    <w:rsid w:val="006E0EBD"/>
    <w:rsid w:val="006F2E84"/>
    <w:rsid w:val="006F3142"/>
    <w:rsid w:val="006F73E8"/>
    <w:rsid w:val="007044B9"/>
    <w:rsid w:val="007057B9"/>
    <w:rsid w:val="007106C4"/>
    <w:rsid w:val="00710878"/>
    <w:rsid w:val="0071258E"/>
    <w:rsid w:val="00714E42"/>
    <w:rsid w:val="0072662D"/>
    <w:rsid w:val="0072699E"/>
    <w:rsid w:val="00727A6F"/>
    <w:rsid w:val="0073085F"/>
    <w:rsid w:val="00731114"/>
    <w:rsid w:val="007321CD"/>
    <w:rsid w:val="00742ABD"/>
    <w:rsid w:val="0074345D"/>
    <w:rsid w:val="00743D76"/>
    <w:rsid w:val="007552F9"/>
    <w:rsid w:val="00755DA8"/>
    <w:rsid w:val="007615CB"/>
    <w:rsid w:val="00761DB3"/>
    <w:rsid w:val="007676DD"/>
    <w:rsid w:val="007730BD"/>
    <w:rsid w:val="007759CD"/>
    <w:rsid w:val="00776153"/>
    <w:rsid w:val="007773BB"/>
    <w:rsid w:val="00780BD8"/>
    <w:rsid w:val="00783F89"/>
    <w:rsid w:val="007902A2"/>
    <w:rsid w:val="00791F56"/>
    <w:rsid w:val="007A026F"/>
    <w:rsid w:val="007B0705"/>
    <w:rsid w:val="007B2F96"/>
    <w:rsid w:val="007B409D"/>
    <w:rsid w:val="007B52C9"/>
    <w:rsid w:val="007B5756"/>
    <w:rsid w:val="007B5F58"/>
    <w:rsid w:val="007B5FB5"/>
    <w:rsid w:val="007B6A95"/>
    <w:rsid w:val="007B6DE2"/>
    <w:rsid w:val="007B73F7"/>
    <w:rsid w:val="007C1C99"/>
    <w:rsid w:val="007D2D2F"/>
    <w:rsid w:val="007D4090"/>
    <w:rsid w:val="007D6145"/>
    <w:rsid w:val="007D79E1"/>
    <w:rsid w:val="007D7ECB"/>
    <w:rsid w:val="007E00E6"/>
    <w:rsid w:val="007E0E87"/>
    <w:rsid w:val="007E180A"/>
    <w:rsid w:val="007E21F4"/>
    <w:rsid w:val="007F02FC"/>
    <w:rsid w:val="007F2992"/>
    <w:rsid w:val="007F2DCB"/>
    <w:rsid w:val="007F3486"/>
    <w:rsid w:val="007F6D48"/>
    <w:rsid w:val="0080364B"/>
    <w:rsid w:val="008042E9"/>
    <w:rsid w:val="00811863"/>
    <w:rsid w:val="00813264"/>
    <w:rsid w:val="008212B7"/>
    <w:rsid w:val="00821D72"/>
    <w:rsid w:val="008245B5"/>
    <w:rsid w:val="00826778"/>
    <w:rsid w:val="00832D12"/>
    <w:rsid w:val="00834146"/>
    <w:rsid w:val="00835948"/>
    <w:rsid w:val="00836934"/>
    <w:rsid w:val="00836E4A"/>
    <w:rsid w:val="0083773E"/>
    <w:rsid w:val="0085714E"/>
    <w:rsid w:val="00862ADE"/>
    <w:rsid w:val="008671C6"/>
    <w:rsid w:val="00870807"/>
    <w:rsid w:val="0087158F"/>
    <w:rsid w:val="00872114"/>
    <w:rsid w:val="008744D0"/>
    <w:rsid w:val="008767D2"/>
    <w:rsid w:val="00876A37"/>
    <w:rsid w:val="00877598"/>
    <w:rsid w:val="00877C9E"/>
    <w:rsid w:val="008812D0"/>
    <w:rsid w:val="00884156"/>
    <w:rsid w:val="0088453C"/>
    <w:rsid w:val="00891259"/>
    <w:rsid w:val="0089227A"/>
    <w:rsid w:val="00893982"/>
    <w:rsid w:val="0089517D"/>
    <w:rsid w:val="008956ED"/>
    <w:rsid w:val="008A3651"/>
    <w:rsid w:val="008B046C"/>
    <w:rsid w:val="008B635D"/>
    <w:rsid w:val="008C047C"/>
    <w:rsid w:val="008C2735"/>
    <w:rsid w:val="008C2D48"/>
    <w:rsid w:val="008C3119"/>
    <w:rsid w:val="008C3D4F"/>
    <w:rsid w:val="008C60E5"/>
    <w:rsid w:val="008D1280"/>
    <w:rsid w:val="008D5ACD"/>
    <w:rsid w:val="008E31E7"/>
    <w:rsid w:val="008E6824"/>
    <w:rsid w:val="008E772F"/>
    <w:rsid w:val="008F0DB4"/>
    <w:rsid w:val="008F4DC7"/>
    <w:rsid w:val="00902951"/>
    <w:rsid w:val="00902C5A"/>
    <w:rsid w:val="00912FF8"/>
    <w:rsid w:val="00924052"/>
    <w:rsid w:val="009250E6"/>
    <w:rsid w:val="00932987"/>
    <w:rsid w:val="00934FFD"/>
    <w:rsid w:val="0094000C"/>
    <w:rsid w:val="00943D3B"/>
    <w:rsid w:val="00945349"/>
    <w:rsid w:val="00946AC1"/>
    <w:rsid w:val="00947724"/>
    <w:rsid w:val="009478D8"/>
    <w:rsid w:val="00950F8F"/>
    <w:rsid w:val="00952171"/>
    <w:rsid w:val="00954181"/>
    <w:rsid w:val="009600C1"/>
    <w:rsid w:val="00961544"/>
    <w:rsid w:val="00965ADE"/>
    <w:rsid w:val="00970617"/>
    <w:rsid w:val="00974376"/>
    <w:rsid w:val="009747E1"/>
    <w:rsid w:val="009815FB"/>
    <w:rsid w:val="00986CEF"/>
    <w:rsid w:val="0098706B"/>
    <w:rsid w:val="00987257"/>
    <w:rsid w:val="009909DF"/>
    <w:rsid w:val="009917F4"/>
    <w:rsid w:val="00992600"/>
    <w:rsid w:val="009A2BE7"/>
    <w:rsid w:val="009A3059"/>
    <w:rsid w:val="009A3D88"/>
    <w:rsid w:val="009A43AE"/>
    <w:rsid w:val="009B0C75"/>
    <w:rsid w:val="009B1273"/>
    <w:rsid w:val="009B18A5"/>
    <w:rsid w:val="009B30C6"/>
    <w:rsid w:val="009B6FDF"/>
    <w:rsid w:val="009B71C6"/>
    <w:rsid w:val="009B741F"/>
    <w:rsid w:val="009C29FB"/>
    <w:rsid w:val="009D0D54"/>
    <w:rsid w:val="009D23E0"/>
    <w:rsid w:val="009E3476"/>
    <w:rsid w:val="009E4E14"/>
    <w:rsid w:val="009E5EE9"/>
    <w:rsid w:val="009E61B3"/>
    <w:rsid w:val="009E6482"/>
    <w:rsid w:val="009F0902"/>
    <w:rsid w:val="009F3062"/>
    <w:rsid w:val="009F621D"/>
    <w:rsid w:val="00A02D02"/>
    <w:rsid w:val="00A03057"/>
    <w:rsid w:val="00A113EB"/>
    <w:rsid w:val="00A12B47"/>
    <w:rsid w:val="00A12F06"/>
    <w:rsid w:val="00A13615"/>
    <w:rsid w:val="00A1464F"/>
    <w:rsid w:val="00A15E86"/>
    <w:rsid w:val="00A1615E"/>
    <w:rsid w:val="00A16530"/>
    <w:rsid w:val="00A206C0"/>
    <w:rsid w:val="00A24602"/>
    <w:rsid w:val="00A30807"/>
    <w:rsid w:val="00A31256"/>
    <w:rsid w:val="00A341B1"/>
    <w:rsid w:val="00A36C98"/>
    <w:rsid w:val="00A41DD9"/>
    <w:rsid w:val="00A428AF"/>
    <w:rsid w:val="00A5606D"/>
    <w:rsid w:val="00A57788"/>
    <w:rsid w:val="00A6029C"/>
    <w:rsid w:val="00A61F96"/>
    <w:rsid w:val="00A67FFA"/>
    <w:rsid w:val="00A70536"/>
    <w:rsid w:val="00A72096"/>
    <w:rsid w:val="00A73741"/>
    <w:rsid w:val="00A7613E"/>
    <w:rsid w:val="00A80849"/>
    <w:rsid w:val="00A82A09"/>
    <w:rsid w:val="00A850E0"/>
    <w:rsid w:val="00A87129"/>
    <w:rsid w:val="00A90DCC"/>
    <w:rsid w:val="00A94EAA"/>
    <w:rsid w:val="00A95AB2"/>
    <w:rsid w:val="00A97E9B"/>
    <w:rsid w:val="00AA078C"/>
    <w:rsid w:val="00AA1B2E"/>
    <w:rsid w:val="00AA2C40"/>
    <w:rsid w:val="00AB060F"/>
    <w:rsid w:val="00AC3989"/>
    <w:rsid w:val="00AC5EFA"/>
    <w:rsid w:val="00AD6DF4"/>
    <w:rsid w:val="00AE1E15"/>
    <w:rsid w:val="00AE284A"/>
    <w:rsid w:val="00AE6BC9"/>
    <w:rsid w:val="00AF016A"/>
    <w:rsid w:val="00AF11D9"/>
    <w:rsid w:val="00AF1F62"/>
    <w:rsid w:val="00AF3561"/>
    <w:rsid w:val="00AF6238"/>
    <w:rsid w:val="00AF6CD1"/>
    <w:rsid w:val="00AF71E3"/>
    <w:rsid w:val="00B0014F"/>
    <w:rsid w:val="00B022EE"/>
    <w:rsid w:val="00B036E1"/>
    <w:rsid w:val="00B06C53"/>
    <w:rsid w:val="00B07153"/>
    <w:rsid w:val="00B10708"/>
    <w:rsid w:val="00B115E8"/>
    <w:rsid w:val="00B11CB9"/>
    <w:rsid w:val="00B14A02"/>
    <w:rsid w:val="00B16F68"/>
    <w:rsid w:val="00B17B19"/>
    <w:rsid w:val="00B17DFB"/>
    <w:rsid w:val="00B21B04"/>
    <w:rsid w:val="00B23472"/>
    <w:rsid w:val="00B2385D"/>
    <w:rsid w:val="00B257B3"/>
    <w:rsid w:val="00B26D7C"/>
    <w:rsid w:val="00B32525"/>
    <w:rsid w:val="00B328A6"/>
    <w:rsid w:val="00B32C8F"/>
    <w:rsid w:val="00B33286"/>
    <w:rsid w:val="00B36EFA"/>
    <w:rsid w:val="00B503BB"/>
    <w:rsid w:val="00B507D3"/>
    <w:rsid w:val="00B50D15"/>
    <w:rsid w:val="00B53A60"/>
    <w:rsid w:val="00B54CD9"/>
    <w:rsid w:val="00B55D0B"/>
    <w:rsid w:val="00B56225"/>
    <w:rsid w:val="00B6523B"/>
    <w:rsid w:val="00B808E0"/>
    <w:rsid w:val="00B8511D"/>
    <w:rsid w:val="00B8760E"/>
    <w:rsid w:val="00B87F32"/>
    <w:rsid w:val="00B9257D"/>
    <w:rsid w:val="00B9384E"/>
    <w:rsid w:val="00B9584A"/>
    <w:rsid w:val="00BA0F49"/>
    <w:rsid w:val="00BA544A"/>
    <w:rsid w:val="00BA7CC2"/>
    <w:rsid w:val="00BB0CA0"/>
    <w:rsid w:val="00BB5C78"/>
    <w:rsid w:val="00BB6468"/>
    <w:rsid w:val="00BB7CE7"/>
    <w:rsid w:val="00BC14E0"/>
    <w:rsid w:val="00BD0537"/>
    <w:rsid w:val="00BD5ECA"/>
    <w:rsid w:val="00BD6B4F"/>
    <w:rsid w:val="00BD7B2F"/>
    <w:rsid w:val="00BE61EA"/>
    <w:rsid w:val="00BE7301"/>
    <w:rsid w:val="00BF27D6"/>
    <w:rsid w:val="00BF69B7"/>
    <w:rsid w:val="00C15D25"/>
    <w:rsid w:val="00C17F40"/>
    <w:rsid w:val="00C24E44"/>
    <w:rsid w:val="00C25097"/>
    <w:rsid w:val="00C27D34"/>
    <w:rsid w:val="00C3307A"/>
    <w:rsid w:val="00C3395F"/>
    <w:rsid w:val="00C35638"/>
    <w:rsid w:val="00C40FB8"/>
    <w:rsid w:val="00C42F9D"/>
    <w:rsid w:val="00C43835"/>
    <w:rsid w:val="00C5174D"/>
    <w:rsid w:val="00C631E9"/>
    <w:rsid w:val="00C84EF8"/>
    <w:rsid w:val="00C85190"/>
    <w:rsid w:val="00C91A52"/>
    <w:rsid w:val="00C934C7"/>
    <w:rsid w:val="00C937DE"/>
    <w:rsid w:val="00C939EF"/>
    <w:rsid w:val="00C93C40"/>
    <w:rsid w:val="00C93E11"/>
    <w:rsid w:val="00C96150"/>
    <w:rsid w:val="00CA0E51"/>
    <w:rsid w:val="00CA2753"/>
    <w:rsid w:val="00CA4908"/>
    <w:rsid w:val="00CA6339"/>
    <w:rsid w:val="00CA6A24"/>
    <w:rsid w:val="00CA7E94"/>
    <w:rsid w:val="00CA7F8F"/>
    <w:rsid w:val="00CB37E0"/>
    <w:rsid w:val="00CC161A"/>
    <w:rsid w:val="00CC6948"/>
    <w:rsid w:val="00CD2F81"/>
    <w:rsid w:val="00CD36FB"/>
    <w:rsid w:val="00CD418F"/>
    <w:rsid w:val="00CD79EB"/>
    <w:rsid w:val="00CE000D"/>
    <w:rsid w:val="00CE03AF"/>
    <w:rsid w:val="00CE226F"/>
    <w:rsid w:val="00CE3690"/>
    <w:rsid w:val="00CE7FB0"/>
    <w:rsid w:val="00CF6C82"/>
    <w:rsid w:val="00CF7534"/>
    <w:rsid w:val="00D00536"/>
    <w:rsid w:val="00D015A8"/>
    <w:rsid w:val="00D049AB"/>
    <w:rsid w:val="00D11E15"/>
    <w:rsid w:val="00D15867"/>
    <w:rsid w:val="00D225F0"/>
    <w:rsid w:val="00D23202"/>
    <w:rsid w:val="00D26349"/>
    <w:rsid w:val="00D30A8C"/>
    <w:rsid w:val="00D33807"/>
    <w:rsid w:val="00D34662"/>
    <w:rsid w:val="00D35FED"/>
    <w:rsid w:val="00D36CCF"/>
    <w:rsid w:val="00D370BA"/>
    <w:rsid w:val="00D40322"/>
    <w:rsid w:val="00D426E8"/>
    <w:rsid w:val="00D43DE9"/>
    <w:rsid w:val="00D457D7"/>
    <w:rsid w:val="00D478D8"/>
    <w:rsid w:val="00D52026"/>
    <w:rsid w:val="00D57202"/>
    <w:rsid w:val="00D57257"/>
    <w:rsid w:val="00D62685"/>
    <w:rsid w:val="00D6420D"/>
    <w:rsid w:val="00D714A8"/>
    <w:rsid w:val="00D7191A"/>
    <w:rsid w:val="00D754A3"/>
    <w:rsid w:val="00D75500"/>
    <w:rsid w:val="00D76CDD"/>
    <w:rsid w:val="00D771C6"/>
    <w:rsid w:val="00D77B85"/>
    <w:rsid w:val="00D77E13"/>
    <w:rsid w:val="00D81B40"/>
    <w:rsid w:val="00D81FBF"/>
    <w:rsid w:val="00D8362D"/>
    <w:rsid w:val="00D872EE"/>
    <w:rsid w:val="00D90AE7"/>
    <w:rsid w:val="00D91301"/>
    <w:rsid w:val="00D971FB"/>
    <w:rsid w:val="00DA5DEC"/>
    <w:rsid w:val="00DA5F0C"/>
    <w:rsid w:val="00DB03A2"/>
    <w:rsid w:val="00DB1693"/>
    <w:rsid w:val="00DD6ABC"/>
    <w:rsid w:val="00DD6C47"/>
    <w:rsid w:val="00DD757A"/>
    <w:rsid w:val="00DE3D15"/>
    <w:rsid w:val="00DE4D27"/>
    <w:rsid w:val="00DE50ED"/>
    <w:rsid w:val="00DE5FB7"/>
    <w:rsid w:val="00DF3000"/>
    <w:rsid w:val="00DF5D3F"/>
    <w:rsid w:val="00DF62A6"/>
    <w:rsid w:val="00DF78C0"/>
    <w:rsid w:val="00E0228F"/>
    <w:rsid w:val="00E02480"/>
    <w:rsid w:val="00E041C4"/>
    <w:rsid w:val="00E140B1"/>
    <w:rsid w:val="00E145CF"/>
    <w:rsid w:val="00E14AED"/>
    <w:rsid w:val="00E14DD2"/>
    <w:rsid w:val="00E155FE"/>
    <w:rsid w:val="00E157C6"/>
    <w:rsid w:val="00E266BF"/>
    <w:rsid w:val="00E30E81"/>
    <w:rsid w:val="00E3370F"/>
    <w:rsid w:val="00E45974"/>
    <w:rsid w:val="00E513A5"/>
    <w:rsid w:val="00E51F40"/>
    <w:rsid w:val="00E5284B"/>
    <w:rsid w:val="00E537AE"/>
    <w:rsid w:val="00E55783"/>
    <w:rsid w:val="00E55BC1"/>
    <w:rsid w:val="00E568C8"/>
    <w:rsid w:val="00E56CCF"/>
    <w:rsid w:val="00E56D89"/>
    <w:rsid w:val="00E57946"/>
    <w:rsid w:val="00E649D0"/>
    <w:rsid w:val="00E710C0"/>
    <w:rsid w:val="00E7453D"/>
    <w:rsid w:val="00E769A5"/>
    <w:rsid w:val="00E76D0F"/>
    <w:rsid w:val="00E80EDA"/>
    <w:rsid w:val="00E8389D"/>
    <w:rsid w:val="00E84D2E"/>
    <w:rsid w:val="00E87751"/>
    <w:rsid w:val="00E90E1A"/>
    <w:rsid w:val="00E92BBC"/>
    <w:rsid w:val="00E939EF"/>
    <w:rsid w:val="00E95BE3"/>
    <w:rsid w:val="00E97623"/>
    <w:rsid w:val="00EA4036"/>
    <w:rsid w:val="00EA513B"/>
    <w:rsid w:val="00EB0D6C"/>
    <w:rsid w:val="00EB1763"/>
    <w:rsid w:val="00EB48CE"/>
    <w:rsid w:val="00EB574B"/>
    <w:rsid w:val="00EB7B46"/>
    <w:rsid w:val="00EC0A04"/>
    <w:rsid w:val="00EC2629"/>
    <w:rsid w:val="00EC4460"/>
    <w:rsid w:val="00EC7EB6"/>
    <w:rsid w:val="00ED027A"/>
    <w:rsid w:val="00EE3A0F"/>
    <w:rsid w:val="00EF415B"/>
    <w:rsid w:val="00F017D6"/>
    <w:rsid w:val="00F05B5D"/>
    <w:rsid w:val="00F16AD3"/>
    <w:rsid w:val="00F20D3C"/>
    <w:rsid w:val="00F23143"/>
    <w:rsid w:val="00F24390"/>
    <w:rsid w:val="00F26B2A"/>
    <w:rsid w:val="00F27933"/>
    <w:rsid w:val="00F34B86"/>
    <w:rsid w:val="00F364F8"/>
    <w:rsid w:val="00F36F6F"/>
    <w:rsid w:val="00F515D1"/>
    <w:rsid w:val="00F55608"/>
    <w:rsid w:val="00F62D50"/>
    <w:rsid w:val="00F70154"/>
    <w:rsid w:val="00F727E3"/>
    <w:rsid w:val="00F72B1A"/>
    <w:rsid w:val="00F750B1"/>
    <w:rsid w:val="00F76E64"/>
    <w:rsid w:val="00F816E4"/>
    <w:rsid w:val="00F81A9D"/>
    <w:rsid w:val="00F872F5"/>
    <w:rsid w:val="00F92347"/>
    <w:rsid w:val="00F93FC4"/>
    <w:rsid w:val="00F95CD4"/>
    <w:rsid w:val="00FA045C"/>
    <w:rsid w:val="00FA1F1E"/>
    <w:rsid w:val="00FA29E7"/>
    <w:rsid w:val="00FA657A"/>
    <w:rsid w:val="00FA7674"/>
    <w:rsid w:val="00FB078D"/>
    <w:rsid w:val="00FB6CFF"/>
    <w:rsid w:val="00FC3DE7"/>
    <w:rsid w:val="00FC5DC6"/>
    <w:rsid w:val="00FD0994"/>
    <w:rsid w:val="00FD0B7D"/>
    <w:rsid w:val="00FD4863"/>
    <w:rsid w:val="00FD49CA"/>
    <w:rsid w:val="00FE757A"/>
    <w:rsid w:val="00FF1526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30A8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7759C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7759CD"/>
    <w:rPr>
      <w:rFonts w:ascii="Calibri" w:eastAsia="Calibri" w:hAnsi="Calibri" w:cs="Times New Roman"/>
    </w:rPr>
  </w:style>
  <w:style w:type="paragraph" w:customStyle="1" w:styleId="ConsPlusNormal">
    <w:name w:val="ConsPlusNormal"/>
    <w:rsid w:val="009A2BE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List Paragraph"/>
    <w:basedOn w:val="a"/>
    <w:uiPriority w:val="34"/>
    <w:qFormat/>
    <w:rsid w:val="00F55608"/>
    <w:pPr>
      <w:ind w:left="720"/>
      <w:contextualSpacing/>
    </w:pPr>
  </w:style>
  <w:style w:type="paragraph" w:styleId="aa">
    <w:name w:val="Normal (Web)"/>
    <w:basedOn w:val="a"/>
    <w:rsid w:val="00D81F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7788"/>
  </w:style>
  <w:style w:type="character" w:styleId="ab">
    <w:name w:val="Emphasis"/>
    <w:uiPriority w:val="20"/>
    <w:qFormat/>
    <w:rsid w:val="00A57788"/>
    <w:rPr>
      <w:i/>
      <w:iCs/>
    </w:rPr>
  </w:style>
  <w:style w:type="paragraph" w:styleId="ac">
    <w:name w:val="Title"/>
    <w:basedOn w:val="a"/>
    <w:link w:val="ad"/>
    <w:qFormat/>
    <w:rsid w:val="00D4032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link w:val="ac"/>
    <w:rsid w:val="00D4032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styleId="ae">
    <w:name w:val="Table Grid"/>
    <w:basedOn w:val="a1"/>
    <w:uiPriority w:val="59"/>
    <w:rsid w:val="0055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30A8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7759C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7759CD"/>
    <w:rPr>
      <w:rFonts w:ascii="Calibri" w:eastAsia="Calibri" w:hAnsi="Calibri" w:cs="Times New Roman"/>
    </w:rPr>
  </w:style>
  <w:style w:type="paragraph" w:customStyle="1" w:styleId="ConsPlusNormal">
    <w:name w:val="ConsPlusNormal"/>
    <w:rsid w:val="009A2BE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List Paragraph"/>
    <w:basedOn w:val="a"/>
    <w:uiPriority w:val="34"/>
    <w:qFormat/>
    <w:rsid w:val="00F55608"/>
    <w:pPr>
      <w:ind w:left="720"/>
      <w:contextualSpacing/>
    </w:pPr>
  </w:style>
  <w:style w:type="paragraph" w:styleId="aa">
    <w:name w:val="Normal (Web)"/>
    <w:basedOn w:val="a"/>
    <w:rsid w:val="00D81F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7788"/>
  </w:style>
  <w:style w:type="character" w:styleId="ab">
    <w:name w:val="Emphasis"/>
    <w:uiPriority w:val="20"/>
    <w:qFormat/>
    <w:rsid w:val="00A57788"/>
    <w:rPr>
      <w:i/>
      <w:iCs/>
    </w:rPr>
  </w:style>
  <w:style w:type="paragraph" w:styleId="ac">
    <w:name w:val="Title"/>
    <w:basedOn w:val="a"/>
    <w:link w:val="ad"/>
    <w:qFormat/>
    <w:rsid w:val="00D4032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link w:val="ac"/>
    <w:rsid w:val="00D4032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styleId="ae">
    <w:name w:val="Table Grid"/>
    <w:basedOn w:val="a1"/>
    <w:uiPriority w:val="59"/>
    <w:rsid w:val="0055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223B00070D6320657F7C106DC6FD7AB8E72C7A522A412924D7357D3189CDD20EFBC162EE3FCA53d2FFG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36A53616599EE57CF5F9B1016250B32C65CEEA4CB69CE8F616156F9F8994A3E10428C7B3E7AF2B955FBD994A43714EC58CA414C1AB15EB801828B79n2P5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DE9D3CB5DB9E68D52FB6FF39FBF879FFCAB607CD14CB5A22CAEC282FUBzB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451DC3E47251B03EFF2F559C2E5355F8C8ED76538A171DC9B9347BA56r5XD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DFF9A-F1B2-4549-B819-40ED985E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8</Pages>
  <Words>2415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16155</CharactersWithSpaces>
  <SharedDoc>false</SharedDoc>
  <HLinks>
    <vt:vector size="24" baseType="variant">
      <vt:variant>
        <vt:i4>6750307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consultantplus://offline/ref=C36A53616599EE57CF5F9B1016250B32C65CEEA4CB69CE8F616156F9F8994A3E10428C7B3E7AF2B955FBD994A43714EC58CA414C1AB15EB801828B79n2P5J</vt:lpwstr>
      </vt:variant>
      <vt:variant>
        <vt:lpwstr/>
      </vt:variant>
      <vt:variant>
        <vt:i4>4325466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consultantplus://offline/ref=31DE9D3CB5DB9E68D52FB6FF39FBF879FFCAB607CD14CB5A22CAEC282FUBzBL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consultantplus://offline/ref=5451DC3E47251B03EFF2F559C2E5355F8C8ED76538A171DC9B9347BA56r5XDK</vt:lpwstr>
      </vt:variant>
      <vt:variant>
        <vt:lpwstr/>
      </vt:variant>
      <vt:variant>
        <vt:i4>3080255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consultantplus://offline/ref=FB223B00070D6320657F7C106DC6FD7AB8E72C7A522A412924D7357D3189CDD20EFBC162EE3FCA53d2FFG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Забугина Юлия Анатольевна</dc:creator>
  <cp:lastModifiedBy>Кривонос Иван Алексеевич</cp:lastModifiedBy>
  <cp:revision>57</cp:revision>
  <cp:lastPrinted>2022-07-08T11:35:00Z</cp:lastPrinted>
  <dcterms:created xsi:type="dcterms:W3CDTF">2022-07-08T13:42:00Z</dcterms:created>
  <dcterms:modified xsi:type="dcterms:W3CDTF">2022-09-08T13:25:00Z</dcterms:modified>
</cp:coreProperties>
</file>