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C9" w:rsidRDefault="003271C9" w:rsidP="000F3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121" w:rsidRDefault="005A3121" w:rsidP="000F3825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75D0" w:rsidRDefault="001475D0" w:rsidP="000F3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Pr="0033618B" w:rsidRDefault="00CD33E0" w:rsidP="005C5E6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6" w:tooltip="Справочная информация: &quot;Перечни правовых актов, содержащих обязательные требования, соблюдение которых оценивается при осуществлении контрольно - надзорных полномочий федеральными органами исполнительной власти&quot; (Материал подготовлен специалистами КонсультантП" w:history="1">
        <w:r w:rsidR="005C5E6F" w:rsidRPr="0033618B">
          <w:rPr>
            <w:rFonts w:ascii="Times New Roman" w:hAnsi="Times New Roman" w:cs="Times New Roman"/>
            <w:b/>
            <w:sz w:val="32"/>
            <w:szCs w:val="32"/>
            <w:u w:val="single"/>
          </w:rPr>
          <w:t>Перечень</w:t>
        </w:r>
      </w:hyperlink>
      <w:r w:rsidR="005C5E6F" w:rsidRPr="0033618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</w:r>
      <w:r w:rsidR="00DF7FF5">
        <w:rPr>
          <w:rFonts w:ascii="Times New Roman" w:hAnsi="Times New Roman" w:cs="Times New Roman"/>
          <w:b/>
          <w:sz w:val="32"/>
          <w:szCs w:val="32"/>
          <w:u w:val="single"/>
        </w:rPr>
        <w:t>контроля в сфере теплоснабжения</w:t>
      </w:r>
      <w:r w:rsidR="005C5E6F" w:rsidRPr="0033618B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5C5E6F" w:rsidRPr="003668E6" w:rsidRDefault="005C5E6F" w:rsidP="005C5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3190"/>
        <w:gridCol w:w="3190"/>
        <w:gridCol w:w="8470"/>
      </w:tblGrid>
      <w:tr w:rsidR="005C5E6F" w:rsidRPr="008E71DE" w:rsidTr="00545952">
        <w:tc>
          <w:tcPr>
            <w:tcW w:w="3190" w:type="dxa"/>
          </w:tcPr>
          <w:p w:rsidR="005C5E6F" w:rsidRPr="008E71DE" w:rsidRDefault="005C5E6F" w:rsidP="0054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90" w:type="dxa"/>
          </w:tcPr>
          <w:p w:rsidR="005C5E6F" w:rsidRPr="008E71DE" w:rsidRDefault="005C5E6F" w:rsidP="0054595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</w:t>
            </w:r>
            <w:proofErr w:type="gramEnd"/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8470" w:type="dxa"/>
          </w:tcPr>
          <w:p w:rsidR="005C5E6F" w:rsidRPr="008E71DE" w:rsidRDefault="005C5E6F" w:rsidP="0054595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5943" w:rsidRPr="008E71DE" w:rsidTr="00210990">
        <w:tc>
          <w:tcPr>
            <w:tcW w:w="3190" w:type="dxa"/>
          </w:tcPr>
          <w:p w:rsidR="00951D4E" w:rsidRPr="004C0ECB" w:rsidRDefault="00045CB2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Федеральный закон от 27 июля </w:t>
              </w:r>
              <w:r w:rsidR="004C0ECB" w:rsidRP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2010 </w:t>
              </w:r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года №</w:t>
              </w:r>
              <w:r w:rsidR="004C0ECB" w:rsidRP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190-ФЗ </w:t>
              </w:r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r w:rsidR="001014D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«</w:t>
              </w:r>
              <w:r w:rsidR="004C0ECB" w:rsidRP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О теплоснабжении</w:t>
              </w:r>
            </w:hyperlink>
            <w:r w:rsidR="004C0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51D4E" w:rsidRPr="004C0ECB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C5E6F" w:rsidRPr="008E71DE" w:rsidRDefault="00210990" w:rsidP="00250AE2">
            <w:pPr>
              <w:rPr>
                <w:rFonts w:ascii="Times New Roman" w:eastAsia="Yu Gothic UI" w:hAnsi="Times New Roman" w:cs="Times New Roman"/>
                <w:color w:val="000000" w:themeColor="text1"/>
                <w:sz w:val="24"/>
                <w:szCs w:val="24"/>
              </w:rPr>
            </w:pPr>
            <w:r w:rsidRPr="008E71DE">
              <w:rPr>
                <w:rFonts w:ascii="Times New Roman" w:eastAsia="Yu Gothic UI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470" w:type="dxa"/>
          </w:tcPr>
          <w:p w:rsidR="005C5E6F" w:rsidRPr="004C0ECB" w:rsidRDefault="004C0ECB" w:rsidP="004C0EC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0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Статья 23.14. Муниципальный </w:t>
            </w:r>
            <w:proofErr w:type="gramStart"/>
            <w:r w:rsidRPr="004C0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4C0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4C0ECB" w:rsidRPr="004C0ECB" w:rsidRDefault="004C0ECB" w:rsidP="004C0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Муниципальный </w:t>
            </w:r>
            <w:proofErr w:type="gramStart"/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уполномоченными органами местного самоуправления.</w:t>
            </w:r>
          </w:p>
          <w:p w:rsidR="004C0ECB" w:rsidRPr="004C0ECB" w:rsidRDefault="004C0ECB" w:rsidP="004C0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принятых в соответствии с</w:t>
            </w:r>
            <w:proofErr w:type="gramEnd"/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ним иных нормативных правовых актов, в том числе соответствие таких реализуемых мероприятий схеме теплоснабжения.</w:t>
            </w:r>
          </w:p>
          <w:p w:rsidR="004C0ECB" w:rsidRPr="004C0ECB" w:rsidRDefault="004C0ECB" w:rsidP="004C0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регулируются Федеральным </w:t>
            </w:r>
            <w:hyperlink r:id="rId8" w:history="1">
              <w:r w:rsidRPr="004C0E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законом</w:t>
              </w:r>
            </w:hyperlink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от 31 июля 2020 года N 248-ФЗ "О государственном контроле (надзоре</w:t>
            </w:r>
            <w:r w:rsidRPr="004C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муниципальном контроле в Российской Федерации".</w:t>
            </w:r>
            <w:proofErr w:type="gramEnd"/>
          </w:p>
          <w:p w:rsidR="004C0ECB" w:rsidRPr="004C0ECB" w:rsidRDefault="004C0ECB" w:rsidP="004C0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Положение о муниципальном </w:t>
            </w:r>
            <w:proofErr w:type="gramStart"/>
            <w:r w:rsidRPr="004C0E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C0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утверждается </w:t>
            </w:r>
            <w:r w:rsidRPr="004C0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представительным органом муниципального образования.</w:t>
            </w:r>
          </w:p>
          <w:p w:rsidR="004C0ECB" w:rsidRPr="008E71DE" w:rsidRDefault="004C0ECB" w:rsidP="003333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4728" w:rsidRDefault="00B64728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4728" w:rsidRDefault="00B64728" w:rsidP="00250AE2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5E6F" w:rsidRPr="000A409B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409B">
        <w:rPr>
          <w:rFonts w:ascii="Times New Roman" w:hAnsi="Times New Roman" w:cs="Times New Roman"/>
          <w:b/>
          <w:sz w:val="32"/>
          <w:szCs w:val="32"/>
          <w:u w:val="single"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5E6F" w:rsidRPr="000A409B" w:rsidRDefault="005C5E6F" w:rsidP="005C5E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0A40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"Кодекс Российской Федерации об административных правонарушениях" от 30.12.2001 N 195-ФЗ </w:t>
      </w:r>
    </w:p>
    <w:p w:rsidR="005C5E6F" w:rsidRPr="000A409B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774" w:rsidRPr="00045CB2" w:rsidRDefault="00250AE2" w:rsidP="00045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CB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Статья 9.24. Нарушение законодательства о теплоснабжении</w:t>
      </w:r>
      <w:r w:rsidR="00045CB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.</w:t>
      </w:r>
      <w:bookmarkStart w:id="0" w:name="_GoBack"/>
      <w:bookmarkEnd w:id="0"/>
    </w:p>
    <w:p w:rsidR="00045CB2" w:rsidRPr="00045CB2" w:rsidRDefault="00045CB2" w:rsidP="00045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Ненаправление</w:t>
      </w:r>
      <w:proofErr w:type="spellEnd"/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власти, уполномоченный на реализацию государственной политики в сфере теплоснабжения, либо направление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</w:t>
      </w:r>
      <w:proofErr w:type="gramEnd"/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города федерального значения для утверждения в федеральный орган исполнительной власти, уполномоченный на реализацию государственной политики в сфере теплоснабжения, с нарушением </w:t>
      </w:r>
      <w:hyperlink r:id="rId9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требований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 схемам теплоснабжения,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более, уполномоченным должностным лицом органа исполнительной власти города федерального значения, за исключением случаев</w:t>
      </w:r>
      <w:proofErr w:type="gramEnd"/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предусмотренных </w:t>
      </w:r>
      <w:hyperlink r:id="rId10" w:anchor="dst8189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частью 2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статьи,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045CB2">
        <w:rPr>
          <w:rFonts w:ascii="Times New Roman" w:eastAsia="Times New Roman" w:hAnsi="Times New Roman" w:cs="Times New Roman"/>
          <w:sz w:val="24"/>
          <w:szCs w:val="24"/>
        </w:rPr>
        <w:t>Неразмещение</w:t>
      </w:r>
      <w:proofErr w:type="spellEnd"/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поселения, городского округа с численностью населения пятьсот тысяч человек и более или города федерального значения либо итогового документа (протокола)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</w:t>
      </w:r>
      <w:proofErr w:type="gramEnd"/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 города федерального значения, уполномоченных на проведение публичных слушаний,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45CB2">
        <w:rPr>
          <w:rFonts w:ascii="Times New Roman" w:eastAsia="Times New Roman" w:hAnsi="Times New Roman" w:cs="Times New Roman"/>
          <w:sz w:val="24"/>
          <w:szCs w:val="24"/>
        </w:rPr>
        <w:t>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района, на территории которого расположено сельское поселение, в установленный срок решения, принятого федеральным органом исполнительной власти, уполномоченным на реализацию государственной политики в сфере теплоснабжения, по результатам рассмотрения разногласий, возникших между органами исполнительной власти субъектов Российской Федерации</w:t>
      </w:r>
      <w:proofErr w:type="gramEnd"/>
      <w:r w:rsidRPr="00045CB2">
        <w:rPr>
          <w:rFonts w:ascii="Times New Roman" w:eastAsia="Times New Roman" w:hAnsi="Times New Roman" w:cs="Times New Roman"/>
          <w:sz w:val="24"/>
          <w:szCs w:val="24"/>
        </w:rPr>
        <w:t>, органами местного самоуправления поселений или городских округов, организациями, осуществляющими регулируемые виды деятельности в сфере теплоснабжения, и потребителями при утверждении схем теплоснабжения или актуализации схем теплоснабжения,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4. Нарушение должностным лицом </w:t>
      </w:r>
      <w:proofErr w:type="gramStart"/>
      <w:r w:rsidRPr="00045CB2">
        <w:rPr>
          <w:rFonts w:ascii="Times New Roman" w:eastAsia="Times New Roman" w:hAnsi="Times New Roman" w:cs="Times New Roman"/>
          <w:sz w:val="24"/>
          <w:szCs w:val="24"/>
        </w:rPr>
        <w:t>органа исполнительной власти субъекта Российской Федерации порядка осуществления мониторинга разработки</w:t>
      </w:r>
      <w:proofErr w:type="gramEnd"/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утверждения схем теплоснабжения поселений, городских округов с численностью населения менее пятисот тысяч </w:t>
      </w:r>
      <w:r w:rsidRPr="00045CB2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5. Повторное совершение административного </w:t>
      </w:r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правонарушения, предусмотренного </w:t>
      </w:r>
      <w:hyperlink r:id="rId11" w:anchor="dst8187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частями 1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 </w:t>
      </w:r>
      <w:hyperlink r:id="rId12" w:anchor="dst8193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4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настоящей статьи, - влечет наложение административного штрафа на должностных лиц в размере от тридцати тысяч до пятидесяти тысяч рублей или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дисквалификацию на срок от одного года до двух лет.</w:t>
      </w:r>
    </w:p>
    <w:p w:rsidR="005C5E6F" w:rsidRPr="00045CB2" w:rsidRDefault="005C5E6F" w:rsidP="00045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Pr="00045CB2" w:rsidRDefault="005C5E6F" w:rsidP="00045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Pr="000F3825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5E6F" w:rsidRPr="000F3825" w:rsidSect="005A312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008"/>
    <w:multiLevelType w:val="multilevel"/>
    <w:tmpl w:val="615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A17"/>
    <w:multiLevelType w:val="multilevel"/>
    <w:tmpl w:val="4B66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D6015"/>
    <w:multiLevelType w:val="multilevel"/>
    <w:tmpl w:val="C11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A3CF8"/>
    <w:multiLevelType w:val="hybridMultilevel"/>
    <w:tmpl w:val="D33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02A2"/>
    <w:multiLevelType w:val="multilevel"/>
    <w:tmpl w:val="582E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027C7"/>
    <w:multiLevelType w:val="multilevel"/>
    <w:tmpl w:val="5D7A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F61D3E"/>
    <w:multiLevelType w:val="hybridMultilevel"/>
    <w:tmpl w:val="F35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732E"/>
    <w:multiLevelType w:val="multilevel"/>
    <w:tmpl w:val="DED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D7943"/>
    <w:multiLevelType w:val="multilevel"/>
    <w:tmpl w:val="9EF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033A5"/>
    <w:multiLevelType w:val="multilevel"/>
    <w:tmpl w:val="DAD8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F3133"/>
    <w:multiLevelType w:val="multilevel"/>
    <w:tmpl w:val="556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A"/>
    <w:rsid w:val="00045CB2"/>
    <w:rsid w:val="000A409B"/>
    <w:rsid w:val="000A5F1D"/>
    <w:rsid w:val="000F3825"/>
    <w:rsid w:val="00100334"/>
    <w:rsid w:val="001014D9"/>
    <w:rsid w:val="001475D0"/>
    <w:rsid w:val="001510FF"/>
    <w:rsid w:val="00187263"/>
    <w:rsid w:val="00193BDD"/>
    <w:rsid w:val="002002A1"/>
    <w:rsid w:val="00210990"/>
    <w:rsid w:val="00235BBE"/>
    <w:rsid w:val="00250AE2"/>
    <w:rsid w:val="00290D09"/>
    <w:rsid w:val="002D665B"/>
    <w:rsid w:val="00324C74"/>
    <w:rsid w:val="003271C9"/>
    <w:rsid w:val="003333B3"/>
    <w:rsid w:val="0033618B"/>
    <w:rsid w:val="00346942"/>
    <w:rsid w:val="003668E6"/>
    <w:rsid w:val="003F2F2D"/>
    <w:rsid w:val="00452390"/>
    <w:rsid w:val="004568D5"/>
    <w:rsid w:val="004733D0"/>
    <w:rsid w:val="00483B85"/>
    <w:rsid w:val="004C0ECB"/>
    <w:rsid w:val="004D2C19"/>
    <w:rsid w:val="00501867"/>
    <w:rsid w:val="00537373"/>
    <w:rsid w:val="0054315E"/>
    <w:rsid w:val="00545952"/>
    <w:rsid w:val="00572F6A"/>
    <w:rsid w:val="005A3121"/>
    <w:rsid w:val="005B6DF9"/>
    <w:rsid w:val="005C5E6F"/>
    <w:rsid w:val="00676185"/>
    <w:rsid w:val="0069505A"/>
    <w:rsid w:val="006C0AA2"/>
    <w:rsid w:val="00707EBC"/>
    <w:rsid w:val="00717F92"/>
    <w:rsid w:val="007C12FA"/>
    <w:rsid w:val="008D7B0E"/>
    <w:rsid w:val="008E71DE"/>
    <w:rsid w:val="009339E0"/>
    <w:rsid w:val="00951D4E"/>
    <w:rsid w:val="009772C7"/>
    <w:rsid w:val="00985943"/>
    <w:rsid w:val="009F4723"/>
    <w:rsid w:val="00A27C86"/>
    <w:rsid w:val="00A3735F"/>
    <w:rsid w:val="00A83BA1"/>
    <w:rsid w:val="00B120F6"/>
    <w:rsid w:val="00B64728"/>
    <w:rsid w:val="00C46774"/>
    <w:rsid w:val="00C55D79"/>
    <w:rsid w:val="00C7008A"/>
    <w:rsid w:val="00CB0B26"/>
    <w:rsid w:val="00CD33E0"/>
    <w:rsid w:val="00D926A4"/>
    <w:rsid w:val="00D965FB"/>
    <w:rsid w:val="00DB7C40"/>
    <w:rsid w:val="00DD16B8"/>
    <w:rsid w:val="00DF7FF5"/>
    <w:rsid w:val="00E24789"/>
    <w:rsid w:val="00E90082"/>
    <w:rsid w:val="00E91039"/>
    <w:rsid w:val="00E96BD9"/>
    <w:rsid w:val="00EF7B3E"/>
    <w:rsid w:val="00F12259"/>
    <w:rsid w:val="00F423A5"/>
    <w:rsid w:val="00F44BEC"/>
    <w:rsid w:val="00F945D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DB7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36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68E6"/>
    <w:rPr>
      <w:color w:val="0000FF"/>
      <w:u w:val="single"/>
    </w:rPr>
  </w:style>
  <w:style w:type="table" w:styleId="a6">
    <w:name w:val="Table Grid"/>
    <w:basedOn w:val="a1"/>
    <w:uiPriority w:val="59"/>
    <w:rsid w:val="00F4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0">
    <w:name w:val="p10"/>
    <w:basedOn w:val="a"/>
    <w:rsid w:val="0029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DB7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36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68E6"/>
    <w:rPr>
      <w:color w:val="0000FF"/>
      <w:u w:val="single"/>
    </w:rPr>
  </w:style>
  <w:style w:type="table" w:styleId="a6">
    <w:name w:val="Table Grid"/>
    <w:basedOn w:val="a1"/>
    <w:uiPriority w:val="59"/>
    <w:rsid w:val="00F4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0">
    <w:name w:val="p10"/>
    <w:basedOn w:val="a"/>
    <w:rsid w:val="0029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0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2975/" TargetMode="External"/><Relationship Id="rId12" Type="http://schemas.openxmlformats.org/officeDocument/2006/relationships/hyperlink" Target="http://www.consultant.ru/document/cons_doc_LAW_378353/2bb5decfcd1c93f8d861a379b5671e8bd97efd1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C057138CC20D7A03E8EF6EC11C94456B6980DE27848B0D9816083FC23E2793C0C3249AA52950E8C84794A4ADq3eDN" TargetMode="External"/><Relationship Id="rId11" Type="http://schemas.openxmlformats.org/officeDocument/2006/relationships/hyperlink" Target="http://www.consultant.ru/document/cons_doc_LAW_378353/2bb5decfcd1c93f8d861a379b5671e8bd97efd1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8353/2bb5decfcd1c93f8d861a379b5671e8bd97efd1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2bb5decfcd1c93f8d861a379b5671e8bd97efd1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Каральник Александр Моисеевич</dc:creator>
  <cp:lastModifiedBy>Каральник Александр Моисеевич</cp:lastModifiedBy>
  <cp:revision>11</cp:revision>
  <dcterms:created xsi:type="dcterms:W3CDTF">2022-03-04T06:11:00Z</dcterms:created>
  <dcterms:modified xsi:type="dcterms:W3CDTF">2022-03-04T13:50:00Z</dcterms:modified>
</cp:coreProperties>
</file>