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84"/>
        <w:gridCol w:w="784"/>
        <w:gridCol w:w="1470"/>
        <w:gridCol w:w="993"/>
        <w:gridCol w:w="1193"/>
        <w:gridCol w:w="1118"/>
        <w:gridCol w:w="1463"/>
        <w:gridCol w:w="1176"/>
      </w:tblGrid>
      <w:tr w:rsidR="00726EBC" w:rsidRPr="0017124A" w:rsidTr="00E33276">
        <w:tc>
          <w:tcPr>
            <w:tcW w:w="10816" w:type="dxa"/>
            <w:gridSpan w:val="9"/>
          </w:tcPr>
          <w:p w:rsidR="00726EBC" w:rsidRPr="0017124A" w:rsidRDefault="00726EBC" w:rsidP="00F562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24A">
              <w:rPr>
                <w:rFonts w:ascii="Times New Roman" w:hAnsi="Times New Roman"/>
                <w:b/>
                <w:sz w:val="18"/>
                <w:szCs w:val="18"/>
              </w:rPr>
              <w:t>Аукционы на право заключения договоров аренды муниципального имущества</w:t>
            </w:r>
          </w:p>
        </w:tc>
      </w:tr>
      <w:tr w:rsidR="00726EBC" w:rsidRPr="0017124A" w:rsidTr="00E33276">
        <w:tc>
          <w:tcPr>
            <w:tcW w:w="1135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Дата проведения аукциона</w:t>
            </w:r>
          </w:p>
        </w:tc>
        <w:tc>
          <w:tcPr>
            <w:tcW w:w="1484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Характеристики объекта</w:t>
            </w:r>
          </w:p>
        </w:tc>
        <w:tc>
          <w:tcPr>
            <w:tcW w:w="784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Срок аренды</w:t>
            </w:r>
          </w:p>
        </w:tc>
        <w:tc>
          <w:tcPr>
            <w:tcW w:w="1470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Начальная (минимальная)</w:t>
            </w:r>
          </w:p>
          <w:p w:rsidR="00726EBC" w:rsidRPr="0017124A" w:rsidRDefault="00726EBC" w:rsidP="00F56211">
            <w:pPr>
              <w:spacing w:after="0" w:line="240" w:lineRule="auto"/>
              <w:ind w:left="-54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цена - размер ежегодного </w:t>
            </w:r>
          </w:p>
          <w:p w:rsidR="00726EBC" w:rsidRPr="0017124A" w:rsidRDefault="00726EBC" w:rsidP="00F56211">
            <w:pPr>
              <w:spacing w:after="0" w:line="240" w:lineRule="auto"/>
              <w:ind w:left="-54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платежа за право пользования муниципальным имуществом, с учетом НДС (руб.)</w:t>
            </w:r>
          </w:p>
          <w:p w:rsidR="00CB6B55" w:rsidRPr="0017124A" w:rsidRDefault="00CB6B55" w:rsidP="00F56211">
            <w:pPr>
              <w:spacing w:after="0" w:line="240" w:lineRule="auto"/>
              <w:ind w:left="-54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Сумма задатка</w:t>
            </w:r>
          </w:p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(10 % от предмета аукциона)</w:t>
            </w:r>
          </w:p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(руб.)</w:t>
            </w:r>
          </w:p>
        </w:tc>
        <w:tc>
          <w:tcPr>
            <w:tcW w:w="1193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Дата окончания приема заявок и поступления задатка на счет КУМИ</w:t>
            </w:r>
          </w:p>
        </w:tc>
        <w:tc>
          <w:tcPr>
            <w:tcW w:w="1118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Извещение о проведении аукциона</w:t>
            </w:r>
          </w:p>
        </w:tc>
        <w:tc>
          <w:tcPr>
            <w:tcW w:w="1463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Итоги проведения аукциона</w:t>
            </w:r>
          </w:p>
        </w:tc>
        <w:tc>
          <w:tcPr>
            <w:tcW w:w="1176" w:type="dxa"/>
          </w:tcPr>
          <w:p w:rsidR="00726EBC" w:rsidRPr="0017124A" w:rsidRDefault="00726EBC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Примечания</w:t>
            </w:r>
          </w:p>
        </w:tc>
      </w:tr>
      <w:tr w:rsidR="00904DA9" w:rsidRPr="0017124A" w:rsidTr="009C574B">
        <w:tc>
          <w:tcPr>
            <w:tcW w:w="3403" w:type="dxa"/>
            <w:gridSpan w:val="3"/>
            <w:shd w:val="clear" w:color="auto" w:fill="DBE5F1"/>
          </w:tcPr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4A">
              <w:rPr>
                <w:rFonts w:ascii="Times New Roman" w:hAnsi="Times New Roman"/>
                <w:b/>
                <w:sz w:val="16"/>
                <w:szCs w:val="16"/>
              </w:rPr>
              <w:t>не сдан в аренду</w:t>
            </w:r>
          </w:p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6" w:type="dxa"/>
            <w:gridSpan w:val="3"/>
            <w:shd w:val="clear" w:color="auto" w:fill="8DB3E2"/>
          </w:tcPr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сдан в аренду</w:t>
            </w:r>
          </w:p>
        </w:tc>
        <w:tc>
          <w:tcPr>
            <w:tcW w:w="3757" w:type="dxa"/>
            <w:gridSpan w:val="3"/>
            <w:shd w:val="clear" w:color="auto" w:fill="FABF8F"/>
          </w:tcPr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04DA9" w:rsidRPr="0017124A" w:rsidRDefault="00904DA9" w:rsidP="003E28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прием заявок</w:t>
            </w: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011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ул. Артема/ ул. Ленина, 13/300, подвал, помещения № 1-3, 5, 6,  общей площадью 49,6 кв.м Наименование: помещение Назначение: нежилое помещение 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91 860,00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9 186,00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просп. Ворошилова, 10/2, литер А, 1 этаж, помещение № 82, общей площадью 8,30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Наименование: нежилое помещение Назначение: нежилое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42 120,00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4 212,00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Голенева, 48,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 этаж, помещения № 14, 27, 28, общей площадью 23,3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Наименование: нежилые помещения Назначение: нежилое помещение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Помещения предоставляются для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101 252,00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10 125,20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</w:t>
            </w:r>
            <w:bookmarkStart w:id="0" w:name="_GoBack"/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  <w:bookmarkEnd w:id="0"/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F83EA6" w:rsidRDefault="00B70ED3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3EA6">
              <w:rPr>
                <w:rFonts w:ascii="Times New Roman" w:hAnsi="Times New Roman"/>
                <w:sz w:val="16"/>
                <w:szCs w:val="16"/>
                <w:highlight w:val="cyan"/>
              </w:rPr>
              <w:t>Аукцион отменен</w:t>
            </w:r>
          </w:p>
          <w:p w:rsidR="00B70ED3" w:rsidRPr="00F83EA6" w:rsidRDefault="00B70ED3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  <w:p w:rsidR="00B70ED3" w:rsidRPr="00F83EA6" w:rsidRDefault="00B70ED3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F83EA6">
              <w:rPr>
                <w:rFonts w:ascii="Times New Roman" w:hAnsi="Times New Roman"/>
                <w:sz w:val="16"/>
                <w:szCs w:val="16"/>
                <w:highlight w:val="cyan"/>
              </w:rPr>
              <w:t>Добавить файл</w:t>
            </w: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Добролюбова, 19,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0 этаж (подвал), литер А, помещения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№ 35-52, общей площадью 215,2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Наименование: нежилые помещения Назначение: нежилое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450 432,00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45 043,20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Ленина, 393,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 этаж, помещения № 37-44, 46-50, общей площадью 95,1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Наименование: административное Назначение: нежилое помещение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405 050,00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40 505,00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Лермонтова, 179,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цокольный этаж, помещения № 13-18, 22-24, 27-29, 34-36, 40-44, общей площадью 309,0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Назначение: нежилое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2 108 928,00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210 892,8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М. Морозова, 55, подвал, помещения № 1-4, 6, 7,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общей площадью 45,4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помещение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 помещение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191 152,00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19 115,20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ул. Советская, 3,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 этаж, в литере Б помещения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№ 25-30, 36, общей площадью 82,2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помещение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Помещения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292 951,00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29 295,10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ул. Тухачевского, 22/4,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подвал, помещения № 41-43, общей площадью 100,2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помещение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Назначение: нежилое помещение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352 987,00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35 298,70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Фрунзе, 45, 0 этаж (полуподвал), помещения в литере А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№ 2-9, 12, общей площадью 80,7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168 912,00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16 891,20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83EA6" w:rsidRPr="0017124A" w:rsidTr="00F83EA6">
        <w:tc>
          <w:tcPr>
            <w:tcW w:w="1135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25.11.2015</w:t>
            </w:r>
          </w:p>
        </w:tc>
        <w:tc>
          <w:tcPr>
            <w:tcW w:w="1484" w:type="dxa"/>
            <w:shd w:val="clear" w:color="auto" w:fill="FBD4B4"/>
          </w:tcPr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ул. Ясеновская, 56,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 этаж, в литере А2 помещения № 1-4, в литере а7 помещение № 5, общей площадью 135,7 кв.м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 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 помещение</w:t>
            </w:r>
          </w:p>
          <w:p w:rsidR="00011131" w:rsidRPr="0017124A" w:rsidRDefault="00011131" w:rsidP="0013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 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FBD4B4"/>
          </w:tcPr>
          <w:p w:rsidR="00011131" w:rsidRPr="0017124A" w:rsidRDefault="00011131" w:rsidP="00F55BF9">
            <w:pPr>
              <w:pStyle w:val="a6"/>
              <w:ind w:left="-55" w:right="-55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284 031,00</w:t>
            </w:r>
          </w:p>
        </w:tc>
        <w:tc>
          <w:tcPr>
            <w:tcW w:w="993" w:type="dxa"/>
            <w:shd w:val="clear" w:color="auto" w:fill="FBD4B4"/>
          </w:tcPr>
          <w:p w:rsidR="00011131" w:rsidRPr="0017124A" w:rsidRDefault="00011131" w:rsidP="00F55BF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28 403,10</w:t>
            </w:r>
          </w:p>
        </w:tc>
        <w:tc>
          <w:tcPr>
            <w:tcW w:w="119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19.11.2015</w:t>
            </w:r>
          </w:p>
        </w:tc>
        <w:tc>
          <w:tcPr>
            <w:tcW w:w="1118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BD4B4"/>
          </w:tcPr>
          <w:p w:rsidR="00011131" w:rsidRPr="0017124A" w:rsidRDefault="00011131" w:rsidP="00F5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020F70">
        <w:tc>
          <w:tcPr>
            <w:tcW w:w="1135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26.10.2015</w:t>
            </w:r>
          </w:p>
        </w:tc>
        <w:tc>
          <w:tcPr>
            <w:tcW w:w="1484" w:type="dxa"/>
            <w:shd w:val="clear" w:color="auto" w:fill="B8CCE4"/>
          </w:tcPr>
          <w:p w:rsidR="00011131" w:rsidRPr="0017124A" w:rsidRDefault="00011131" w:rsidP="00B61F8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B61F8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ул. Васильева, 49, 1 этаж, помещения № 20, 21, 23, 29, общей площадью – 23,9 кв.м;</w:t>
            </w:r>
          </w:p>
          <w:p w:rsidR="00011131" w:rsidRPr="0017124A" w:rsidRDefault="00011131" w:rsidP="00B6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парикмахерская,   </w:t>
            </w:r>
          </w:p>
          <w:p w:rsidR="00011131" w:rsidRPr="0017124A" w:rsidRDefault="00011131" w:rsidP="00B6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нежилое.</w:t>
            </w:r>
          </w:p>
          <w:p w:rsidR="00011131" w:rsidRPr="0017124A" w:rsidRDefault="00011131" w:rsidP="00B61F8A">
            <w:pPr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Помещения предоставляются для использования по целевому назначению под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офисное, торговое, бытовое обслуживание.</w:t>
            </w:r>
          </w:p>
        </w:tc>
        <w:tc>
          <w:tcPr>
            <w:tcW w:w="784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470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104 625,00</w:t>
            </w:r>
          </w:p>
        </w:tc>
        <w:tc>
          <w:tcPr>
            <w:tcW w:w="993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10 462,50</w:t>
            </w:r>
          </w:p>
        </w:tc>
        <w:tc>
          <w:tcPr>
            <w:tcW w:w="1193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19.10.2015</w:t>
            </w:r>
          </w:p>
        </w:tc>
        <w:tc>
          <w:tcPr>
            <w:tcW w:w="1118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B8CCE4"/>
          </w:tcPr>
          <w:p w:rsidR="00011131" w:rsidRPr="0017124A" w:rsidRDefault="00011131" w:rsidP="00020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протокол </w:t>
            </w:r>
          </w:p>
        </w:tc>
        <w:tc>
          <w:tcPr>
            <w:tcW w:w="1176" w:type="dxa"/>
            <w:shd w:val="clear" w:color="auto" w:fill="B8CCE4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B61F8A">
        <w:tc>
          <w:tcPr>
            <w:tcW w:w="1135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03.09.2015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ул. Доваторцев, 41/1, 0 этаж (подвал), в литере А  помещения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№ 1, 2, 4-10, общей площадью – 53,6 кв.м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 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нежилое.</w:t>
            </w:r>
          </w:p>
          <w:p w:rsidR="00011131" w:rsidRPr="0017124A" w:rsidRDefault="00011131" w:rsidP="00CD5F9A">
            <w:pPr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157 202,00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15 720,20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26.08.2015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6D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B61F8A">
        <w:tc>
          <w:tcPr>
            <w:tcW w:w="1135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03.09.2015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ул. Л. Толстого, 51А, 0 этаж, помещения № 4-6, 42-45, 47, 48 общей площадью – 92,5 кв.м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 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нежилое.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264 866,00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949B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26 486,60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26.08.2015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B6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5310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B61F8A">
        <w:tc>
          <w:tcPr>
            <w:tcW w:w="1135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03.09.2015</w:t>
            </w:r>
          </w:p>
        </w:tc>
        <w:tc>
          <w:tcPr>
            <w:tcW w:w="1484" w:type="dxa"/>
            <w:shd w:val="clear" w:color="auto" w:fill="8DB3E2"/>
          </w:tcPr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ул. Объездная, 1а,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 этаж (подвал), помещения № 14,15, общей площадью – 34,8 кв.м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нежилые помещения.</w:t>
            </w:r>
          </w:p>
          <w:p w:rsidR="00011131" w:rsidRPr="0017124A" w:rsidRDefault="00011131" w:rsidP="00CD5F9A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784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113 492,00</w:t>
            </w:r>
          </w:p>
        </w:tc>
        <w:tc>
          <w:tcPr>
            <w:tcW w:w="993" w:type="dxa"/>
            <w:shd w:val="clear" w:color="auto" w:fill="8DB3E2"/>
          </w:tcPr>
          <w:p w:rsidR="00011131" w:rsidRPr="0017124A" w:rsidRDefault="00011131" w:rsidP="005949B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11 349,20</w:t>
            </w:r>
          </w:p>
        </w:tc>
        <w:tc>
          <w:tcPr>
            <w:tcW w:w="1193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26.08.2015</w:t>
            </w:r>
          </w:p>
        </w:tc>
        <w:tc>
          <w:tcPr>
            <w:tcW w:w="1118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</w:t>
            </w:r>
          </w:p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и аукционную документацию</w:t>
            </w:r>
          </w:p>
        </w:tc>
        <w:tc>
          <w:tcPr>
            <w:tcW w:w="1463" w:type="dxa"/>
            <w:shd w:val="clear" w:color="auto" w:fill="8DB3E2"/>
          </w:tcPr>
          <w:p w:rsidR="00011131" w:rsidRPr="0017124A" w:rsidRDefault="00011131" w:rsidP="00B61F8A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поступлением одной заявки, единственному участнику предложено заключить договор аренды по начальной цене, составляющей 113 492,0 руб.</w:t>
            </w:r>
          </w:p>
          <w:p w:rsidR="00011131" w:rsidRPr="0017124A" w:rsidRDefault="00011131" w:rsidP="00531021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8DB3E2"/>
          </w:tcPr>
          <w:p w:rsidR="00011131" w:rsidRPr="0017124A" w:rsidRDefault="00011131" w:rsidP="00CD5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8B7474">
        <w:tc>
          <w:tcPr>
            <w:tcW w:w="1135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10.08.2015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E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</w:t>
            </w:r>
          </w:p>
          <w:p w:rsidR="00011131" w:rsidRPr="0017124A" w:rsidRDefault="00011131" w:rsidP="00E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ул. М. Морозова, 30, 0 этаж (полуподвал), в литере А помещения № 2-6, 11, общей площадью – 54,2 кв.м</w:t>
            </w:r>
          </w:p>
          <w:p w:rsidR="00011131" w:rsidRPr="0017124A" w:rsidRDefault="00011131" w:rsidP="00E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помещение </w:t>
            </w:r>
          </w:p>
          <w:p w:rsidR="00011131" w:rsidRPr="0017124A" w:rsidRDefault="00011131" w:rsidP="00E83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194 379,00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19 437,90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03.08.2015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E8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8B7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D37B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9C574B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ул. Васильева, 49,</w:t>
            </w:r>
          </w:p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1 этаж, нежилые помещения № 20, 21, 23, 29, общей </w:t>
            </w:r>
          </w:p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площадью – 23,9 кв.м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104 625,00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10 462,50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31.03.2015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9C574B">
        <w:tc>
          <w:tcPr>
            <w:tcW w:w="1135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1484" w:type="dxa"/>
            <w:shd w:val="clear" w:color="auto" w:fill="8DB3E2"/>
          </w:tcPr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просп. К.Маркса, 54, 1 этаж, в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литере В помещение № 17, общей площадью – 15,3 кв.м</w:t>
            </w:r>
          </w:p>
        </w:tc>
        <w:tc>
          <w:tcPr>
            <w:tcW w:w="784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470" w:type="dxa"/>
            <w:shd w:val="clear" w:color="auto" w:fill="8DB3E2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89 303,00</w:t>
            </w:r>
          </w:p>
        </w:tc>
        <w:tc>
          <w:tcPr>
            <w:tcW w:w="993" w:type="dxa"/>
            <w:shd w:val="clear" w:color="auto" w:fill="8DB3E2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8 930,30</w:t>
            </w:r>
          </w:p>
        </w:tc>
        <w:tc>
          <w:tcPr>
            <w:tcW w:w="1193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31.03.2015</w:t>
            </w:r>
          </w:p>
        </w:tc>
        <w:tc>
          <w:tcPr>
            <w:tcW w:w="1118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Добавить файл извещения и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аукционную документацию</w:t>
            </w:r>
          </w:p>
        </w:tc>
        <w:tc>
          <w:tcPr>
            <w:tcW w:w="1463" w:type="dxa"/>
            <w:shd w:val="clear" w:color="auto" w:fill="8DB3E2"/>
          </w:tcPr>
          <w:p w:rsidR="00011131" w:rsidRPr="0017124A" w:rsidRDefault="00011131" w:rsidP="008D0D33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Аукцион признан несостоявшимся в связи с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поступлением одной заявки, единственному участнику будет предложено заключить договор аренды по начальной цене, составляющей 89 303,0 руб.</w:t>
            </w:r>
          </w:p>
        </w:tc>
        <w:tc>
          <w:tcPr>
            <w:tcW w:w="1176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Обременение: Охранные обязательства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объекта культурного наследия регионального значения</w:t>
            </w:r>
          </w:p>
        </w:tc>
      </w:tr>
      <w:tr w:rsidR="00011131" w:rsidRPr="0017124A" w:rsidTr="009C574B">
        <w:tc>
          <w:tcPr>
            <w:tcW w:w="1135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06.04.2015</w:t>
            </w:r>
          </w:p>
        </w:tc>
        <w:tc>
          <w:tcPr>
            <w:tcW w:w="1484" w:type="dxa"/>
            <w:shd w:val="clear" w:color="auto" w:fill="8DB3E2"/>
          </w:tcPr>
          <w:p w:rsidR="00011131" w:rsidRPr="0017124A" w:rsidRDefault="00011131" w:rsidP="00332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пер. Шеболдаева, 4, 0 этаж (подвал), помещения № 77, 164, общей площадью – 20,1 кв.м</w:t>
            </w:r>
          </w:p>
        </w:tc>
        <w:tc>
          <w:tcPr>
            <w:tcW w:w="784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8DB3E2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87 990,00</w:t>
            </w:r>
          </w:p>
        </w:tc>
        <w:tc>
          <w:tcPr>
            <w:tcW w:w="993" w:type="dxa"/>
            <w:shd w:val="clear" w:color="auto" w:fill="8DB3E2"/>
          </w:tcPr>
          <w:p w:rsidR="00011131" w:rsidRPr="0017124A" w:rsidRDefault="00011131" w:rsidP="00233229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8 799,0</w:t>
            </w:r>
          </w:p>
        </w:tc>
        <w:tc>
          <w:tcPr>
            <w:tcW w:w="1193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31.03.2015</w:t>
            </w:r>
          </w:p>
        </w:tc>
        <w:tc>
          <w:tcPr>
            <w:tcW w:w="1118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8DB3E2"/>
          </w:tcPr>
          <w:p w:rsidR="00011131" w:rsidRPr="0017124A" w:rsidRDefault="00011131" w:rsidP="008D0D33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поступлением одной заявки, единственному участнику будет предложено заключить договор аренды по начальной цене, составляющей 87 990,0 руб.</w:t>
            </w:r>
          </w:p>
        </w:tc>
        <w:tc>
          <w:tcPr>
            <w:tcW w:w="1176" w:type="dxa"/>
            <w:shd w:val="clear" w:color="auto" w:fill="8DB3E2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ул. Доваторцев, 53/2, литер А, 1 этаж, нежилые помещения № 1-6, 18, общей площадью – 71,8 кв.м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учрежденческое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 помещение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452 546,78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45 254,68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pStyle w:val="a6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 xml:space="preserve">г. Ставрополь, пер. Зоотехнический, 13А, под литером А помещения </w:t>
            </w:r>
          </w:p>
          <w:p w:rsidR="00011131" w:rsidRPr="0017124A" w:rsidRDefault="00011131" w:rsidP="00557520">
            <w:pPr>
              <w:pStyle w:val="a6"/>
              <w:ind w:right="-26"/>
              <w:rPr>
                <w:spacing w:val="-6"/>
                <w:sz w:val="16"/>
                <w:szCs w:val="16"/>
              </w:rPr>
            </w:pPr>
            <w:r w:rsidRPr="0017124A">
              <w:rPr>
                <w:spacing w:val="-6"/>
                <w:sz w:val="16"/>
                <w:szCs w:val="16"/>
              </w:rPr>
              <w:t>№ 84-98, общей площадью  – 245,7 кв.м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 помещение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588 737,00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58 873,70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pStyle w:val="a6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557520">
            <w:pPr>
              <w:pStyle w:val="a6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 xml:space="preserve">ул. М.Морозова, 30, 0 этаж (полуподвал), в литере А помещения № 2-6, 11, общей площадью – 54,2 кв.м Наименование: нежилое помещение </w:t>
            </w:r>
          </w:p>
          <w:p w:rsidR="00011131" w:rsidRPr="0017124A" w:rsidRDefault="00011131" w:rsidP="00557520">
            <w:pPr>
              <w:pStyle w:val="a6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Назначение: нежилое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194 379,00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19 437,90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г. Ставрополь, ул. Орджоникидзе, 29, 1 этаж, в литере М помещение № 11, общей площадью – 54,9 кв.м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Назначение: нежилое   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131 549,00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13 154,90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1131" w:rsidRPr="0017124A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ул. Советская, 3,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литер Б, 1 этаж, помещения № 25-30, общей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площадью – 82,2 кв.м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 </w:t>
            </w:r>
          </w:p>
          <w:p w:rsidR="00011131" w:rsidRPr="0017124A" w:rsidRDefault="00011131" w:rsidP="005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Назначение: нежилое помещение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384 696,00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38 469,60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Аукцион признан несостоявшимся в связи с отсутствием заявок</w:t>
            </w: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Обременение: Охранное обязательство памятника истории и </w:t>
            </w: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культуры «Здание казначейства правления Кавказской области», 1840-1848 гг.</w:t>
            </w:r>
          </w:p>
        </w:tc>
      </w:tr>
      <w:tr w:rsidR="00011131" w:rsidRPr="00850E89" w:rsidTr="00E33276">
        <w:tc>
          <w:tcPr>
            <w:tcW w:w="1135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lastRenderedPageBreak/>
              <w:t>15.01.2015</w:t>
            </w:r>
          </w:p>
        </w:tc>
        <w:tc>
          <w:tcPr>
            <w:tcW w:w="1484" w:type="dxa"/>
            <w:shd w:val="clear" w:color="auto" w:fill="DBE5F1"/>
          </w:tcPr>
          <w:p w:rsidR="00011131" w:rsidRPr="0017124A" w:rsidRDefault="00011131" w:rsidP="00557520">
            <w:pPr>
              <w:pStyle w:val="a6"/>
              <w:ind w:right="-55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 xml:space="preserve">г. Ставрополь, </w:t>
            </w:r>
          </w:p>
          <w:p w:rsidR="00011131" w:rsidRPr="0017124A" w:rsidRDefault="00011131" w:rsidP="00557520">
            <w:pPr>
              <w:pStyle w:val="a6"/>
              <w:ind w:right="-55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ул. Фрунзе, 45,</w:t>
            </w:r>
          </w:p>
          <w:p w:rsidR="00011131" w:rsidRPr="0017124A" w:rsidRDefault="00011131" w:rsidP="00557520">
            <w:pPr>
              <w:pStyle w:val="a6"/>
              <w:ind w:right="-55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0 этаж (полуподвал), помещения</w:t>
            </w:r>
          </w:p>
          <w:p w:rsidR="00011131" w:rsidRPr="0017124A" w:rsidRDefault="00011131" w:rsidP="00557520">
            <w:pPr>
              <w:pStyle w:val="a6"/>
              <w:ind w:right="-55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 xml:space="preserve">в литере А № 2-9, 12, общей площадью – 80,7 кв.м, Наименование: нежилое </w:t>
            </w:r>
          </w:p>
          <w:p w:rsidR="00011131" w:rsidRPr="0017124A" w:rsidRDefault="00011131" w:rsidP="00557520">
            <w:pPr>
              <w:pStyle w:val="a6"/>
              <w:ind w:right="-55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Назначение: нежилое</w:t>
            </w:r>
          </w:p>
        </w:tc>
        <w:tc>
          <w:tcPr>
            <w:tcW w:w="784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5 лет</w:t>
            </w:r>
          </w:p>
        </w:tc>
        <w:tc>
          <w:tcPr>
            <w:tcW w:w="1470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241 713,00</w:t>
            </w:r>
          </w:p>
        </w:tc>
        <w:tc>
          <w:tcPr>
            <w:tcW w:w="993" w:type="dxa"/>
            <w:shd w:val="clear" w:color="auto" w:fill="DBE5F1"/>
          </w:tcPr>
          <w:p w:rsidR="00011131" w:rsidRPr="0017124A" w:rsidRDefault="00011131" w:rsidP="00557520">
            <w:pPr>
              <w:pStyle w:val="a6"/>
              <w:jc w:val="center"/>
              <w:rPr>
                <w:sz w:val="16"/>
                <w:szCs w:val="16"/>
              </w:rPr>
            </w:pPr>
            <w:r w:rsidRPr="0017124A">
              <w:rPr>
                <w:sz w:val="16"/>
                <w:szCs w:val="16"/>
              </w:rPr>
              <w:t>24 171,30</w:t>
            </w:r>
          </w:p>
        </w:tc>
        <w:tc>
          <w:tcPr>
            <w:tcW w:w="1193" w:type="dxa"/>
            <w:shd w:val="clear" w:color="auto" w:fill="DBE5F1"/>
          </w:tcPr>
          <w:p w:rsidR="00011131" w:rsidRPr="0017124A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124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118" w:type="dxa"/>
            <w:shd w:val="clear" w:color="auto" w:fill="DBE5F1"/>
          </w:tcPr>
          <w:p w:rsidR="00011131" w:rsidRPr="0017124A" w:rsidRDefault="00011131" w:rsidP="0002536E">
            <w:pPr>
              <w:spacing w:after="0" w:line="240" w:lineRule="auto"/>
              <w:ind w:left="-31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файл извещения и аукционную документацию</w:t>
            </w:r>
          </w:p>
        </w:tc>
        <w:tc>
          <w:tcPr>
            <w:tcW w:w="1463" w:type="dxa"/>
            <w:shd w:val="clear" w:color="auto" w:fill="DBE5F1"/>
          </w:tcPr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011131" w:rsidRPr="0017124A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131" w:rsidRPr="00C730BF" w:rsidRDefault="00011131" w:rsidP="00A42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4A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176" w:type="dxa"/>
            <w:shd w:val="clear" w:color="auto" w:fill="DBE5F1"/>
          </w:tcPr>
          <w:p w:rsidR="00011131" w:rsidRPr="00850E89" w:rsidRDefault="00011131" w:rsidP="0014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726EBC" w:rsidRDefault="00726EBC" w:rsidP="008A27D1"/>
    <w:sectPr w:rsidR="00726EBC" w:rsidSect="00FB1B4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582"/>
    <w:rsid w:val="000033C3"/>
    <w:rsid w:val="00003D3C"/>
    <w:rsid w:val="00011131"/>
    <w:rsid w:val="00020F70"/>
    <w:rsid w:val="0002536E"/>
    <w:rsid w:val="00030DA1"/>
    <w:rsid w:val="00034D0D"/>
    <w:rsid w:val="0004214B"/>
    <w:rsid w:val="00042A0A"/>
    <w:rsid w:val="0005262B"/>
    <w:rsid w:val="000546ED"/>
    <w:rsid w:val="0007370C"/>
    <w:rsid w:val="0008115D"/>
    <w:rsid w:val="0008737B"/>
    <w:rsid w:val="000A1B75"/>
    <w:rsid w:val="000A296C"/>
    <w:rsid w:val="000B7B3D"/>
    <w:rsid w:val="000C101F"/>
    <w:rsid w:val="000C5149"/>
    <w:rsid w:val="000C6FF1"/>
    <w:rsid w:val="000D25A1"/>
    <w:rsid w:val="000D7353"/>
    <w:rsid w:val="000F21EA"/>
    <w:rsid w:val="00100C0A"/>
    <w:rsid w:val="0010156D"/>
    <w:rsid w:val="001130A1"/>
    <w:rsid w:val="001254AF"/>
    <w:rsid w:val="00137E2E"/>
    <w:rsid w:val="001418D4"/>
    <w:rsid w:val="0017124A"/>
    <w:rsid w:val="0017519B"/>
    <w:rsid w:val="001920A9"/>
    <w:rsid w:val="001B7AED"/>
    <w:rsid w:val="001C04E0"/>
    <w:rsid w:val="001E2C22"/>
    <w:rsid w:val="00250D8B"/>
    <w:rsid w:val="0028307A"/>
    <w:rsid w:val="00290F67"/>
    <w:rsid w:val="00295D3A"/>
    <w:rsid w:val="002B67CC"/>
    <w:rsid w:val="002C632B"/>
    <w:rsid w:val="002D0314"/>
    <w:rsid w:val="002D03C7"/>
    <w:rsid w:val="002E3496"/>
    <w:rsid w:val="002F5F34"/>
    <w:rsid w:val="00322F60"/>
    <w:rsid w:val="0033207C"/>
    <w:rsid w:val="003327AB"/>
    <w:rsid w:val="00335A8C"/>
    <w:rsid w:val="00360588"/>
    <w:rsid w:val="00371A95"/>
    <w:rsid w:val="003A0AAC"/>
    <w:rsid w:val="003B2FF5"/>
    <w:rsid w:val="003C68F7"/>
    <w:rsid w:val="003C7085"/>
    <w:rsid w:val="003E096B"/>
    <w:rsid w:val="003F7995"/>
    <w:rsid w:val="004332B1"/>
    <w:rsid w:val="004543AE"/>
    <w:rsid w:val="004751E8"/>
    <w:rsid w:val="00485322"/>
    <w:rsid w:val="00496835"/>
    <w:rsid w:val="004E523E"/>
    <w:rsid w:val="004F3816"/>
    <w:rsid w:val="00503B9A"/>
    <w:rsid w:val="00503D8E"/>
    <w:rsid w:val="005076D9"/>
    <w:rsid w:val="00530329"/>
    <w:rsid w:val="00531021"/>
    <w:rsid w:val="00542A88"/>
    <w:rsid w:val="005448F0"/>
    <w:rsid w:val="005537E7"/>
    <w:rsid w:val="00557520"/>
    <w:rsid w:val="00565584"/>
    <w:rsid w:val="0058274C"/>
    <w:rsid w:val="00590C69"/>
    <w:rsid w:val="00592AFD"/>
    <w:rsid w:val="00597782"/>
    <w:rsid w:val="005D284F"/>
    <w:rsid w:val="005D4F2A"/>
    <w:rsid w:val="00600354"/>
    <w:rsid w:val="006057F3"/>
    <w:rsid w:val="00613504"/>
    <w:rsid w:val="006446B9"/>
    <w:rsid w:val="006524D7"/>
    <w:rsid w:val="00657149"/>
    <w:rsid w:val="00660E19"/>
    <w:rsid w:val="0066201B"/>
    <w:rsid w:val="006927D9"/>
    <w:rsid w:val="00693C76"/>
    <w:rsid w:val="006B62B9"/>
    <w:rsid w:val="006D4839"/>
    <w:rsid w:val="00714587"/>
    <w:rsid w:val="00715401"/>
    <w:rsid w:val="00726EBC"/>
    <w:rsid w:val="007545E7"/>
    <w:rsid w:val="0077091C"/>
    <w:rsid w:val="00771DCE"/>
    <w:rsid w:val="00777725"/>
    <w:rsid w:val="00795A80"/>
    <w:rsid w:val="007A60B2"/>
    <w:rsid w:val="007E5FC8"/>
    <w:rsid w:val="007E60EE"/>
    <w:rsid w:val="00822F72"/>
    <w:rsid w:val="008231FE"/>
    <w:rsid w:val="00832854"/>
    <w:rsid w:val="00850E89"/>
    <w:rsid w:val="00863FE9"/>
    <w:rsid w:val="00864517"/>
    <w:rsid w:val="0086636B"/>
    <w:rsid w:val="008756D8"/>
    <w:rsid w:val="00885F82"/>
    <w:rsid w:val="0089760A"/>
    <w:rsid w:val="008A27D1"/>
    <w:rsid w:val="008B7474"/>
    <w:rsid w:val="008C09FD"/>
    <w:rsid w:val="008C5DCD"/>
    <w:rsid w:val="008D0D33"/>
    <w:rsid w:val="008D7194"/>
    <w:rsid w:val="008E0765"/>
    <w:rsid w:val="008F3068"/>
    <w:rsid w:val="008F5D6E"/>
    <w:rsid w:val="008F61BD"/>
    <w:rsid w:val="00904DA9"/>
    <w:rsid w:val="00905CB2"/>
    <w:rsid w:val="009074F0"/>
    <w:rsid w:val="00922CEA"/>
    <w:rsid w:val="0092368D"/>
    <w:rsid w:val="00925673"/>
    <w:rsid w:val="00926806"/>
    <w:rsid w:val="009578D6"/>
    <w:rsid w:val="00983393"/>
    <w:rsid w:val="0098341A"/>
    <w:rsid w:val="009854BD"/>
    <w:rsid w:val="00990720"/>
    <w:rsid w:val="009A1FD6"/>
    <w:rsid w:val="009A3CFE"/>
    <w:rsid w:val="009B7736"/>
    <w:rsid w:val="009C574B"/>
    <w:rsid w:val="009D5684"/>
    <w:rsid w:val="009E0736"/>
    <w:rsid w:val="009E3C30"/>
    <w:rsid w:val="00A37592"/>
    <w:rsid w:val="00A4091E"/>
    <w:rsid w:val="00A84163"/>
    <w:rsid w:val="00AA2E93"/>
    <w:rsid w:val="00AB2DC6"/>
    <w:rsid w:val="00AC5D1C"/>
    <w:rsid w:val="00AD5229"/>
    <w:rsid w:val="00AE6BE1"/>
    <w:rsid w:val="00AF2698"/>
    <w:rsid w:val="00AF5E1C"/>
    <w:rsid w:val="00B0068C"/>
    <w:rsid w:val="00B13220"/>
    <w:rsid w:val="00B367CE"/>
    <w:rsid w:val="00B4457A"/>
    <w:rsid w:val="00B5673E"/>
    <w:rsid w:val="00B61F8A"/>
    <w:rsid w:val="00B70ED3"/>
    <w:rsid w:val="00B86D33"/>
    <w:rsid w:val="00BA057C"/>
    <w:rsid w:val="00BC6B39"/>
    <w:rsid w:val="00BD077A"/>
    <w:rsid w:val="00BD3FF8"/>
    <w:rsid w:val="00BD585D"/>
    <w:rsid w:val="00C36DF0"/>
    <w:rsid w:val="00C41EA1"/>
    <w:rsid w:val="00C46E9C"/>
    <w:rsid w:val="00C4739B"/>
    <w:rsid w:val="00C61582"/>
    <w:rsid w:val="00C65D3B"/>
    <w:rsid w:val="00C730BF"/>
    <w:rsid w:val="00C75091"/>
    <w:rsid w:val="00C7689A"/>
    <w:rsid w:val="00C8738F"/>
    <w:rsid w:val="00C94D77"/>
    <w:rsid w:val="00CB4CB8"/>
    <w:rsid w:val="00CB6B55"/>
    <w:rsid w:val="00CB7FEB"/>
    <w:rsid w:val="00CC163A"/>
    <w:rsid w:val="00CD4F0D"/>
    <w:rsid w:val="00CD5F9A"/>
    <w:rsid w:val="00CE0CF4"/>
    <w:rsid w:val="00CE44E9"/>
    <w:rsid w:val="00CF4E5F"/>
    <w:rsid w:val="00D002C1"/>
    <w:rsid w:val="00D03346"/>
    <w:rsid w:val="00D16AC7"/>
    <w:rsid w:val="00D17EA6"/>
    <w:rsid w:val="00D26E3C"/>
    <w:rsid w:val="00D3225C"/>
    <w:rsid w:val="00D323C8"/>
    <w:rsid w:val="00D37BA8"/>
    <w:rsid w:val="00D65D9D"/>
    <w:rsid w:val="00D67D8F"/>
    <w:rsid w:val="00D77D15"/>
    <w:rsid w:val="00D94050"/>
    <w:rsid w:val="00DB3173"/>
    <w:rsid w:val="00DB6028"/>
    <w:rsid w:val="00DC1A85"/>
    <w:rsid w:val="00DC4965"/>
    <w:rsid w:val="00DC7A30"/>
    <w:rsid w:val="00DD79C0"/>
    <w:rsid w:val="00E1279B"/>
    <w:rsid w:val="00E322AD"/>
    <w:rsid w:val="00E33276"/>
    <w:rsid w:val="00E3427C"/>
    <w:rsid w:val="00E41DBA"/>
    <w:rsid w:val="00E4758A"/>
    <w:rsid w:val="00E52841"/>
    <w:rsid w:val="00E54838"/>
    <w:rsid w:val="00E57E21"/>
    <w:rsid w:val="00E72753"/>
    <w:rsid w:val="00E822C6"/>
    <w:rsid w:val="00E831A6"/>
    <w:rsid w:val="00EA3593"/>
    <w:rsid w:val="00EC0C4D"/>
    <w:rsid w:val="00EF45EA"/>
    <w:rsid w:val="00F01F2A"/>
    <w:rsid w:val="00F037D8"/>
    <w:rsid w:val="00F24C08"/>
    <w:rsid w:val="00F351B1"/>
    <w:rsid w:val="00F507D1"/>
    <w:rsid w:val="00F56211"/>
    <w:rsid w:val="00F761AA"/>
    <w:rsid w:val="00F83EA6"/>
    <w:rsid w:val="00F938A3"/>
    <w:rsid w:val="00F95C62"/>
    <w:rsid w:val="00FA0734"/>
    <w:rsid w:val="00FA31DB"/>
    <w:rsid w:val="00FB1B46"/>
    <w:rsid w:val="00FC1BCE"/>
    <w:rsid w:val="00FD0ED5"/>
    <w:rsid w:val="00FD306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615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4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727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A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2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4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0C101F"/>
    <w:rPr>
      <w:rFonts w:cs="Times New Roman"/>
      <w:lang w:eastAsia="en-US"/>
    </w:rPr>
  </w:style>
  <w:style w:type="character" w:customStyle="1" w:styleId="apple-converted-space">
    <w:name w:val="apple-converted-space"/>
    <w:rsid w:val="002B67CC"/>
    <w:rPr>
      <w:rFonts w:cs="Times New Roman"/>
    </w:rPr>
  </w:style>
  <w:style w:type="paragraph" w:customStyle="1" w:styleId="western">
    <w:name w:val="western"/>
    <w:basedOn w:val="a"/>
    <w:rsid w:val="002B6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CB8D-0C58-4546-9BC1-CFC91E5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Аукционы по продаже муниципального имущества</vt:lpstr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Аукционы по продаже муниципального имущества</dc:title>
  <dc:subject/>
  <dc:creator>AU.Mishchenko</dc:creator>
  <cp:keywords/>
  <dc:description/>
  <cp:lastModifiedBy>IA.Bezgina</cp:lastModifiedBy>
  <cp:revision>96</cp:revision>
  <cp:lastPrinted>2013-12-17T07:24:00Z</cp:lastPrinted>
  <dcterms:created xsi:type="dcterms:W3CDTF">2014-01-13T09:37:00Z</dcterms:created>
  <dcterms:modified xsi:type="dcterms:W3CDTF">2015-10-30T12:23:00Z</dcterms:modified>
</cp:coreProperties>
</file>