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7" w:rsidRDefault="004056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5657" w:rsidRDefault="00405657">
      <w:pPr>
        <w:pStyle w:val="ConsPlusNormal"/>
        <w:jc w:val="both"/>
        <w:outlineLvl w:val="0"/>
      </w:pPr>
    </w:p>
    <w:p w:rsidR="00405657" w:rsidRDefault="00405657">
      <w:pPr>
        <w:pStyle w:val="ConsPlusTitle"/>
        <w:jc w:val="center"/>
        <w:outlineLvl w:val="0"/>
      </w:pPr>
      <w:r>
        <w:t>АДМИНИСТРАЦИЯ ГОРОДА СТАВРОПОЛЯ</w:t>
      </w:r>
    </w:p>
    <w:p w:rsidR="00405657" w:rsidRDefault="00405657">
      <w:pPr>
        <w:pStyle w:val="ConsPlusTitle"/>
        <w:jc w:val="center"/>
      </w:pPr>
    </w:p>
    <w:p w:rsidR="00405657" w:rsidRDefault="00405657">
      <w:pPr>
        <w:pStyle w:val="ConsPlusTitle"/>
        <w:jc w:val="center"/>
      </w:pPr>
      <w:r>
        <w:t>ПОСТАНОВЛЕНИЕ</w:t>
      </w:r>
    </w:p>
    <w:p w:rsidR="00405657" w:rsidRDefault="00405657">
      <w:pPr>
        <w:pStyle w:val="ConsPlusTitle"/>
        <w:jc w:val="center"/>
      </w:pPr>
      <w:r>
        <w:t>от 16 мая 2012 г. N 1291</w:t>
      </w:r>
    </w:p>
    <w:p w:rsidR="00405657" w:rsidRDefault="00405657">
      <w:pPr>
        <w:pStyle w:val="ConsPlusTitle"/>
        <w:jc w:val="center"/>
      </w:pPr>
    </w:p>
    <w:p w:rsidR="00405657" w:rsidRDefault="00405657">
      <w:pPr>
        <w:pStyle w:val="ConsPlusTitle"/>
        <w:jc w:val="center"/>
      </w:pPr>
      <w:r>
        <w:t>ОБ УТВЕРЖДЕНИИ ПОРЯДКА ОРГАНИЗАЦИИ И ОСУЩЕСТВЛЕНИЯ</w:t>
      </w:r>
    </w:p>
    <w:p w:rsidR="00405657" w:rsidRDefault="00405657">
      <w:pPr>
        <w:pStyle w:val="ConsPlusTitle"/>
        <w:jc w:val="center"/>
      </w:pPr>
      <w:r>
        <w:t>МУНИЦИПАЛЬНОГО КОНТРОЛЯ НА ТЕРРИТОРИИ ГОРОДА СТАВРОПОЛЯ</w:t>
      </w:r>
    </w:p>
    <w:p w:rsidR="00405657" w:rsidRDefault="00405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5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657" w:rsidRDefault="004056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5" w:history="1">
              <w:r>
                <w:rPr>
                  <w:color w:val="0000FF"/>
                </w:rPr>
                <w:t>N 3932</w:t>
              </w:r>
            </w:hyperlink>
            <w:r>
              <w:rPr>
                <w:color w:val="392C69"/>
              </w:rPr>
              <w:t xml:space="preserve">, от 26.02.2013 </w:t>
            </w:r>
            <w:hyperlink r:id="rId6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01.03.2016 </w:t>
            </w:r>
            <w:hyperlink r:id="rId7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8" w:history="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12.10.2017 </w:t>
            </w:r>
            <w:hyperlink r:id="rId9" w:history="1">
              <w:r>
                <w:rPr>
                  <w:color w:val="0000FF"/>
                </w:rPr>
                <w:t>N 1912</w:t>
              </w:r>
            </w:hyperlink>
            <w:r>
              <w:rPr>
                <w:color w:val="392C69"/>
              </w:rPr>
              <w:t xml:space="preserve">, от 14.05.2018 </w:t>
            </w:r>
            <w:hyperlink r:id="rId10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,</w:t>
            </w:r>
          </w:p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11" w:history="1">
              <w:r>
                <w:rPr>
                  <w:color w:val="0000FF"/>
                </w:rPr>
                <w:t>N 1573</w:t>
              </w:r>
            </w:hyperlink>
            <w:r>
              <w:rPr>
                <w:color w:val="392C69"/>
              </w:rPr>
              <w:t xml:space="preserve">, от 07.11.2019 </w:t>
            </w:r>
            <w:hyperlink r:id="rId12" w:history="1">
              <w:r>
                <w:rPr>
                  <w:color w:val="0000FF"/>
                </w:rPr>
                <w:t>N 3138</w:t>
              </w:r>
            </w:hyperlink>
            <w:r>
              <w:rPr>
                <w:color w:val="392C69"/>
              </w:rPr>
              <w:t xml:space="preserve">, от 18.05.2020 </w:t>
            </w:r>
            <w:hyperlink r:id="rId13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декабря 2008 г. </w:t>
      </w:r>
      <w:hyperlink r:id="rId15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постановляю: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муниципального контроля на территории города Ставрополя согласно приложению.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05657" w:rsidRDefault="0040565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31.03.2010 N 684 "О порядке организации и осуществления муниципального контроля на территории города Ставрополя";</w:t>
      </w:r>
    </w:p>
    <w:p w:rsidR="00405657" w:rsidRDefault="0040565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05.12.2011 N 3384 "О внесении изменений в порядок организации и осуществления муниципального контроля на территории города Ставрополя, утвержденный постановлением администрации города Ставрополя от 31.03.2010 N 684 "О порядке организации и осуществления муниципального контроля на территории города Ставрополя".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оставляю за собой.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в газете "Вечерний Ставрополь".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и обязанности</w:t>
      </w:r>
    </w:p>
    <w:p w:rsidR="00405657" w:rsidRDefault="00405657">
      <w:pPr>
        <w:pStyle w:val="ConsPlusNormal"/>
        <w:jc w:val="right"/>
      </w:pPr>
      <w:r>
        <w:t>главы администрации города Ставрополя</w:t>
      </w:r>
    </w:p>
    <w:p w:rsidR="00405657" w:rsidRDefault="00405657">
      <w:pPr>
        <w:pStyle w:val="ConsPlusNormal"/>
        <w:jc w:val="right"/>
      </w:pPr>
      <w:r>
        <w:t>первый заместитель главы</w:t>
      </w:r>
    </w:p>
    <w:p w:rsidR="00405657" w:rsidRDefault="00405657">
      <w:pPr>
        <w:pStyle w:val="ConsPlusNormal"/>
        <w:jc w:val="right"/>
      </w:pPr>
      <w:r>
        <w:t>администрации города Ставрополя</w:t>
      </w:r>
    </w:p>
    <w:p w:rsidR="00405657" w:rsidRDefault="00405657">
      <w:pPr>
        <w:pStyle w:val="ConsPlusNormal"/>
        <w:jc w:val="right"/>
      </w:pPr>
      <w:r>
        <w:t>А.Х.ДЖАТДОЕВ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right"/>
        <w:outlineLvl w:val="0"/>
      </w:pPr>
      <w:r>
        <w:t>Приложение</w:t>
      </w:r>
    </w:p>
    <w:p w:rsidR="00405657" w:rsidRDefault="00405657">
      <w:pPr>
        <w:pStyle w:val="ConsPlusNormal"/>
        <w:jc w:val="right"/>
      </w:pPr>
      <w:r>
        <w:t>к постановлению</w:t>
      </w:r>
    </w:p>
    <w:p w:rsidR="00405657" w:rsidRDefault="00405657">
      <w:pPr>
        <w:pStyle w:val="ConsPlusNormal"/>
        <w:jc w:val="right"/>
      </w:pPr>
      <w:r>
        <w:t>администрации города Ставрополя</w:t>
      </w:r>
    </w:p>
    <w:p w:rsidR="00405657" w:rsidRDefault="00405657">
      <w:pPr>
        <w:pStyle w:val="ConsPlusNormal"/>
        <w:jc w:val="right"/>
      </w:pPr>
      <w:r>
        <w:lastRenderedPageBreak/>
        <w:t>от 16.05.2012 N 1291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Title"/>
        <w:jc w:val="center"/>
      </w:pPr>
      <w:bookmarkStart w:id="0" w:name="P38"/>
      <w:bookmarkEnd w:id="0"/>
      <w:r>
        <w:t>ПОРЯДОК</w:t>
      </w:r>
    </w:p>
    <w:p w:rsidR="00405657" w:rsidRDefault="00405657">
      <w:pPr>
        <w:pStyle w:val="ConsPlusTitle"/>
        <w:jc w:val="center"/>
      </w:pPr>
      <w:r>
        <w:t>ОРГАНИЗАЦИИ И ОСУЩЕСТВЛЕНИЯ МУНИЦИПАЛЬНОГО</w:t>
      </w:r>
    </w:p>
    <w:p w:rsidR="00405657" w:rsidRDefault="00405657">
      <w:pPr>
        <w:pStyle w:val="ConsPlusTitle"/>
        <w:jc w:val="center"/>
      </w:pPr>
      <w:r>
        <w:t>КОНТРОЛЯ НА ТЕРРИТОРИИ ГОРОДА СТАВРОПОЛЯ</w:t>
      </w:r>
    </w:p>
    <w:p w:rsidR="00405657" w:rsidRDefault="00405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5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657" w:rsidRDefault="004056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18" w:history="1">
              <w:r>
                <w:rPr>
                  <w:color w:val="0000FF"/>
                </w:rPr>
                <w:t>N 3932</w:t>
              </w:r>
            </w:hyperlink>
            <w:r>
              <w:rPr>
                <w:color w:val="392C69"/>
              </w:rPr>
              <w:t xml:space="preserve">, от 26.02.2013 </w:t>
            </w:r>
            <w:hyperlink r:id="rId19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01.03.2016 </w:t>
            </w:r>
            <w:hyperlink r:id="rId20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21" w:history="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 xml:space="preserve">, от 12.10.2017 </w:t>
            </w:r>
            <w:hyperlink r:id="rId22" w:history="1">
              <w:r>
                <w:rPr>
                  <w:color w:val="0000FF"/>
                </w:rPr>
                <w:t>N 1912</w:t>
              </w:r>
            </w:hyperlink>
            <w:r>
              <w:rPr>
                <w:color w:val="392C69"/>
              </w:rPr>
              <w:t xml:space="preserve">, от 14.05.2018 </w:t>
            </w:r>
            <w:hyperlink r:id="rId23" w:history="1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,</w:t>
            </w:r>
          </w:p>
          <w:p w:rsidR="00405657" w:rsidRDefault="00405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24" w:history="1">
              <w:r>
                <w:rPr>
                  <w:color w:val="0000FF"/>
                </w:rPr>
                <w:t>N 1573</w:t>
              </w:r>
            </w:hyperlink>
            <w:r>
              <w:rPr>
                <w:color w:val="392C69"/>
              </w:rPr>
              <w:t xml:space="preserve">, от 07.11.2019 </w:t>
            </w:r>
            <w:hyperlink r:id="rId25" w:history="1">
              <w:r>
                <w:rPr>
                  <w:color w:val="0000FF"/>
                </w:rPr>
                <w:t>N 3138</w:t>
              </w:r>
            </w:hyperlink>
            <w:r>
              <w:rPr>
                <w:color w:val="392C69"/>
              </w:rPr>
              <w:t xml:space="preserve">, от 18.05.2020 </w:t>
            </w:r>
            <w:hyperlink r:id="rId26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657" w:rsidRDefault="00405657">
      <w:pPr>
        <w:pStyle w:val="ConsPlusNormal"/>
        <w:jc w:val="both"/>
      </w:pPr>
    </w:p>
    <w:p w:rsidR="00405657" w:rsidRDefault="00405657">
      <w:pPr>
        <w:pStyle w:val="ConsPlusTitle"/>
        <w:jc w:val="center"/>
        <w:outlineLvl w:val="1"/>
      </w:pPr>
      <w:r>
        <w:t>1. Общие положения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организации и осуществления муниципального контроля на территории города Ставрополя (далее - Порядок) разработан в соответствии с федеральными законами от 06 октября 2003 г. </w:t>
      </w:r>
      <w:hyperlink r:id="rId2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 декабря 2008 г. </w:t>
      </w:r>
      <w:hyperlink r:id="rId28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</w:t>
      </w:r>
      <w:proofErr w:type="gramEnd"/>
      <w:r>
        <w:t xml:space="preserve"> закон) в целях организации и осуществления муниципального контроля на территории города Ставрополя.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1.2. Осуществление муниципального контроля на территории города Ставрополя (далее - муниципальный контроль) направлено на обеспечение соблюдения юридическими лицами и индивидуальными предпринимателями требований, установленных муниципальными правовыми актами города Ставрополя, а также требований, установленных федеральными законами, законами Ставропольского края, в случаях, если соответствующие виды контроля относятся к вопросам местного значения.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1.3. Настоящий Порядок распространяется на организацию и осуществление муниципального контроля в следующих сферах (областях):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законодательством;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установления цен (тарифов) на товары (работы, услуги), подлежащих регулированию органами местного самоуправления города Ставрополя;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распространения наружной рекламы;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лесных участков, находящихся в муниципальной собственности;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сохранности автомобильных дорог местного значения в границах города Ставрополя;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соблюдения обязательных требований, установленных в отношении муниципального жилищного фонда законами Российской Федерации, законами Ставропольского края, муниципальными правовыми актами (муниципальный жилищный контроль);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выполнения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использования и охраны особо охраняемых природных территорий местного значения;</w:t>
      </w:r>
    </w:p>
    <w:p w:rsidR="00405657" w:rsidRDefault="0040565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14.05.2018 N 912)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lastRenderedPageBreak/>
        <w:t>использования и охраны недр при добыче общераспространенных полезных ископаемых;</w:t>
      </w:r>
    </w:p>
    <w:p w:rsidR="00405657" w:rsidRDefault="00405657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07.11.2019 N 3138)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соблюдения условий муниципального контракта на осуществление регулярных перевозок по муниципальным маршрутам регулярных перевозок по регулируемым тарифам, свидетельства об осуществлении перевозок по муниципальным маршрутам регулярных перевозок, а также соблюдения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городе Ставрополе.</w:t>
      </w:r>
    </w:p>
    <w:p w:rsidR="00405657" w:rsidRDefault="0040565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18.05.2020 N 667)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 xml:space="preserve">Муниципальный земельный контроль на территории города Ставрополя осуществляется в порядке, установленном Правительством Ставропольского края, а также принятыми в соответствии с ним муниципальными нормативными правовыми актами города Ставрополя с учетом положений Земельного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405657" w:rsidRDefault="00405657">
      <w:pPr>
        <w:pStyle w:val="ConsPlusNormal"/>
        <w:jc w:val="both"/>
      </w:pPr>
      <w:r>
        <w:t xml:space="preserve">(п. 1.3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12.10.2017 N 1912)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1.4. Муниципальный контроль осуществляется отраслевыми (функциональными) и территориальными органами администрации города Ставрополя (далее - органы муниципального контроля) в соответствии с их задачами и функциями в рамках установленной компетенции: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1.4.1. Муниципальный контроль в сферах торговли, бытового обслуживания, общественного питания в рамках полномочий органов местного самоуправления города Ставрополя, установленных законодательством, осуществляется комитетом муниципального заказа и торговли администрации города Ставрополя.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1.4.2. Муниципальный контроль в области установления цен (тарифов) на товары (работы, услуги), подлежащих регулированию органами местного самоуправления города Ставрополя, осуществляется комитетом муниципального заказа и торговли администрации города Ставрополя.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1.4.3. Муниципальный контроль в сфере распространения наружной рекламы осуществляется комитетом градостроительства администрации города Ставрополя.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1.4.4. Муниципальный лесной контроль осуществляется комитетом городского хозяйства администрации города Ставрополя.</w:t>
      </w:r>
    </w:p>
    <w:p w:rsidR="00405657" w:rsidRDefault="00405657">
      <w:pPr>
        <w:pStyle w:val="ConsPlusNormal"/>
        <w:jc w:val="both"/>
      </w:pPr>
      <w:r>
        <w:t xml:space="preserve">(пп. 1.4.4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12.10.2017 N 1912)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 xml:space="preserve">1.4.5.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12.10.2017 N 1912.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 xml:space="preserve">1.4.5. Муниципальный контроль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местного значения осуществляется комитетом городского хозяйства администрации города Ставрополя.</w:t>
      </w:r>
    </w:p>
    <w:p w:rsidR="00405657" w:rsidRDefault="00405657">
      <w:pPr>
        <w:pStyle w:val="ConsPlusNormal"/>
        <w:jc w:val="both"/>
      </w:pPr>
      <w:r>
        <w:t xml:space="preserve">(пп. 1.4.5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14.05.2018 N 912)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 xml:space="preserve">1.4.6.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границах города Ставрополя осуществляется комитетом городского хозяйства администрации города Ставрополя.</w:t>
      </w:r>
    </w:p>
    <w:p w:rsidR="00405657" w:rsidRDefault="00405657">
      <w:pPr>
        <w:pStyle w:val="ConsPlusNormal"/>
        <w:jc w:val="both"/>
      </w:pPr>
      <w:r>
        <w:t xml:space="preserve">(пп. 1.4.6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01.07.2016 N 1471)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1.4.7. Муниципальный жилищный контроль осуществляется комитетом городского хозяйства администрации города Ставрополя.</w:t>
      </w:r>
    </w:p>
    <w:p w:rsidR="00405657" w:rsidRDefault="00405657">
      <w:pPr>
        <w:pStyle w:val="ConsPlusNormal"/>
        <w:jc w:val="both"/>
      </w:pPr>
      <w:r>
        <w:t xml:space="preserve">(пп. 1.4.7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26.02.2013 N 522)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1.4.8. Муниципальный земельный контроль осуществляется комитетом по управлению муниципальным имуществом города Ставрополя.</w:t>
      </w:r>
    </w:p>
    <w:p w:rsidR="00405657" w:rsidRDefault="00405657">
      <w:pPr>
        <w:pStyle w:val="ConsPlusNormal"/>
        <w:jc w:val="both"/>
      </w:pPr>
      <w:r>
        <w:t xml:space="preserve">(пп. 1.4.8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01.03.2016 N 426)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lastRenderedPageBreak/>
        <w:t xml:space="preserve">1.4.9. Муниципальный </w:t>
      </w:r>
      <w:proofErr w:type="gramStart"/>
      <w:r>
        <w:t>контроль за</w:t>
      </w:r>
      <w:proofErr w:type="gramEnd"/>
      <w: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осуществляется комитетом городского хозяйства администрации города Ставрополя.</w:t>
      </w:r>
    </w:p>
    <w:p w:rsidR="00405657" w:rsidRDefault="00405657">
      <w:pPr>
        <w:pStyle w:val="ConsPlusNormal"/>
        <w:jc w:val="both"/>
      </w:pPr>
      <w:r>
        <w:t xml:space="preserve">(пп. 1.4.9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12.10.2017 N 1912)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 xml:space="preserve">1.4.10. Муниципальный </w:t>
      </w:r>
      <w:proofErr w:type="gramStart"/>
      <w:r>
        <w:t>контроль за</w:t>
      </w:r>
      <w:proofErr w:type="gramEnd"/>
      <w:r>
        <w:t xml:space="preserve"> использованием и охраной недр при добыче общераспространенных полезных ископаемых осуществляется комитетом по управлению муниципальным имуществом города Ставрополя.</w:t>
      </w:r>
    </w:p>
    <w:p w:rsidR="00405657" w:rsidRDefault="00405657">
      <w:pPr>
        <w:pStyle w:val="ConsPlusNormal"/>
        <w:jc w:val="both"/>
      </w:pPr>
      <w:r>
        <w:t xml:space="preserve">(пп. 1.4.10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07.11.2019 N 3138)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 xml:space="preserve">1.4.11. </w:t>
      </w:r>
      <w:proofErr w:type="gramStart"/>
      <w:r>
        <w:t>Муниципальный контроль соблюдения условий муниципального контракта на осуществление регулярных перевозок по муниципальным маршрутам регулярных перевозок по регулируемым тарифам, свидетельства об осуществлении перевозок по муниципальным маршрутам регулярных перевозок, а также соблюдения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городе Ставрополе, осуществляется комитетом городского хозяйства администрации города Ставрополя.</w:t>
      </w:r>
      <w:proofErr w:type="gramEnd"/>
    </w:p>
    <w:p w:rsidR="00405657" w:rsidRDefault="00405657">
      <w:pPr>
        <w:pStyle w:val="ConsPlusNormal"/>
        <w:jc w:val="both"/>
      </w:pPr>
      <w:r>
        <w:t xml:space="preserve">(пп. 1.4.11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18.05.2020 N 667)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1.5. Перечень должностных лиц, уполномоченных осуществлять муниципальный контроль в соответствующих сферах (областях) деятельности, и их полномочия устанавливаются руководителями органов муниципального контроля.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1.6. Административные регламенты осуществления муниципального контроля в соответствующих сферах (областях) деятельности утверждаются руководителями органов муниципального контроля в установленном порядке.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1.7. Формой муниципального контроля является проведение проверок юридических лиц и индивидуальных предпринимателей, осуществляющих свою деятельность на территории города Ставрополя.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1.8. Организация и проведение мониторинга эффективности муниципального контроля в соответствующих сферах (областях) деятельности осуществляются органами муниципального контроля в установленном Правительством Российской Федерации порядке.</w:t>
      </w:r>
    </w:p>
    <w:p w:rsidR="00405657" w:rsidRDefault="004056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13.08.2018 N 1573)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Title"/>
        <w:jc w:val="center"/>
        <w:outlineLvl w:val="1"/>
      </w:pPr>
      <w:r>
        <w:t>2. Организация проведения проверок юридических лиц</w:t>
      </w:r>
    </w:p>
    <w:p w:rsidR="00405657" w:rsidRDefault="00405657">
      <w:pPr>
        <w:pStyle w:val="ConsPlusTitle"/>
        <w:jc w:val="center"/>
      </w:pPr>
      <w:r>
        <w:t>и индивидуальных предпринимателей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ind w:firstLine="540"/>
        <w:jc w:val="both"/>
      </w:pPr>
      <w:r>
        <w:t>2.1. Проведение плановых проверок соблюдения юридическими лицами, индивидуальными предпринимателями требований, установленных муниципальными правовыми актами города Ставрополя, а также требований, установленных федеральными законами, законами Ставропольского края, в случаях, если соответствующие виды контроля относятся к вопросам местного значения, осуществляется на основании ежегодных планов проверок, разрабатываемых в соответствии с Федеральным законом.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2.2. Ежегодные планы проверок, разработанные органами муниципального контроля в соответствии с их полномочиями, утверждаются руководителями органов муниципального контроля.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>2.3. Плановые проверки проводятся в форме документарных и (или) выездных проверок в порядке, установленном Федеральным законом.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lastRenderedPageBreak/>
        <w:t>2.4. Проведение внеплановых проверок юридических лиц и индивидуальных предпринимателей осуществляется в форме документарных и (или) выездных проверок по основаниям и в порядке, предусмотренным Федеральным законом.</w:t>
      </w:r>
    </w:p>
    <w:p w:rsidR="00405657" w:rsidRDefault="00405657">
      <w:pPr>
        <w:pStyle w:val="ConsPlusNormal"/>
        <w:spacing w:before="220"/>
        <w:ind w:firstLine="540"/>
        <w:jc w:val="both"/>
      </w:pPr>
      <w:r>
        <w:t xml:space="preserve">2.5. Организация и проведение мероприятий по контролю, при проведении которых не требуется взаимодействие органов муниципального контроля с юридическими лицами и индивидуальными предпринимателями, осуществляются органами муниципального контроля в соответствии со </w:t>
      </w:r>
      <w:hyperlink r:id="rId44" w:history="1">
        <w:r>
          <w:rPr>
            <w:color w:val="0000FF"/>
          </w:rPr>
          <w:t>статьей 8.3</w:t>
        </w:r>
      </w:hyperlink>
      <w:r>
        <w:t xml:space="preserve"> Федерального закона.</w:t>
      </w:r>
    </w:p>
    <w:p w:rsidR="00405657" w:rsidRDefault="00405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13.08.2018 N 1573)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right"/>
      </w:pPr>
      <w:r>
        <w:t>Управляющий делами</w:t>
      </w:r>
    </w:p>
    <w:p w:rsidR="00405657" w:rsidRDefault="00405657">
      <w:pPr>
        <w:pStyle w:val="ConsPlusNormal"/>
        <w:jc w:val="right"/>
      </w:pPr>
      <w:r>
        <w:t>администрации города Ставрополя</w:t>
      </w:r>
    </w:p>
    <w:p w:rsidR="00405657" w:rsidRDefault="00405657">
      <w:pPr>
        <w:pStyle w:val="ConsPlusNormal"/>
        <w:jc w:val="right"/>
      </w:pPr>
      <w:r>
        <w:t>С.В.СОБОЛЕВ</w:t>
      </w: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jc w:val="both"/>
      </w:pPr>
    </w:p>
    <w:p w:rsidR="00405657" w:rsidRDefault="00405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A4E" w:rsidRDefault="00405657"/>
    <w:sectPr w:rsidR="00927A4E" w:rsidSect="0010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405657"/>
    <w:rsid w:val="00175360"/>
    <w:rsid w:val="003A3871"/>
    <w:rsid w:val="00405657"/>
    <w:rsid w:val="00E0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8063E95CF3CF9399DCC7E100FBB0A1F94C58C571973B35E2BB1250606527EBA4D55D28BF8F689D83DB88DF71BA0C4C8C79D9956BFC02CAAC07B08S1pAJ" TargetMode="External"/><Relationship Id="rId13" Type="http://schemas.openxmlformats.org/officeDocument/2006/relationships/hyperlink" Target="consultantplus://offline/ref=85A8063E95CF3CF9399DCC7E100FBB0A1F94C58C571F72B1592CB1250606527EBA4D55D28BF8F689D83DB88DF71BA0C4C8C79D9956BFC02CAAC07B08S1pAJ" TargetMode="External"/><Relationship Id="rId18" Type="http://schemas.openxmlformats.org/officeDocument/2006/relationships/hyperlink" Target="consultantplus://offline/ref=85A8063E95CF3CF9399DCC7E100FBB0A1F94C58C531D76B05A26EC2F0E5F5E7CBD420AC58CB1FA88D83DB888F944A5D1D99F939B49A1C331B6C279S0pBJ" TargetMode="External"/><Relationship Id="rId26" Type="http://schemas.openxmlformats.org/officeDocument/2006/relationships/hyperlink" Target="consultantplus://offline/ref=85A8063E95CF3CF9399DCC7E100FBB0A1F94C58C571F72B1592CB1250606527EBA4D55D28BF8F689D83DB88DF71BA0C4C8C79D9956BFC02CAAC07B08S1pAJ" TargetMode="External"/><Relationship Id="rId39" Type="http://schemas.openxmlformats.org/officeDocument/2006/relationships/hyperlink" Target="consultantplus://offline/ref=85A8063E95CF3CF9399DCC7E100FBB0A1F94C58C5F1E76B15826EC2F0E5F5E7CBD420AC58CB1FA88D83DB884F944A5D1D99F939B49A1C331B6C279S0p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A8063E95CF3CF9399DCC7E100FBB0A1F94C58C571973B35E2BB1250606527EBA4D55D28BF8F689D83DB88DF71BA0C4C8C79D9956BFC02CAAC07B08S1pAJ" TargetMode="External"/><Relationship Id="rId34" Type="http://schemas.openxmlformats.org/officeDocument/2006/relationships/hyperlink" Target="consultantplus://offline/ref=85A8063E95CF3CF9399DCC7E100FBB0A1F94C58C571B73B95C2EB1250606527EBA4D55D28BF8F689D83DB88CFA1BA0C4C8C79D9956BFC02CAAC07B08S1pAJ" TargetMode="External"/><Relationship Id="rId42" Type="http://schemas.openxmlformats.org/officeDocument/2006/relationships/hyperlink" Target="consultantplus://offline/ref=85A8063E95CF3CF9399DCC7E100FBB0A1F94C58C571F72B1592CB1250606527EBA4D55D28BF8F689D83DB88DFA1BA0C4C8C79D9956BFC02CAAC07B08S1pA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5A8063E95CF3CF9399DCC7E100FBB0A1F94C58C5F1E76B15826EC2F0E5F5E7CBD420AC58CB1FA88D83DB888F944A5D1D99F939B49A1C331B6C279S0pBJ" TargetMode="External"/><Relationship Id="rId12" Type="http://schemas.openxmlformats.org/officeDocument/2006/relationships/hyperlink" Target="consultantplus://offline/ref=85A8063E95CF3CF9399DCC7E100FBB0A1F94C58C571C74B95D25B1250606527EBA4D55D28BF8F689D83DB88DF71BA0C4C8C79D9956BFC02CAAC07B08S1pAJ" TargetMode="External"/><Relationship Id="rId17" Type="http://schemas.openxmlformats.org/officeDocument/2006/relationships/hyperlink" Target="consultantplus://offline/ref=85A8063E95CF3CF9399DCC7E100FBB0A1F94C58C521877B65B26EC2F0E5F5E7CBD420AD78CE9F68BD923B88EEC12F497S8pDJ" TargetMode="External"/><Relationship Id="rId25" Type="http://schemas.openxmlformats.org/officeDocument/2006/relationships/hyperlink" Target="consultantplus://offline/ref=85A8063E95CF3CF9399DCC7E100FBB0A1F94C58C571C74B95D25B1250606527EBA4D55D28BF8F689D83DB88DF71BA0C4C8C79D9956BFC02CAAC07B08S1pAJ" TargetMode="External"/><Relationship Id="rId33" Type="http://schemas.openxmlformats.org/officeDocument/2006/relationships/hyperlink" Target="consultantplus://offline/ref=85A8063E95CF3CF9399DCC7E100FBB0A1F94C58C571B73B95C2EB1250606527EBA4D55D28BF8F689D83DB88DF51BA0C4C8C79D9956BFC02CAAC07B08S1pAJ" TargetMode="External"/><Relationship Id="rId38" Type="http://schemas.openxmlformats.org/officeDocument/2006/relationships/hyperlink" Target="consultantplus://offline/ref=85A8063E95CF3CF9399DCC7E100FBB0A1F94C58C531F76B65C26EC2F0E5F5E7CBD420AC58CB1FA88D83DB888F944A5D1D99F939B49A1C331B6C279S0pB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A8063E95CF3CF9399DCC7E100FBB0A1F94C58C521878B75826EC2F0E5F5E7CBD420AD78CE9F68BD923B88EEC12F497S8pDJ" TargetMode="External"/><Relationship Id="rId20" Type="http://schemas.openxmlformats.org/officeDocument/2006/relationships/hyperlink" Target="consultantplus://offline/ref=85A8063E95CF3CF9399DCC7E100FBB0A1F94C58C5F1E76B15826EC2F0E5F5E7CBD420AC58CB1FA88D83DB888F944A5D1D99F939B49A1C331B6C279S0pBJ" TargetMode="External"/><Relationship Id="rId29" Type="http://schemas.openxmlformats.org/officeDocument/2006/relationships/hyperlink" Target="consultantplus://offline/ref=85A8063E95CF3CF9399DCC7E100FBB0A1F94C58C571A72B45724B1250606527EBA4D55D28BF8F689D83DB88DF51BA0C4C8C79D9956BFC02CAAC07B08S1pAJ" TargetMode="External"/><Relationship Id="rId41" Type="http://schemas.openxmlformats.org/officeDocument/2006/relationships/hyperlink" Target="consultantplus://offline/ref=85A8063E95CF3CF9399DCC7E100FBB0A1F94C58C571C74B95D25B1250606527EBA4D55D28BF8F689D83DB88DFA1BA0C4C8C79D9956BFC02CAAC07B08S1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8063E95CF3CF9399DCC7E100FBB0A1F94C58C531F76B65C26EC2F0E5F5E7CBD420AC58CB1FA88D83DB888F944A5D1D99F939B49A1C331B6C279S0pBJ" TargetMode="External"/><Relationship Id="rId11" Type="http://schemas.openxmlformats.org/officeDocument/2006/relationships/hyperlink" Target="consultantplus://offline/ref=85A8063E95CF3CF9399DCC7E100FBB0A1F94C58C571A75B8572EB1250606527EBA4D55D28BF8F689D83DB88DF71BA0C4C8C79D9956BFC02CAAC07B08S1pAJ" TargetMode="External"/><Relationship Id="rId24" Type="http://schemas.openxmlformats.org/officeDocument/2006/relationships/hyperlink" Target="consultantplus://offline/ref=85A8063E95CF3CF9399DCC7E100FBB0A1F94C58C571A75B8572EB1250606527EBA4D55D28BF8F689D83DB88DF71BA0C4C8C79D9956BFC02CAAC07B08S1pAJ" TargetMode="External"/><Relationship Id="rId32" Type="http://schemas.openxmlformats.org/officeDocument/2006/relationships/hyperlink" Target="consultantplus://offline/ref=85A8063E95CF3CF9399DD2730663E5001B989880561D7BE70279B7725956542BE80D0B8BCBBDE588DB23BA8DF0S1p1J" TargetMode="External"/><Relationship Id="rId37" Type="http://schemas.openxmlformats.org/officeDocument/2006/relationships/hyperlink" Target="consultantplus://offline/ref=85A8063E95CF3CF9399DCC7E100FBB0A1F94C58C571973B35E2BB1250606527EBA4D55D28BF8F689D83DB88DF71BA0C4C8C79D9956BFC02CAAC07B08S1pAJ" TargetMode="External"/><Relationship Id="rId40" Type="http://schemas.openxmlformats.org/officeDocument/2006/relationships/hyperlink" Target="consultantplus://offline/ref=85A8063E95CF3CF9399DCC7E100FBB0A1F94C58C571B73B95C2EB1250606527EBA4D55D28BF8F689D83DB88FF31BA0C4C8C79D9956BFC02CAAC07B08S1pAJ" TargetMode="External"/><Relationship Id="rId45" Type="http://schemas.openxmlformats.org/officeDocument/2006/relationships/hyperlink" Target="consultantplus://offline/ref=85A8063E95CF3CF9399DCC7E100FBB0A1F94C58C571A75B8572EB1250606527EBA4D55D28BF8F689D83DB88DF51BA0C4C8C79D9956BFC02CAAC07B08S1pAJ" TargetMode="External"/><Relationship Id="rId5" Type="http://schemas.openxmlformats.org/officeDocument/2006/relationships/hyperlink" Target="consultantplus://offline/ref=85A8063E95CF3CF9399DCC7E100FBB0A1F94C58C531D76B05A26EC2F0E5F5E7CBD420AC58CB1FA88D83DB888F944A5D1D99F939B49A1C331B6C279S0pBJ" TargetMode="External"/><Relationship Id="rId15" Type="http://schemas.openxmlformats.org/officeDocument/2006/relationships/hyperlink" Target="consultantplus://offline/ref=85A8063E95CF3CF9399DD2730663E5001B999882551C7BE70279B7725956542BFA0D538EC9B7AFD99C68B58EF30EF49692909098S5p6J" TargetMode="External"/><Relationship Id="rId23" Type="http://schemas.openxmlformats.org/officeDocument/2006/relationships/hyperlink" Target="consultantplus://offline/ref=85A8063E95CF3CF9399DCC7E100FBB0A1F94C58C571A72B45724B1250606527EBA4D55D28BF8F689D83DB88DF71BA0C4C8C79D9956BFC02CAAC07B08S1pAJ" TargetMode="External"/><Relationship Id="rId28" Type="http://schemas.openxmlformats.org/officeDocument/2006/relationships/hyperlink" Target="consultantplus://offline/ref=85A8063E95CF3CF9399DD2730663E5001B999882551C7BE70279B7725956542BFA0D538EC9B7AFD99C68B58EF30EF49692909098S5p6J" TargetMode="External"/><Relationship Id="rId36" Type="http://schemas.openxmlformats.org/officeDocument/2006/relationships/hyperlink" Target="consultantplus://offline/ref=85A8063E95CF3CF9399DCC7E100FBB0A1F94C58C571A72B45724B1250606527EBA4D55D28BF8F689D83DB88DFB1BA0C4C8C79D9956BFC02CAAC07B08S1pAJ" TargetMode="External"/><Relationship Id="rId10" Type="http://schemas.openxmlformats.org/officeDocument/2006/relationships/hyperlink" Target="consultantplus://offline/ref=85A8063E95CF3CF9399DCC7E100FBB0A1F94C58C571A72B45724B1250606527EBA4D55D28BF8F689D83DB88DF71BA0C4C8C79D9956BFC02CAAC07B08S1pAJ" TargetMode="External"/><Relationship Id="rId19" Type="http://schemas.openxmlformats.org/officeDocument/2006/relationships/hyperlink" Target="consultantplus://offline/ref=85A8063E95CF3CF9399DCC7E100FBB0A1F94C58C531F76B65C26EC2F0E5F5E7CBD420AC58CB1FA88D83DB888F944A5D1D99F939B49A1C331B6C279S0pBJ" TargetMode="External"/><Relationship Id="rId31" Type="http://schemas.openxmlformats.org/officeDocument/2006/relationships/hyperlink" Target="consultantplus://offline/ref=85A8063E95CF3CF9399DCC7E100FBB0A1F94C58C571F72B1592CB1250606527EBA4D55D28BF8F689D83DB88DF41BA0C4C8C79D9956BFC02CAAC07B08S1pAJ" TargetMode="External"/><Relationship Id="rId44" Type="http://schemas.openxmlformats.org/officeDocument/2006/relationships/hyperlink" Target="consultantplus://offline/ref=85A8063E95CF3CF9399DD2730663E5001B999882551C7BE70279B7725956542BFA0D5384C1B8F0DC8979ED80F111EA958F8C929A55SAp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A8063E95CF3CF9399DCC7E100FBB0A1F94C58C571B73B95C2EB1250606527EBA4D55D28BF8F689D83DB88DF71BA0C4C8C79D9956BFC02CAAC07B08S1pAJ" TargetMode="External"/><Relationship Id="rId14" Type="http://schemas.openxmlformats.org/officeDocument/2006/relationships/hyperlink" Target="consultantplus://offline/ref=85A8063E95CF3CF9399DD2730663E5001B98998155107BE70279B7725956542BFA0D5384CEB5F0DC8979ED80F111EA958F8C929A55SAp0J" TargetMode="External"/><Relationship Id="rId22" Type="http://schemas.openxmlformats.org/officeDocument/2006/relationships/hyperlink" Target="consultantplus://offline/ref=85A8063E95CF3CF9399DCC7E100FBB0A1F94C58C571B73B95C2EB1250606527EBA4D55D28BF8F689D83DB88DF71BA0C4C8C79D9956BFC02CAAC07B08S1pAJ" TargetMode="External"/><Relationship Id="rId27" Type="http://schemas.openxmlformats.org/officeDocument/2006/relationships/hyperlink" Target="consultantplus://offline/ref=85A8063E95CF3CF9399DD2730663E5001B98998155107BE70279B7725956542BFA0D5384CEB5F0DC8979ED80F111EA958F8C929A55SAp0J" TargetMode="External"/><Relationship Id="rId30" Type="http://schemas.openxmlformats.org/officeDocument/2006/relationships/hyperlink" Target="consultantplus://offline/ref=85A8063E95CF3CF9399DCC7E100FBB0A1F94C58C571C74B95D25B1250606527EBA4D55D28BF8F689D83DB88DF41BA0C4C8C79D9956BFC02CAAC07B08S1pAJ" TargetMode="External"/><Relationship Id="rId35" Type="http://schemas.openxmlformats.org/officeDocument/2006/relationships/hyperlink" Target="consultantplus://offline/ref=85A8063E95CF3CF9399DCC7E100FBB0A1F94C58C571B73B95C2EB1250606527EBA4D55D28BF8F689D83DB88FF21BA0C4C8C79D9956BFC02CAAC07B08S1pAJ" TargetMode="External"/><Relationship Id="rId43" Type="http://schemas.openxmlformats.org/officeDocument/2006/relationships/hyperlink" Target="consultantplus://offline/ref=85A8063E95CF3CF9399DCC7E100FBB0A1F94C58C571A75B8572EB1250606527EBA4D55D28BF8F689D83DB88DF41BA0C4C8C79D9956BFC02CAAC07B08S1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2763</Words>
  <Characters>15752</Characters>
  <Application>Microsoft Office Word</Application>
  <DocSecurity>0</DocSecurity>
  <Lines>131</Lines>
  <Paragraphs>36</Paragraphs>
  <ScaleCrop>false</ScaleCrop>
  <Company/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1</cp:revision>
  <dcterms:created xsi:type="dcterms:W3CDTF">2021-03-31T09:41:00Z</dcterms:created>
  <dcterms:modified xsi:type="dcterms:W3CDTF">2021-03-31T09:41:00Z</dcterms:modified>
</cp:coreProperties>
</file>