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6D8" w:rsidRPr="008A6404" w:rsidRDefault="00C466D8" w:rsidP="00C466D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6404">
        <w:rPr>
          <w:rFonts w:ascii="Times New Roman" w:hAnsi="Times New Roman" w:cs="Times New Roman"/>
          <w:sz w:val="24"/>
          <w:szCs w:val="24"/>
        </w:rPr>
        <w:t>Новые правила отсрочки и рассрочки задолженности по налогам, авансовым платежам и страховым взносам действуют с 06.04.2020. Рассрочкой или отсрочкой по уплате задолженности могут воспользоваться организации и предприниматели, работающие в наиболее пострадавших отраслях, перечень которых с кодами ОКВЭД утвердило Правительство. А также стратегические, системообразующие и градообразующие организации, которые не относятся к перечисленным сферам деятельности, которые перечислены в перечне, утв. распоряжением Правительства РФ от 20.08.2009 № 1226-р.</w:t>
      </w:r>
    </w:p>
    <w:p w:rsidR="00C466D8" w:rsidRPr="008A6404" w:rsidRDefault="00C466D8" w:rsidP="00C466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6404">
        <w:rPr>
          <w:rFonts w:ascii="Times New Roman" w:hAnsi="Times New Roman" w:cs="Times New Roman"/>
          <w:sz w:val="24"/>
          <w:szCs w:val="24"/>
        </w:rPr>
        <w:t>Если есть основания для отсрочки или рассрочки, нужно подать заявление и обязательство соблюдения условий отсрочки (обеспечение, залог, сроки выплаты) в налоговый орган по месту нахождения или учета до 1 декабря 2020 года, указав в нем срок отсрочки или рассрочки. Рассрочка предоставляется по графику погашения равными долями не реже одного раза в месяц с того месяца, в котором вынесено решение о предоставлении рассрочки. Одно из оснований для отсрочки и рассрочки – определенный размер снижения доходов</w:t>
      </w:r>
    </w:p>
    <w:p w:rsidR="00C466D8" w:rsidRPr="008A6404" w:rsidRDefault="00C466D8" w:rsidP="00C466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6404">
        <w:rPr>
          <w:rFonts w:ascii="Times New Roman" w:hAnsi="Times New Roman" w:cs="Times New Roman"/>
          <w:sz w:val="24"/>
          <w:szCs w:val="24"/>
        </w:rPr>
        <w:t>8 800 222 2222 Единый контактный центр ФНС России 35-54-49, 35-48-94, 94-03-77, 56-39-33, 74-07-94 – городские инспекции города Ставрополя</w:t>
      </w:r>
    </w:p>
    <w:p w:rsidR="001C3781" w:rsidRDefault="001C3781">
      <w:bookmarkStart w:id="0" w:name="_GoBack"/>
      <w:bookmarkEnd w:id="0"/>
    </w:p>
    <w:sectPr w:rsidR="001C37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C72837"/>
    <w:multiLevelType w:val="hybridMultilevel"/>
    <w:tmpl w:val="B986E6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7B8"/>
    <w:rsid w:val="001C3781"/>
    <w:rsid w:val="008507B8"/>
    <w:rsid w:val="00C46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F71747-28F3-402C-80AE-0AD5172DC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66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Дорохин</dc:creator>
  <cp:keywords/>
  <dc:description/>
  <cp:lastModifiedBy>Андрей Дорохин</cp:lastModifiedBy>
  <cp:revision>2</cp:revision>
  <dcterms:created xsi:type="dcterms:W3CDTF">2020-05-17T06:48:00Z</dcterms:created>
  <dcterms:modified xsi:type="dcterms:W3CDTF">2020-05-17T06:49:00Z</dcterms:modified>
</cp:coreProperties>
</file>