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726"/>
        <w:spacing w:after="0" w:afterAutospacing="0" w:line="240" w:lineRule="auto"/>
        <w:rPr>
          <w:rFonts w:ascii="Times New Roman" w:hAnsi="Times New Roman" w:cs="Times New Roman"/>
        </w:rPr>
      </w:pPr>
      <w:r>
        <w:rPr>
          <w:rFonts w:ascii="Times New Roman" w:hAnsi="Times New Roman" w:cs="Times New Roman"/>
        </w:rPr>
        <w:t xml:space="preserve">П О С Т А Н О В Л Е Н И Е</w:t>
      </w:r>
      <w:r>
        <w:rPr>
          <w:rFonts w:ascii="Times New Roman" w:hAnsi="Times New Roman" w:cs="Times New Roman"/>
        </w:rPr>
      </w:r>
      <w:r/>
    </w:p>
    <w:p>
      <w:pPr>
        <w:pStyle w:val="1203"/>
        <w:jc w:val="center"/>
        <w:spacing w:after="0" w:afterAutospacing="0" w:line="240" w:lineRule="auto"/>
        <w:rPr>
          <w:rFonts w:ascii="Times New Roman" w:hAnsi="Times New Roman" w:cs="Times New Roman"/>
        </w:rPr>
      </w:pPr>
      <w:r>
        <w:rPr>
          <w:rFonts w:ascii="Times New Roman" w:hAnsi="Times New Roman" w:eastAsia="Arial Unicode MS" w:cs="Times New Roman"/>
          <w:spacing w:val="30"/>
          <w:sz w:val="32"/>
        </w:rPr>
        <w:t xml:space="preserve">АДМИНИСТРАЦИИ ГОРОДА СТАВРОПОЛЯ</w:t>
      </w:r>
      <w:r>
        <w:rPr>
          <w:rFonts w:ascii="Times New Roman" w:hAnsi="Times New Roman" w:cs="Times New Roman"/>
        </w:rPr>
      </w:r>
      <w:r/>
    </w:p>
    <w:p>
      <w:pPr>
        <w:pStyle w:val="1203"/>
        <w:jc w:val="center"/>
        <w:spacing w:after="0" w:afterAutospacing="0" w:line="240" w:lineRule="auto"/>
        <w:rPr>
          <w:rFonts w:ascii="Times New Roman" w:hAnsi="Times New Roman" w:cs="Times New Roman"/>
        </w:rPr>
      </w:pPr>
      <w:r>
        <w:rPr>
          <w:rFonts w:ascii="Times New Roman" w:hAnsi="Times New Roman" w:eastAsia="Arial Unicode MS" w:cs="Times New Roman"/>
          <w:spacing w:val="30"/>
          <w:sz w:val="32"/>
        </w:rPr>
        <w:t xml:space="preserve">СТАВРОПОЛЬСКОГО КРАЯ</w:t>
      </w:r>
      <w:r>
        <w:rPr>
          <w:rFonts w:ascii="Times New Roman" w:hAnsi="Times New Roman" w:cs="Times New Roman"/>
        </w:rPr>
      </w:r>
      <w:r/>
    </w:p>
    <w:p>
      <w:pPr>
        <w:pStyle w:val="1203"/>
        <w:jc w:val="both"/>
        <w:spacing w:after="0" w:afterAutospacing="0" w:line="240" w:lineRule="auto"/>
        <w:rPr>
          <w:rFonts w:ascii="Times New Roman" w:hAnsi="Times New Roman" w:cs="Times New Roman"/>
        </w:rPr>
      </w:pPr>
      <w:r>
        <w:rPr>
          <w:rFonts w:ascii="Times New Roman" w:hAnsi="Times New Roman" w:eastAsia="Arial Unicode MS" w:cs="Times New Roman"/>
          <w:spacing w:val="30"/>
          <w:sz w:val="32"/>
        </w:rPr>
      </w:r>
      <w:r>
        <w:rPr>
          <w:rFonts w:ascii="Times New Roman" w:hAnsi="Times New Roman" w:cs="Times New Roman"/>
        </w:rPr>
      </w:r>
      <w:r/>
    </w:p>
    <w:p>
      <w:pPr>
        <w:pStyle w:val="1203"/>
        <w:jc w:val="both"/>
        <w:spacing w:after="0" w:afterAutospacing="0" w:line="240" w:lineRule="auto"/>
        <w:rPr>
          <w:rFonts w:ascii="Times New Roman" w:hAnsi="Times New Roman" w:cs="Times New Roman"/>
          <w:szCs w:val="32"/>
        </w:rPr>
      </w:pPr>
      <w:r>
        <w:rPr>
          <w:rFonts w:ascii="Times New Roman" w:hAnsi="Times New Roman" w:eastAsia="Arial Unicode MS" w:cs="Times New Roman"/>
          <w:spacing w:val="30"/>
          <w:sz w:val="32"/>
        </w:rPr>
        <w:t xml:space="preserve">13.09.2023             </w:t>
      </w:r>
      <w:r>
        <w:rPr>
          <w:rFonts w:ascii="Times New Roman" w:hAnsi="Times New Roman" w:eastAsia="Arial Unicode MS" w:cs="Times New Roman"/>
          <w:spacing w:val="30"/>
          <w:sz w:val="32"/>
        </w:rPr>
        <w:t xml:space="preserve">    </w:t>
      </w:r>
      <w:r>
        <w:rPr>
          <w:rFonts w:ascii="Times New Roman" w:hAnsi="Times New Roman" w:eastAsia="Arial Unicode MS" w:cs="Times New Roman"/>
          <w:spacing w:val="30"/>
          <w:sz w:val="32"/>
        </w:rPr>
        <w:t xml:space="preserve"> г. Ставрополь                </w:t>
      </w:r>
      <w:r>
        <w:rPr>
          <w:rFonts w:ascii="Times New Roman" w:hAnsi="Times New Roman" w:eastAsia="Arial Unicode MS" w:cs="Times New Roman"/>
          <w:spacing w:val="30"/>
          <w:sz w:val="32"/>
        </w:rPr>
        <w:t xml:space="preserve"> </w:t>
      </w:r>
      <w:r>
        <w:rPr>
          <w:rFonts w:ascii="Times New Roman" w:hAnsi="Times New Roman" w:eastAsia="Arial Unicode MS" w:cs="Times New Roman"/>
          <w:spacing w:val="30"/>
          <w:sz w:val="32"/>
        </w:rPr>
        <w:t xml:space="preserve"> </w:t>
      </w:r>
      <w:r>
        <w:rPr>
          <w:rFonts w:ascii="Times New Roman" w:hAnsi="Times New Roman" w:eastAsia="Arial Unicode MS" w:cs="Times New Roman"/>
          <w:spacing w:val="30"/>
          <w:sz w:val="32"/>
        </w:rPr>
        <w:t xml:space="preserve"> № 2030</w:t>
      </w:r>
      <w:r>
        <w:rPr>
          <w:rFonts w:ascii="Times New Roman" w:hAnsi="Times New Roman" w:eastAsia="Arial Unicode MS" w:cs="Times New Roman"/>
          <w:spacing w:val="30"/>
          <w:sz w:val="32"/>
        </w:rPr>
        <w:t xml:space="preserve"> </w:t>
      </w:r>
      <w:r>
        <w:rPr>
          <w:rFonts w:ascii="Times New Roman" w:hAnsi="Times New Roman" w:cs="Times New Roman"/>
        </w:rPr>
      </w:r>
      <w:r/>
    </w:p>
    <w:p>
      <w:pPr>
        <w:jc w:val="both"/>
        <w:spacing w:after="0" w:line="240" w:lineRule="exact"/>
        <w:widowControl w:val="off"/>
        <w:rPr>
          <w:rFonts w:ascii="Times New Roman" w:hAnsi="Times New Roman" w:eastAsia="Calibri"/>
          <w:sz w:val="28"/>
          <w:szCs w:val="28"/>
          <w:lang w:eastAsia="en-US"/>
        </w:rPr>
      </w:pPr>
      <w:r>
        <w:rPr>
          <w:rFonts w:ascii="Times New Roman" w:hAnsi="Times New Roman" w:eastAsia="Calibri"/>
          <w:sz w:val="28"/>
          <w:szCs w:val="28"/>
          <w:highlight w:val="none"/>
          <w:lang w:eastAsia="en-US"/>
        </w:rPr>
      </w:r>
      <w:r>
        <w:rPr>
          <w:rFonts w:ascii="Times New Roman" w:hAnsi="Times New Roman" w:eastAsia="Calibri"/>
          <w:sz w:val="28"/>
          <w:szCs w:val="28"/>
          <w:highlight w:val="none"/>
          <w:lang w:eastAsia="en-US"/>
        </w:rPr>
      </w:r>
      <w:r/>
    </w:p>
    <w:p>
      <w:pPr>
        <w:jc w:val="both"/>
        <w:spacing w:after="0" w:line="240" w:lineRule="exact"/>
        <w:widowControl w:val="off"/>
        <w:rPr>
          <w:rFonts w:ascii="Times New Roman" w:hAnsi="Times New Roman" w:eastAsia="Calibri"/>
          <w:sz w:val="28"/>
          <w:szCs w:val="28"/>
          <w:highlight w:val="none"/>
          <w:lang w:eastAsia="en-US"/>
        </w:rPr>
      </w:pPr>
      <w:r>
        <w:rPr>
          <w:rFonts w:ascii="Times New Roman" w:hAnsi="Times New Roman" w:eastAsia="Calibri"/>
          <w:sz w:val="28"/>
          <w:szCs w:val="28"/>
          <w:lang w:eastAsia="en-US"/>
        </w:rPr>
        <w:t xml:space="preserve">Об утверждении документации по планировке территории (проект</w:t>
      </w:r>
      <w:r>
        <w:rPr>
          <w:rFonts w:ascii="Times New Roman" w:hAnsi="Times New Roman" w:eastAsia="Calibri"/>
          <w:sz w:val="28"/>
          <w:szCs w:val="28"/>
          <w:lang w:eastAsia="en-US"/>
        </w:rPr>
        <w:t xml:space="preserve">а</w:t>
      </w:r>
      <w:r>
        <w:rPr>
          <w:rFonts w:ascii="Times New Roman" w:hAnsi="Times New Roman" w:eastAsia="Calibri"/>
          <w:sz w:val="28"/>
          <w:szCs w:val="28"/>
          <w:lang w:eastAsia="en-US"/>
        </w:rPr>
        <w:t xml:space="preserve"> планировки территории и проект</w:t>
      </w:r>
      <w:r>
        <w:rPr>
          <w:rFonts w:ascii="Times New Roman" w:hAnsi="Times New Roman" w:eastAsia="Calibri"/>
          <w:sz w:val="28"/>
          <w:szCs w:val="28"/>
          <w:lang w:eastAsia="en-US"/>
        </w:rPr>
        <w:t xml:space="preserve">а</w:t>
      </w:r>
      <w:r>
        <w:rPr>
          <w:rFonts w:ascii="Times New Roman" w:hAnsi="Times New Roman" w:eastAsia="Calibri"/>
          <w:sz w:val="28"/>
          <w:szCs w:val="28"/>
          <w:lang w:eastAsia="en-US"/>
        </w:rPr>
        <w:t xml:space="preserve"> межевания территории) 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в целях устойчивого </w:t>
      </w:r>
      <w:r>
        <w:rPr>
          <w:rFonts w:ascii="Times New Roman" w:hAnsi="Times New Roman" w:eastAsia="Calibri"/>
          <w:sz w:val="28"/>
          <w:szCs w:val="28"/>
          <w:lang w:eastAsia="en-US"/>
        </w:rPr>
        <w:t xml:space="preserve">развития территории Юго-Западного района города Ставрополя</w:t>
      </w:r>
      <w:r/>
    </w:p>
    <w:p>
      <w:pPr>
        <w:jc w:val="both"/>
        <w:spacing w:after="0" w:line="240" w:lineRule="exact"/>
        <w:widowControl w:val="off"/>
        <w:rPr>
          <w:rFonts w:ascii="Times New Roman" w:hAnsi="Times New Roman" w:eastAsia="Calibri"/>
          <w:sz w:val="28"/>
          <w:szCs w:val="28"/>
          <w:lang w:eastAsia="en-US"/>
        </w:rPr>
      </w:pPr>
      <w:r>
        <w:rPr>
          <w:rFonts w:ascii="Times New Roman" w:hAnsi="Times New Roman" w:eastAsia="Calibri"/>
          <w:sz w:val="28"/>
          <w:szCs w:val="28"/>
          <w:lang w:eastAsia="en-US"/>
        </w:rPr>
      </w:r>
      <w:r/>
    </w:p>
    <w:p>
      <w:pPr>
        <w:ind w:firstLine="709"/>
        <w:jc w:val="both"/>
        <w:spacing w:after="0" w:line="240" w:lineRule="auto"/>
        <w:widowControl w:val="off"/>
        <w:tabs>
          <w:tab w:val="left" w:pos="709" w:leader="none"/>
        </w:tabs>
        <w:rPr>
          <w:rFonts w:ascii="Times New Roman" w:hAnsi="Times New Roman" w:eastAsia="Calibri"/>
          <w:sz w:val="28"/>
          <w:szCs w:val="28"/>
          <w:lang w:eastAsia="en-US"/>
        </w:rPr>
      </w:pPr>
      <w:r>
        <w:rPr>
          <w:rFonts w:ascii="Times New Roman" w:hAnsi="Times New Roman" w:eastAsia="Calibri"/>
          <w:bCs/>
          <w:sz w:val="28"/>
          <w:szCs w:val="28"/>
        </w:rPr>
        <w:t xml:space="preserve">В соответствии со </w:t>
      </w:r>
      <w:hyperlink r:id="rId16" w:tooltip="consultantplus://offline/ref=891A66472F5422D728CDBE0A2F11DC4A38CB14AC2752C04FF9D552ED84355DA51E6512D4E53BC7D1rAg9F" w:history="1">
        <w:r>
          <w:rPr>
            <w:rFonts w:ascii="Times New Roman" w:hAnsi="Times New Roman" w:eastAsia="Calibri"/>
            <w:bCs/>
            <w:sz w:val="28"/>
            <w:szCs w:val="28"/>
          </w:rPr>
          <w:t xml:space="preserve">статьями 45</w:t>
        </w:r>
      </w:hyperlink>
      <w:r>
        <w:rPr>
          <w:rFonts w:ascii="Times New Roman" w:hAnsi="Times New Roman" w:eastAsia="Calibri"/>
          <w:bCs/>
          <w:sz w:val="28"/>
          <w:szCs w:val="28"/>
        </w:rPr>
        <w:t xml:space="preserve">, </w:t>
      </w:r>
      <w:hyperlink r:id="rId17" w:tooltip="consultantplus://offline/ref=891A66472F5422D728CDBE0A2F11DC4A38CB14AC2752C04FF9D552ED84355DA51E6512D4E53AC7DArAgFF" w:history="1">
        <w:r>
          <w:rPr>
            <w:rFonts w:ascii="Times New Roman" w:hAnsi="Times New Roman" w:eastAsia="Calibri"/>
            <w:bCs/>
            <w:sz w:val="28"/>
            <w:szCs w:val="28"/>
          </w:rPr>
          <w:t xml:space="preserve">46</w:t>
        </w:r>
      </w:hyperlink>
      <w:r>
        <w:rPr>
          <w:rFonts w:ascii="Times New Roman" w:hAnsi="Times New Roman" w:eastAsia="Calibri"/>
          <w:bCs/>
          <w:sz w:val="28"/>
          <w:szCs w:val="28"/>
        </w:rPr>
        <w:t xml:space="preserve"> Градостроительного кодекса Российской Федерации, Федеральным </w:t>
      </w:r>
      <w:hyperlink r:id="rId18" w:tooltip="consultantplus://offline/ref=891A66472F5422D728CDBE0A2F11DC4A38CB14A32654C04FF9D552ED84355DA51E6512D6E3r3gEF" w:history="1">
        <w:r>
          <w:rPr>
            <w:rFonts w:ascii="Times New Roman" w:hAnsi="Times New Roman" w:eastAsia="Calibri"/>
            <w:bCs/>
            <w:sz w:val="28"/>
            <w:szCs w:val="28"/>
          </w:rPr>
          <w:t xml:space="preserve">законом</w:t>
        </w:r>
      </w:hyperlink>
      <w:r>
        <w:rPr>
          <w:rFonts w:ascii="Times New Roman" w:hAnsi="Times New Roman" w:eastAsia="Calibri"/>
          <w:bCs/>
          <w:sz w:val="28"/>
          <w:szCs w:val="28"/>
        </w:rPr>
        <w:t xml:space="preserve"> от 06 октября 2003 г. </w:t>
      </w:r>
      <w:r>
        <w:rPr>
          <w:rFonts w:ascii="Times New Roman" w:hAnsi="Times New Roman" w:eastAsia="Calibri"/>
          <w:bCs/>
          <w:sz w:val="28"/>
          <w:szCs w:val="28"/>
        </w:rPr>
        <w:br/>
        <w:t xml:space="preserve">№ 131-ФЗ «Об общих принципах организации местного самоуправления </w:t>
      </w:r>
      <w:r>
        <w:rPr>
          <w:rFonts w:ascii="Times New Roman" w:hAnsi="Times New Roman" w:eastAsia="Calibri"/>
          <w:bCs/>
          <w:sz w:val="28"/>
          <w:szCs w:val="28"/>
        </w:rPr>
        <w:br/>
        <w:t xml:space="preserve">в Российской Федерации», </w:t>
      </w:r>
      <w:hyperlink r:id="rId19" w:tooltip="consultantplus://offline/ref=891A66472F5422D728CDA007397D82403EC64EA82250CE11A28A09B0D33C57F2592A4B96A137C1D9AFC620r4g6F" w:history="1">
        <w:r>
          <w:rPr>
            <w:rFonts w:ascii="Times New Roman" w:hAnsi="Times New Roman" w:eastAsia="Calibri"/>
            <w:bCs/>
            <w:sz w:val="28"/>
            <w:szCs w:val="28"/>
          </w:rPr>
          <w:t xml:space="preserve">Уставом</w:t>
        </w:r>
      </w:hyperlink>
      <w:r>
        <w:rPr>
          <w:rFonts w:ascii="Times New Roman" w:hAnsi="Times New Roman" w:eastAsia="Calibri"/>
          <w:bCs/>
          <w:sz w:val="28"/>
          <w:szCs w:val="28"/>
        </w:rPr>
        <w:t xml:space="preserve"> муниципального образования </w:t>
      </w:r>
      <w:r>
        <w:rPr>
          <w:rFonts w:ascii="Times New Roman" w:hAnsi="Times New Roman" w:eastAsia="Calibri"/>
          <w:bCs/>
          <w:sz w:val="28"/>
          <w:szCs w:val="28"/>
        </w:rPr>
        <w:br/>
        <w:t xml:space="preserve">города С</w:t>
      </w:r>
      <w:r>
        <w:rPr>
          <w:rFonts w:ascii="Times New Roman" w:hAnsi="Times New Roman" w:eastAsia="Calibri"/>
          <w:bCs/>
          <w:sz w:val="28"/>
          <w:szCs w:val="28"/>
        </w:rPr>
        <w:t xml:space="preserve">таврополя Ставропольского края</w:t>
      </w:r>
      <w:r>
        <w:rPr>
          <w:rFonts w:ascii="Times New Roman" w:hAnsi="Times New Roman" w:eastAsia="Calibri"/>
          <w:bCs/>
          <w:sz w:val="28"/>
          <w:szCs w:val="28"/>
        </w:rPr>
        <w:t xml:space="preserve">, </w:t>
      </w:r>
      <w:r>
        <w:rPr>
          <w:rFonts w:ascii="Times New Roman" w:hAnsi="Times New Roman" w:eastAsia="Calibri"/>
          <w:bCs/>
          <w:sz w:val="28"/>
          <w:szCs w:val="28"/>
        </w:rPr>
        <w:t xml:space="preserve">с учетом протокола </w:t>
      </w:r>
      <w:r>
        <w:rPr>
          <w:rFonts w:ascii="Times New Roman" w:hAnsi="Times New Roman" w:eastAsia="Calibri"/>
          <w:bCs/>
          <w:sz w:val="28"/>
          <w:szCs w:val="28"/>
        </w:rPr>
        <w:t xml:space="preserve">общественных обсуждений</w:t>
      </w:r>
      <w:r>
        <w:rPr>
          <w:rFonts w:ascii="Times New Roman" w:hAnsi="Times New Roman" w:eastAsia="Calibri"/>
          <w:bCs/>
          <w:sz w:val="28"/>
          <w:szCs w:val="28"/>
        </w:rPr>
        <w:t xml:space="preserve">, проведенных комиссией по землепользованию </w:t>
      </w:r>
      <w:r>
        <w:rPr>
          <w:rFonts w:ascii="Times New Roman" w:hAnsi="Times New Roman" w:eastAsia="Calibri"/>
          <w:bCs/>
          <w:sz w:val="28"/>
          <w:szCs w:val="28"/>
        </w:rPr>
        <w:br/>
        <w:t xml:space="preserve">и застройке города Ставрополя, от </w:t>
      </w:r>
      <w:r>
        <w:rPr>
          <w:rFonts w:ascii="Times New Roman" w:hAnsi="Times New Roman" w:eastAsia="Calibri"/>
          <w:bCs/>
          <w:sz w:val="28"/>
          <w:szCs w:val="28"/>
        </w:rPr>
        <w:t xml:space="preserve">28</w:t>
      </w:r>
      <w:r>
        <w:rPr>
          <w:rFonts w:ascii="Times New Roman" w:hAnsi="Times New Roman" w:eastAsia="Calibri"/>
          <w:bCs/>
          <w:sz w:val="28"/>
          <w:szCs w:val="28"/>
        </w:rPr>
        <w:t xml:space="preserve">.</w:t>
      </w:r>
      <w:r>
        <w:rPr>
          <w:rFonts w:ascii="Times New Roman" w:hAnsi="Times New Roman" w:eastAsia="Calibri"/>
          <w:bCs/>
          <w:sz w:val="28"/>
          <w:szCs w:val="28"/>
        </w:rPr>
        <w:t xml:space="preserve">0</w:t>
      </w:r>
      <w:r>
        <w:rPr>
          <w:rFonts w:ascii="Times New Roman" w:hAnsi="Times New Roman" w:eastAsia="Calibri"/>
          <w:bCs/>
          <w:sz w:val="28"/>
          <w:szCs w:val="28"/>
        </w:rPr>
        <w:t xml:space="preserve">8</w:t>
      </w:r>
      <w:r>
        <w:rPr>
          <w:rFonts w:ascii="Times New Roman" w:hAnsi="Times New Roman" w:eastAsia="Calibri"/>
          <w:bCs/>
          <w:sz w:val="28"/>
          <w:szCs w:val="28"/>
        </w:rPr>
        <w:t xml:space="preserve">.20</w:t>
      </w:r>
      <w:r>
        <w:rPr>
          <w:rFonts w:ascii="Times New Roman" w:hAnsi="Times New Roman" w:eastAsia="Calibri"/>
          <w:bCs/>
          <w:sz w:val="28"/>
          <w:szCs w:val="28"/>
        </w:rPr>
        <w:t xml:space="preserve">23</w:t>
      </w:r>
      <w:r>
        <w:rPr>
          <w:rFonts w:ascii="Times New Roman" w:hAnsi="Times New Roman" w:eastAsia="Calibri"/>
          <w:bCs/>
          <w:sz w:val="28"/>
          <w:szCs w:val="28"/>
        </w:rPr>
        <w:t xml:space="preserve"> № </w:t>
      </w:r>
      <w:r>
        <w:rPr>
          <w:rFonts w:ascii="Times New Roman" w:hAnsi="Times New Roman" w:eastAsia="Calibri"/>
          <w:bCs/>
          <w:sz w:val="28"/>
          <w:szCs w:val="28"/>
        </w:rPr>
        <w:t xml:space="preserve">98</w:t>
      </w:r>
      <w:r>
        <w:rPr>
          <w:rFonts w:ascii="Times New Roman" w:hAnsi="Times New Roman" w:eastAsia="Calibri"/>
          <w:bCs/>
          <w:sz w:val="28"/>
          <w:szCs w:val="28"/>
        </w:rPr>
        <w:t xml:space="preserve">, заключения </w:t>
      </w:r>
      <w:r>
        <w:rPr>
          <w:rFonts w:ascii="Times New Roman" w:hAnsi="Times New Roman" w:eastAsia="Calibri"/>
          <w:bCs/>
          <w:sz w:val="28"/>
          <w:szCs w:val="28"/>
        </w:rPr>
        <w:br/>
      </w:r>
      <w:r>
        <w:rPr>
          <w:rFonts w:ascii="Times New Roman" w:hAnsi="Times New Roman" w:eastAsia="Calibri"/>
          <w:bCs/>
          <w:sz w:val="28"/>
          <w:szCs w:val="28"/>
        </w:rPr>
        <w:t xml:space="preserve">о результатах </w:t>
      </w:r>
      <w:r>
        <w:rPr>
          <w:rFonts w:ascii="Times New Roman" w:hAnsi="Times New Roman" w:eastAsia="Calibri"/>
          <w:bCs/>
          <w:sz w:val="28"/>
          <w:szCs w:val="28"/>
        </w:rPr>
        <w:t xml:space="preserve">общественных обсуждений</w:t>
      </w:r>
      <w:r>
        <w:rPr>
          <w:rFonts w:ascii="Times New Roman" w:hAnsi="Times New Roman" w:eastAsia="Calibri"/>
          <w:bCs/>
          <w:sz w:val="28"/>
          <w:szCs w:val="28"/>
        </w:rPr>
        <w:t xml:space="preserve">, проведенных комиссией </w:t>
      </w:r>
      <w:r>
        <w:rPr>
          <w:rFonts w:ascii="Times New Roman" w:hAnsi="Times New Roman" w:eastAsia="Calibri"/>
          <w:bCs/>
          <w:sz w:val="28"/>
          <w:szCs w:val="28"/>
        </w:rPr>
        <w:br/>
      </w:r>
      <w:r>
        <w:rPr>
          <w:rFonts w:ascii="Times New Roman" w:hAnsi="Times New Roman" w:eastAsia="Calibri"/>
          <w:bCs/>
          <w:sz w:val="28"/>
          <w:szCs w:val="28"/>
        </w:rPr>
        <w:t xml:space="preserve">по землепользованию и</w:t>
      </w:r>
      <w:r>
        <w:rPr>
          <w:rFonts w:ascii="Times New Roman" w:hAnsi="Times New Roman" w:eastAsia="Calibri"/>
          <w:bCs/>
          <w:sz w:val="28"/>
          <w:szCs w:val="28"/>
        </w:rPr>
        <w:t xml:space="preserve"> </w:t>
      </w:r>
      <w:r>
        <w:rPr>
          <w:rFonts w:ascii="Times New Roman" w:hAnsi="Times New Roman" w:eastAsia="Calibri"/>
          <w:bCs/>
          <w:sz w:val="28"/>
          <w:szCs w:val="28"/>
        </w:rPr>
        <w:t xml:space="preserve">застройке города</w:t>
      </w:r>
      <w:r>
        <w:rPr>
          <w:rFonts w:ascii="Times New Roman" w:hAnsi="Times New Roman" w:eastAsia="Calibri"/>
          <w:bCs/>
          <w:sz w:val="28"/>
          <w:szCs w:val="28"/>
        </w:rPr>
        <w:t xml:space="preserve"> Ставрополя, от </w:t>
      </w:r>
      <w:r>
        <w:rPr>
          <w:rFonts w:ascii="Times New Roman" w:hAnsi="Times New Roman" w:eastAsia="Calibri"/>
          <w:bCs/>
          <w:sz w:val="28"/>
          <w:szCs w:val="28"/>
        </w:rPr>
        <w:t xml:space="preserve">28</w:t>
      </w:r>
      <w:r>
        <w:rPr>
          <w:rFonts w:ascii="Times New Roman" w:hAnsi="Times New Roman" w:eastAsia="Calibri"/>
          <w:bCs/>
          <w:sz w:val="28"/>
          <w:szCs w:val="28"/>
        </w:rPr>
        <w:t xml:space="preserve">.</w:t>
      </w:r>
      <w:r>
        <w:rPr>
          <w:rFonts w:ascii="Times New Roman" w:hAnsi="Times New Roman" w:eastAsia="Calibri"/>
          <w:bCs/>
          <w:sz w:val="28"/>
          <w:szCs w:val="28"/>
        </w:rPr>
        <w:t xml:space="preserve">0</w:t>
      </w:r>
      <w:r>
        <w:rPr>
          <w:rFonts w:ascii="Times New Roman" w:hAnsi="Times New Roman" w:eastAsia="Calibri"/>
          <w:bCs/>
          <w:sz w:val="28"/>
          <w:szCs w:val="28"/>
        </w:rPr>
        <w:t xml:space="preserve">8</w:t>
      </w:r>
      <w:r>
        <w:rPr>
          <w:rFonts w:ascii="Times New Roman" w:hAnsi="Times New Roman" w:eastAsia="Calibri"/>
          <w:bCs/>
          <w:sz w:val="28"/>
          <w:szCs w:val="28"/>
        </w:rPr>
        <w:t xml:space="preserve">.20</w:t>
      </w:r>
      <w:r>
        <w:rPr>
          <w:rFonts w:ascii="Times New Roman" w:hAnsi="Times New Roman" w:eastAsia="Calibri"/>
          <w:bCs/>
          <w:sz w:val="28"/>
          <w:szCs w:val="28"/>
        </w:rPr>
        <w:t xml:space="preserve">23</w:t>
      </w:r>
      <w:r/>
    </w:p>
    <w:p>
      <w:pPr>
        <w:jc w:val="both"/>
        <w:spacing w:after="0" w:line="240" w:lineRule="exact"/>
        <w:widowControl w:val="off"/>
        <w:rPr>
          <w:rFonts w:ascii="Times New Roman" w:hAnsi="Times New Roman"/>
          <w:sz w:val="28"/>
          <w:szCs w:val="28"/>
        </w:rPr>
      </w:pPr>
      <w:r>
        <w:rPr>
          <w:rFonts w:ascii="Times New Roman" w:hAnsi="Times New Roman"/>
          <w:sz w:val="28"/>
          <w:szCs w:val="28"/>
        </w:rPr>
      </w:r>
      <w:r/>
    </w:p>
    <w:p>
      <w:pPr>
        <w:ind w:right="-2"/>
        <w:jc w:val="both"/>
        <w:spacing w:after="0" w:line="240" w:lineRule="auto"/>
        <w:widowControl w:val="off"/>
        <w:rPr>
          <w:rFonts w:ascii="Times New Roman" w:hAnsi="Times New Roman"/>
          <w:sz w:val="28"/>
          <w:szCs w:val="28"/>
        </w:rPr>
        <w:outlineLvl w:val="0"/>
      </w:pPr>
      <w:r>
        <w:rPr>
          <w:rFonts w:ascii="Times New Roman" w:hAnsi="Times New Roman"/>
          <w:sz w:val="28"/>
          <w:szCs w:val="28"/>
        </w:rPr>
        <w:t xml:space="preserve">ПОСТАНОВЛЯЮ:</w:t>
      </w:r>
      <w:r/>
    </w:p>
    <w:p>
      <w:pPr>
        <w:jc w:val="both"/>
        <w:spacing w:after="0" w:line="240" w:lineRule="auto"/>
        <w:widowControl w:val="off"/>
        <w:rPr>
          <w:rFonts w:ascii="Times New Roman" w:hAnsi="Times New Roman"/>
          <w:sz w:val="28"/>
          <w:szCs w:val="28"/>
        </w:rPr>
      </w:pPr>
      <w:r>
        <w:rPr>
          <w:rFonts w:ascii="Times New Roman" w:hAnsi="Times New Roman"/>
          <w:sz w:val="28"/>
          <w:szCs w:val="28"/>
        </w:rPr>
      </w:r>
      <w:r/>
    </w:p>
    <w:p>
      <w:pPr>
        <w:numPr>
          <w:ilvl w:val="0"/>
          <w:numId w:val="7"/>
        </w:numPr>
        <w:ind w:left="0" w:firstLine="709"/>
        <w:jc w:val="both"/>
        <w:spacing w:after="0" w:line="240" w:lineRule="auto"/>
        <w:widowControl w:val="off"/>
        <w:tabs>
          <w:tab w:val="left" w:pos="993" w:leader="none"/>
        </w:tabs>
        <w:rPr>
          <w:rFonts w:ascii="Times New Roman" w:hAnsi="Times New Roman"/>
          <w:sz w:val="28"/>
          <w:szCs w:val="28"/>
          <w:lang w:eastAsia="ar-SA"/>
        </w:rPr>
      </w:pPr>
      <w:r>
        <w:rPr>
          <w:rFonts w:ascii="Times New Roman" w:hAnsi="Times New Roman"/>
          <w:sz w:val="28"/>
          <w:szCs w:val="28"/>
        </w:rPr>
        <w:t xml:space="preserve">Утвердить</w:t>
      </w:r>
      <w:r>
        <w:rPr>
          <w:rFonts w:ascii="Times New Roman" w:hAnsi="Times New Roman"/>
          <w:sz w:val="28"/>
          <w:szCs w:val="28"/>
        </w:rPr>
        <w:t xml:space="preserve"> документацию по планировке территории (проект планировки территории</w:t>
      </w:r>
      <w:r>
        <w:rPr>
          <w:rFonts w:ascii="Times New Roman" w:hAnsi="Times New Roman"/>
          <w:sz w:val="28"/>
          <w:szCs w:val="28"/>
        </w:rPr>
        <w:t xml:space="preserve"> и </w:t>
      </w:r>
      <w:r>
        <w:rPr>
          <w:rFonts w:ascii="Times New Roman" w:hAnsi="Times New Roman"/>
          <w:sz w:val="28"/>
          <w:szCs w:val="28"/>
        </w:rPr>
        <w:t xml:space="preserve">проект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sz w:val="28"/>
          <w:szCs w:val="28"/>
        </w:rPr>
        <w:t xml:space="preserve"> </w:t>
      </w:r>
      <w:r>
        <w:rPr>
          <w:rFonts w:ascii="Times New Roman" w:hAnsi="Times New Roman"/>
          <w:sz w:val="28"/>
          <w:szCs w:val="28"/>
        </w:rPr>
        <w:t xml:space="preserve">согласно приложению</w:t>
      </w:r>
      <w:r>
        <w:rPr>
          <w:rFonts w:ascii="Times New Roman" w:hAnsi="Times New Roman"/>
          <w:sz w:val="28"/>
          <w:szCs w:val="28"/>
        </w:rPr>
        <w:t xml:space="preserve"> </w:t>
      </w:r>
      <w:r>
        <w:rPr>
          <w:rFonts w:ascii="Times New Roman" w:hAnsi="Times New Roman" w:eastAsia="Calibri"/>
          <w:sz w:val="28"/>
          <w:szCs w:val="28"/>
          <w:lang w:eastAsia="en-US"/>
        </w:rPr>
        <w:t xml:space="preserve">в целях устойчивого развития территории Юго-Западного района города Ставрополя</w:t>
      </w:r>
      <w:r>
        <w:rPr>
          <w:rFonts w:ascii="Times New Roman" w:hAnsi="Times New Roman"/>
          <w:sz w:val="28"/>
          <w:szCs w:val="28"/>
        </w:rPr>
        <w:t xml:space="preserve">.</w:t>
      </w:r>
      <w:r/>
    </w:p>
    <w:p>
      <w:pPr>
        <w:pStyle w:val="1253"/>
        <w:numPr>
          <w:ilvl w:val="0"/>
          <w:numId w:val="7"/>
        </w:numPr>
        <w:ind w:left="0" w:firstLine="709"/>
        <w:jc w:val="both"/>
        <w:spacing w:after="0" w:line="240" w:lineRule="auto"/>
        <w:widowControl w:val="off"/>
        <w:tabs>
          <w:tab w:val="left" w:pos="993" w:leader="none"/>
        </w:tabs>
        <w:rPr>
          <w:rFonts w:ascii="Times New Roman" w:hAnsi="Times New Roman"/>
          <w:sz w:val="28"/>
          <w:szCs w:val="28"/>
        </w:rPr>
      </w:pPr>
      <w:r>
        <w:rPr>
          <w:rFonts w:ascii="Times New Roman" w:hAnsi="Times New Roman"/>
          <w:sz w:val="28"/>
          <w:szCs w:val="28"/>
        </w:rPr>
        <w:t xml:space="preserve">Опубликовать настоящее постановление и документацию                             по планировке территории (проект планировки территории</w:t>
      </w:r>
      <w:r>
        <w:rPr>
          <w:rFonts w:ascii="Times New Roman" w:hAnsi="Times New Roman"/>
          <w:sz w:val="28"/>
          <w:szCs w:val="28"/>
        </w:rPr>
        <w:t xml:space="preserve"> и</w:t>
      </w:r>
      <w:r>
        <w:rPr>
          <w:rFonts w:ascii="Times New Roman" w:hAnsi="Times New Roman"/>
          <w:sz w:val="28"/>
          <w:szCs w:val="28"/>
        </w:rPr>
        <w:t xml:space="preserve"> проект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rPr>
        <w:t xml:space="preserve">в газете «Ставрополь официальный. Приложение к газете «Вечерний Ставрополь» в течение семи дней со дня утверждения указанной документации. </w:t>
      </w:r>
      <w:r/>
    </w:p>
    <w:p>
      <w:pPr>
        <w:numPr>
          <w:ilvl w:val="0"/>
          <w:numId w:val="6"/>
        </w:numPr>
        <w:ind w:left="0" w:firstLine="709"/>
        <w:jc w:val="both"/>
        <w:spacing w:after="0" w:line="240" w:lineRule="auto"/>
        <w:widowControl w:val="off"/>
        <w:tabs>
          <w:tab w:val="left" w:pos="993" w:leader="none"/>
        </w:tabs>
        <w:rPr>
          <w:rFonts w:ascii="Times New Roman" w:hAnsi="Times New Roman"/>
          <w:sz w:val="28"/>
          <w:szCs w:val="28"/>
          <w:lang w:eastAsia="ar-SA"/>
        </w:rPr>
      </w:pPr>
      <w:r>
        <w:rPr>
          <w:rFonts w:ascii="Times New Roman" w:hAnsi="Times New Roman"/>
          <w:sz w:val="28"/>
          <w:szCs w:val="28"/>
        </w:rPr>
        <w:t xml:space="preserve">Разместить</w:t>
      </w:r>
      <w:r>
        <w:rPr>
          <w:rFonts w:ascii="Times New Roman" w:hAnsi="Times New Roman"/>
          <w:sz w:val="28"/>
          <w:szCs w:val="28"/>
        </w:rPr>
        <w:t xml:space="preserve"> настоящее постановление и </w:t>
      </w:r>
      <w:r>
        <w:rPr>
          <w:rFonts w:ascii="Times New Roman" w:hAnsi="Times New Roman"/>
          <w:sz w:val="28"/>
          <w:szCs w:val="28"/>
        </w:rPr>
        <w:t xml:space="preserve">документацию                             по планировке территории (проект планировки территории</w:t>
      </w:r>
      <w:r>
        <w:rPr>
          <w:rFonts w:ascii="Times New Roman" w:hAnsi="Times New Roman"/>
          <w:sz w:val="28"/>
          <w:szCs w:val="28"/>
        </w:rPr>
        <w:t xml:space="preserve"> и</w:t>
      </w:r>
      <w:r>
        <w:rPr>
          <w:rFonts w:ascii="Times New Roman" w:hAnsi="Times New Roman"/>
          <w:sz w:val="28"/>
          <w:szCs w:val="28"/>
        </w:rPr>
        <w:t xml:space="preserve"> проект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rPr>
        <w:t xml:space="preserve">на официальном сайте администрации города Ставрополя в информационно-телекоммуникационной сети «Интернет».</w:t>
      </w:r>
      <w:r/>
    </w:p>
    <w:p>
      <w:pPr>
        <w:numPr>
          <w:ilvl w:val="0"/>
          <w:numId w:val="6"/>
        </w:numPr>
        <w:ind w:left="0" w:firstLine="709"/>
        <w:jc w:val="both"/>
        <w:spacing w:after="0" w:line="240" w:lineRule="auto"/>
        <w:widowControl w:val="off"/>
        <w:tabs>
          <w:tab w:val="left" w:pos="993" w:leader="none"/>
        </w:tabs>
        <w:rPr>
          <w:rFonts w:ascii="Times New Roman" w:hAnsi="Times New Roman"/>
          <w:sz w:val="28"/>
          <w:szCs w:val="28"/>
        </w:rPr>
      </w:pPr>
      <w:r>
        <w:rPr>
          <w:rFonts w:ascii="Times New Roman" w:hAnsi="Times New Roman"/>
          <w:sz w:val="28"/>
          <w:szCs w:val="28"/>
        </w:rPr>
        <w:t xml:space="preserve">Настоящее постановление вступает в силу со дня его подписания. </w:t>
      </w:r>
      <w:r/>
    </w:p>
    <w:p>
      <w:pPr>
        <w:jc w:val="both"/>
        <w:spacing w:after="0" w:line="240" w:lineRule="auto"/>
        <w:widowControl w:val="off"/>
        <w:rPr>
          <w:rFonts w:ascii="Times New Roman" w:hAnsi="Times New Roman"/>
          <w:sz w:val="28"/>
          <w:szCs w:val="28"/>
        </w:rPr>
      </w:pPr>
      <w:r>
        <w:rPr>
          <w:rFonts w:ascii="Times New Roman" w:hAnsi="Times New Roman"/>
          <w:sz w:val="28"/>
          <w:szCs w:val="28"/>
        </w:rPr>
      </w:r>
      <w:r/>
    </w:p>
    <w:p>
      <w:pPr>
        <w:jc w:val="both"/>
        <w:spacing w:after="0" w:line="240" w:lineRule="auto"/>
        <w:widowControl w:val="off"/>
        <w:rPr>
          <w:rFonts w:ascii="Times New Roman" w:hAnsi="Times New Roman"/>
          <w:sz w:val="28"/>
          <w:szCs w:val="28"/>
        </w:rPr>
      </w:pPr>
      <w:r>
        <w:rPr>
          <w:rFonts w:ascii="Times New Roman" w:hAnsi="Times New Roman"/>
          <w:sz w:val="28"/>
          <w:szCs w:val="28"/>
        </w:rPr>
      </w:r>
      <w:r/>
    </w:p>
    <w:p>
      <w:pPr>
        <w:ind w:right="-2"/>
        <w:jc w:val="both"/>
        <w:spacing w:after="0" w:line="240" w:lineRule="auto"/>
        <w:widowControl w:val="off"/>
        <w:rPr>
          <w:rFonts w:ascii="Times New Roman" w:hAnsi="Times New Roman"/>
          <w:sz w:val="28"/>
          <w:szCs w:val="28"/>
        </w:rPr>
        <w:sectPr>
          <w:headerReference w:type="default" r:id="rId9"/>
          <w:footnotePr/>
          <w:endnotePr/>
          <w:type w:val="nextPage"/>
          <w:pgSz w:w="11906" w:h="16838" w:orient="portrait"/>
          <w:pgMar w:top="1418" w:right="567" w:bottom="851" w:left="1985" w:header="709" w:footer="709" w:gutter="0"/>
          <w:pgNumType w:start="1"/>
          <w:cols w:num="1" w:sep="0" w:space="708" w:equalWidth="1"/>
          <w:docGrid w:linePitch="360"/>
          <w:titlePg/>
        </w:sectPr>
      </w:pPr>
      <w:r>
        <w:rPr>
          <w:rFonts w:ascii="Times New Roman" w:hAnsi="Times New Roman"/>
          <w:sz w:val="28"/>
          <w:szCs w:val="28"/>
        </w:rPr>
        <w:t xml:space="preserve">Глава города Ставрополя </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 xml:space="preserve">И.И. Ульянченко</w:t>
      </w:r>
      <w:r/>
    </w:p>
    <w:p>
      <w:pPr>
        <w:ind w:left="5103" w:right="-2"/>
        <w:spacing w:after="0" w:line="240" w:lineRule="exact"/>
        <w:widowControl w:val="off"/>
        <w:tabs>
          <w:tab w:val="left" w:pos="9354" w:leader="none"/>
        </w:tabs>
        <w:rPr>
          <w:rFonts w:ascii="Times New Roman" w:hAnsi="Times New Roman"/>
          <w:sz w:val="28"/>
          <w:szCs w:val="28"/>
        </w:rPr>
      </w:pPr>
      <w:r>
        <w:rPr>
          <w:rFonts w:ascii="Times New Roman" w:hAnsi="Times New Roman"/>
          <w:sz w:val="28"/>
          <w:szCs w:val="28"/>
        </w:rPr>
        <w:t xml:space="preserve">Приложение</w:t>
      </w:r>
      <w:r/>
    </w:p>
    <w:p>
      <w:pPr>
        <w:ind w:left="5103" w:right="-2"/>
        <w:spacing w:after="0" w:line="240" w:lineRule="exact"/>
        <w:widowControl w:val="off"/>
        <w:tabs>
          <w:tab w:val="left" w:pos="9354" w:leader="none"/>
        </w:tabs>
        <w:rPr>
          <w:rFonts w:ascii="Times New Roman" w:hAnsi="Times New Roman"/>
          <w:sz w:val="28"/>
          <w:szCs w:val="28"/>
          <w:lang w:eastAsia="ar-SA"/>
        </w:rPr>
      </w:pPr>
      <w:r>
        <w:rPr>
          <w:rFonts w:ascii="Times New Roman" w:hAnsi="Times New Roman"/>
          <w:sz w:val="28"/>
          <w:szCs w:val="28"/>
          <w:lang w:eastAsia="ar-SA"/>
        </w:rPr>
      </w:r>
      <w:r/>
    </w:p>
    <w:p>
      <w:pPr>
        <w:ind w:left="5103" w:right="-2"/>
        <w:spacing w:after="0" w:line="240" w:lineRule="exact"/>
        <w:widowControl w:val="off"/>
        <w:tabs>
          <w:tab w:val="left" w:pos="9354" w:leader="none"/>
        </w:tabs>
        <w:rPr>
          <w:rFonts w:ascii="Times New Roman" w:hAnsi="Times New Roman"/>
          <w:sz w:val="28"/>
          <w:szCs w:val="28"/>
        </w:rPr>
      </w:pPr>
      <w:r>
        <w:rPr>
          <w:rFonts w:ascii="Times New Roman" w:hAnsi="Times New Roman"/>
          <w:sz w:val="28"/>
          <w:szCs w:val="28"/>
        </w:rPr>
        <w:t xml:space="preserve">к постановлению администрации города Ставрополя</w:t>
      </w:r>
      <w:r/>
    </w:p>
    <w:p>
      <w:pPr>
        <w:ind w:left="5103" w:right="-2"/>
        <w:spacing w:after="0" w:line="240" w:lineRule="exact"/>
        <w:widowControl w:val="off"/>
        <w:tabs>
          <w:tab w:val="left" w:pos="9354" w:leader="none"/>
        </w:tabs>
        <w:rPr>
          <w:rFonts w:ascii="Times New Roman" w:hAnsi="Times New Roman"/>
          <w:color w:val="000000" w:themeColor="text1"/>
          <w:sz w:val="28"/>
          <w:szCs w:val="28"/>
        </w:rPr>
      </w:pPr>
      <w:r>
        <w:rPr>
          <w:rFonts w:ascii="Times New Roman" w:hAnsi="Times New Roman"/>
          <w:sz w:val="28"/>
          <w:szCs w:val="28"/>
        </w:rPr>
        <w:t xml:space="preserve">от  </w:t>
      </w:r>
      <w:r>
        <w:rPr>
          <w:rFonts w:ascii="Times New Roman" w:hAnsi="Times New Roman"/>
          <w:color w:val="000000" w:themeColor="text1"/>
          <w:sz w:val="28"/>
          <w:szCs w:val="28"/>
        </w:rPr>
        <w:t xml:space="preserve">13.09.2023</w:t>
      </w:r>
      <w:r>
        <w:rPr>
          <w:rFonts w:ascii="Times New Roman" w:hAnsi="Times New Roman"/>
          <w:color w:val="000000" w:themeColor="text1"/>
          <w:sz w:val="28"/>
          <w:szCs w:val="28"/>
        </w:rPr>
        <w:t xml:space="preserve">   № 2030  </w:t>
      </w:r>
      <w:r>
        <w:rPr>
          <w:color w:val="000000" w:themeColor="text1"/>
        </w:rPr>
      </w:r>
      <w:r/>
    </w:p>
    <w:p>
      <w:pPr>
        <w:contextualSpacing/>
        <w:spacing w:after="0" w:line="240" w:lineRule="auto"/>
        <w:widowControl w:val="off"/>
        <w:rPr>
          <w:rFonts w:ascii="Times New Roman" w:hAnsi="Times New Roman"/>
          <w:sz w:val="28"/>
          <w:szCs w:val="28"/>
        </w:rPr>
      </w:pPr>
      <w:r>
        <w:rPr>
          <w:rFonts w:ascii="Times New Roman" w:hAnsi="Times New Roman"/>
          <w:sz w:val="28"/>
          <w:szCs w:val="28"/>
        </w:rPr>
      </w:r>
      <w:r/>
    </w:p>
    <w:p>
      <w:pPr>
        <w:contextualSpacing/>
        <w:jc w:val="center"/>
        <w:spacing w:after="0" w:line="240" w:lineRule="exact"/>
        <w:widowControl w:val="off"/>
        <w:rPr>
          <w:rFonts w:ascii="Times New Roman" w:hAnsi="Times New Roman"/>
          <w:sz w:val="28"/>
          <w:szCs w:val="28"/>
        </w:rPr>
      </w:pPr>
      <w:r>
        <w:rPr>
          <w:rFonts w:ascii="Times New Roman" w:hAnsi="Times New Roman"/>
          <w:sz w:val="28"/>
          <w:szCs w:val="28"/>
        </w:rPr>
        <w:t xml:space="preserve">ДОКУМЕНТАЦИЯ</w:t>
      </w:r>
      <w:r/>
    </w:p>
    <w:p>
      <w:pPr>
        <w:contextualSpacing/>
        <w:jc w:val="center"/>
        <w:spacing w:after="0" w:line="240" w:lineRule="exact"/>
        <w:widowControl w:val="off"/>
        <w:rPr>
          <w:rFonts w:ascii="Times New Roman" w:hAnsi="Times New Roman"/>
          <w:sz w:val="28"/>
          <w:szCs w:val="28"/>
        </w:rPr>
      </w:pPr>
      <w:r>
        <w:rPr>
          <w:rFonts w:ascii="Times New Roman" w:hAnsi="Times New Roman"/>
          <w:sz w:val="28"/>
          <w:szCs w:val="28"/>
        </w:rPr>
        <w:t xml:space="preserve">по планировке территории </w:t>
      </w:r>
      <w:r>
        <w:rPr>
          <w:rFonts w:ascii="Times New Roman" w:hAnsi="Times New Roman"/>
          <w:sz w:val="28"/>
          <w:szCs w:val="28"/>
        </w:rPr>
        <w:t xml:space="preserve">(проект планировки территории</w:t>
      </w:r>
      <w:r>
        <w:rPr>
          <w:rFonts w:ascii="Times New Roman" w:hAnsi="Times New Roman"/>
          <w:sz w:val="28"/>
          <w:szCs w:val="28"/>
        </w:rPr>
        <w:t xml:space="preserve"> и</w:t>
      </w:r>
      <w:r>
        <w:rPr>
          <w:rFonts w:ascii="Times New Roman" w:hAnsi="Times New Roman"/>
          <w:sz w:val="28"/>
          <w:szCs w:val="28"/>
        </w:rPr>
        <w:t xml:space="preserve"> проект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jc w:val="center"/>
        <w:spacing w:after="0" w:line="240" w:lineRule="exact"/>
        <w:widowControl w:val="off"/>
        <w:rPr>
          <w:rFonts w:ascii="Times New Roman" w:hAnsi="Times New Roman"/>
          <w:sz w:val="28"/>
          <w:szCs w:val="28"/>
        </w:rPr>
      </w:pPr>
      <w:r>
        <w:rPr>
          <w:rFonts w:ascii="Times New Roman" w:hAnsi="Times New Roman"/>
          <w:sz w:val="28"/>
          <w:szCs w:val="28"/>
        </w:rPr>
      </w:r>
      <w:r/>
    </w:p>
    <w:p>
      <w:pPr>
        <w:contextualSpacing/>
        <w:jc w:val="center"/>
        <w:spacing w:after="0" w:line="240" w:lineRule="exact"/>
        <w:widowControl w:val="off"/>
        <w:rPr>
          <w:rFonts w:ascii="Times New Roman" w:hAnsi="Times New Roman"/>
          <w:sz w:val="28"/>
          <w:szCs w:val="28"/>
        </w:rPr>
      </w:pPr>
      <w:r>
        <w:rPr>
          <w:rFonts w:ascii="Times New Roman" w:hAnsi="Times New Roman"/>
          <w:sz w:val="28"/>
          <w:szCs w:val="28"/>
        </w:rPr>
        <w:t xml:space="preserve">Документация</w:t>
      </w:r>
      <w:bookmarkStart w:id="3" w:name="OLE_LINK41"/>
      <w:r/>
      <w:bookmarkStart w:id="4" w:name="OLE_LINK42"/>
      <w:r>
        <w:rPr>
          <w:rFonts w:ascii="Times New Roman" w:hAnsi="Times New Roman"/>
          <w:sz w:val="28"/>
          <w:szCs w:val="28"/>
        </w:rPr>
        <w:t xml:space="preserve"> </w:t>
      </w:r>
      <w:r>
        <w:rPr>
          <w:rFonts w:ascii="Times New Roman" w:hAnsi="Times New Roman"/>
          <w:sz w:val="28"/>
          <w:szCs w:val="28"/>
        </w:rPr>
        <w:t xml:space="preserve">по планировке территории (проект планировки территории)</w:t>
      </w:r>
      <w:r>
        <w:rPr>
          <w:rFonts w:ascii="Times New Roman" w:hAnsi="Times New Roman" w:eastAsia="Calibri"/>
          <w:sz w:val="28"/>
          <w:szCs w:val="28"/>
          <w:lang w:eastAsia="en-US"/>
        </w:rPr>
        <w:t xml:space="preserve"> </w:t>
      </w:r>
      <w:bookmarkEnd w:id="3"/>
      <w:r/>
      <w:bookmarkEnd w:id="4"/>
      <w:r>
        <w:rPr>
          <w:rFonts w:ascii="Times New Roman" w:hAnsi="Times New Roman" w:eastAsia="Calibri"/>
          <w:sz w:val="28"/>
          <w:szCs w:val="28"/>
          <w:lang w:eastAsia="en-US"/>
        </w:rPr>
        <w:t xml:space="preserve">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jc w:val="center"/>
        <w:spacing w:after="0" w:line="240" w:lineRule="auto"/>
        <w:widowControl w:val="off"/>
        <w:rPr>
          <w:rFonts w:ascii="Times New Roman" w:hAnsi="Times New Roman"/>
          <w:bCs/>
          <w:sz w:val="28"/>
          <w:szCs w:val="28"/>
        </w:rPr>
      </w:pPr>
      <w:r>
        <w:rPr>
          <w:rFonts w:ascii="Times New Roman" w:hAnsi="Times New Roman"/>
          <w:bCs/>
          <w:sz w:val="28"/>
          <w:szCs w:val="28"/>
        </w:rPr>
      </w:r>
      <w:r/>
    </w:p>
    <w:p>
      <w:pPr>
        <w:contextualSpacing/>
        <w:ind w:firstLine="709"/>
        <w:jc w:val="both"/>
        <w:spacing w:after="0" w:line="240" w:lineRule="auto"/>
        <w:widowControl w:val="off"/>
        <w:rPr>
          <w:rFonts w:ascii="Times New Roman" w:hAnsi="Times New Roman"/>
          <w:sz w:val="28"/>
          <w:szCs w:val="28"/>
          <w:lang w:eastAsia="ar-SA"/>
        </w:rPr>
      </w:pPr>
      <w:r>
        <w:rPr>
          <w:rFonts w:ascii="Times New Roman" w:hAnsi="Times New Roman"/>
          <w:sz w:val="28"/>
          <w:szCs w:val="28"/>
          <w:lang w:eastAsia="ar-SA"/>
        </w:rPr>
        <w:t xml:space="preserve">1. Общая часть.</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Документация </w:t>
      </w:r>
      <w:r>
        <w:rPr>
          <w:rFonts w:ascii="Times New Roman" w:hAnsi="Times New Roman" w:eastAsia="Calibri"/>
          <w:sz w:val="28"/>
          <w:szCs w:val="28"/>
          <w:lang w:eastAsia="en-US"/>
        </w:rPr>
        <w:t xml:space="preserve">по планировке территории (проект планировки территории)</w:t>
      </w:r>
      <w:r>
        <w:rPr>
          <w:rFonts w:ascii="Times New Roman" w:hAnsi="Times New Roman" w:eastAsia="Calibri"/>
          <w:sz w:val="28"/>
          <w:szCs w:val="28"/>
          <w:lang w:eastAsia="en-US"/>
        </w:rPr>
        <w:t xml:space="preserve">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rPr>
          <w:rFonts w:ascii="Times New Roman" w:hAnsi="Times New Roman" w:eastAsia="Calibri"/>
          <w:bCs/>
          <w:sz w:val="28"/>
          <w:szCs w:val="28"/>
        </w:rPr>
        <w:t xml:space="preserve"> </w:t>
      </w:r>
      <w:r>
        <w:rPr>
          <w:rFonts w:ascii="Times New Roman" w:hAnsi="Times New Roman"/>
          <w:bCs/>
          <w:spacing w:val="5"/>
          <w:sz w:val="28"/>
          <w:szCs w:val="28"/>
        </w:rPr>
        <w:t xml:space="preserve">(далее соответственно – </w:t>
      </w:r>
      <w:r>
        <w:rPr>
          <w:rFonts w:ascii="Times New Roman" w:hAnsi="Times New Roman"/>
          <w:bCs/>
          <w:spacing w:val="5"/>
          <w:sz w:val="28"/>
          <w:szCs w:val="28"/>
        </w:rPr>
        <w:t xml:space="preserve">проект планировки территории, территория проектирования) </w:t>
      </w:r>
      <w:r>
        <w:rPr>
          <w:rFonts w:ascii="Times New Roman" w:hAnsi="Times New Roman" w:eastAsia="Calibri"/>
          <w:sz w:val="28"/>
          <w:szCs w:val="28"/>
          <w:lang w:eastAsia="en-US"/>
        </w:rPr>
        <w:t xml:space="preserve">подготовлена </w:t>
      </w:r>
      <w:r>
        <w:rPr>
          <w:rFonts w:ascii="Times New Roman" w:hAnsi="Times New Roman" w:eastAsia="MS Mincho"/>
          <w:sz w:val="28"/>
          <w:szCs w:val="28"/>
        </w:rPr>
        <w:t xml:space="preserve">на основании</w:t>
      </w:r>
      <w:r>
        <w:rPr>
          <w:rFonts w:ascii="Times New Roman" w:hAnsi="Times New Roman" w:eastAsia="Calibri"/>
          <w:sz w:val="28"/>
          <w:szCs w:val="28"/>
        </w:rPr>
        <w:t xml:space="preserve"> </w:t>
      </w:r>
      <w:r>
        <w:rPr>
          <w:rFonts w:ascii="Times New Roman" w:hAnsi="Times New Roman"/>
          <w:bCs/>
          <w:sz w:val="28"/>
          <w:szCs w:val="28"/>
        </w:rPr>
        <w:t xml:space="preserve">муниципальной программы «Развитие градостроительства на территории города Ставрополя», утвержденной постановлением администрации города Ставрополя </w:t>
      </w:r>
      <w:r>
        <w:rPr>
          <w:rFonts w:ascii="Times New Roman" w:hAnsi="Times New Roman"/>
          <w:bCs/>
          <w:sz w:val="28"/>
          <w:szCs w:val="28"/>
        </w:rPr>
        <w:br/>
      </w:r>
      <w:r>
        <w:rPr>
          <w:rFonts w:ascii="Times New Roman" w:hAnsi="Times New Roman"/>
          <w:bCs/>
          <w:sz w:val="28"/>
          <w:szCs w:val="28"/>
        </w:rPr>
        <w:t xml:space="preserve">от 08.11.2022 № 2384</w:t>
      </w:r>
      <w:r>
        <w:rPr>
          <w:rFonts w:ascii="Times New Roman" w:hAnsi="Times New Roman" w:eastAsia="Calibri"/>
          <w:sz w:val="28"/>
          <w:szCs w:val="28"/>
          <w:lang w:eastAsia="en-US"/>
        </w:rPr>
        <w:t xml:space="preserve">.</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Проект планировки территории подготовлен</w:t>
      </w:r>
      <w:r>
        <w:rPr>
          <w:rFonts w:ascii="Times New Roman" w:hAnsi="Times New Roman"/>
          <w:sz w:val="28"/>
          <w:szCs w:val="28"/>
        </w:rPr>
        <w:t xml:space="preserve"> для обеспечения устойчивого развития территории </w:t>
      </w:r>
      <w:r>
        <w:rPr>
          <w:rFonts w:ascii="Times New Roman" w:hAnsi="Times New Roman" w:eastAsia="Calibri"/>
          <w:sz w:val="28"/>
          <w:szCs w:val="28"/>
          <w:lang w:eastAsia="en-US"/>
        </w:rPr>
        <w:t xml:space="preserve">города Ставрополя</w:t>
      </w:r>
      <w:r>
        <w:rPr>
          <w:rFonts w:ascii="Times New Roman" w:hAnsi="Times New Roman"/>
          <w:sz w:val="28"/>
          <w:szCs w:val="28"/>
        </w:rPr>
        <w:t xml:space="preserve">,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w:t>
      </w:r>
      <w:r>
        <w:rPr>
          <w:rFonts w:ascii="Times New Roman" w:hAnsi="Times New Roman"/>
          <w:sz w:val="28"/>
          <w:szCs w:val="28"/>
        </w:rPr>
        <w:t xml:space="preserve">предполагается размещение</w:t>
      </w:r>
      <w:r>
        <w:rPr>
          <w:rFonts w:ascii="Times New Roman" w:hAnsi="Times New Roman"/>
          <w:sz w:val="28"/>
          <w:szCs w:val="28"/>
        </w:rPr>
        <w:t xml:space="preserve"> объект</w:t>
      </w:r>
      <w:r>
        <w:rPr>
          <w:rFonts w:ascii="Times New Roman" w:hAnsi="Times New Roman"/>
          <w:sz w:val="28"/>
          <w:szCs w:val="28"/>
        </w:rPr>
        <w:t xml:space="preserve">ов</w:t>
      </w:r>
      <w:r>
        <w:rPr>
          <w:rFonts w:ascii="Times New Roman" w:hAnsi="Times New Roman"/>
          <w:sz w:val="28"/>
          <w:szCs w:val="28"/>
        </w:rPr>
        <w:t xml:space="preserve"> капитального строительства, границ земельных участков, предназначенных для строительства и размещения линейных объектов, обеспечения проектируемой территории смешанной застройки инженерной, транспортной, социальной инфраструктурами.</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Цели и задачи проекта планировки территории:</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обеспечение устойчивого развития территории</w:t>
      </w:r>
      <w:r>
        <w:rPr>
          <w:rFonts w:ascii="Times New Roman" w:hAnsi="Times New Roman"/>
          <w:sz w:val="28"/>
          <w:szCs w:val="28"/>
        </w:rPr>
        <w:t xml:space="preserve"> проектирования</w:t>
      </w:r>
      <w:r>
        <w:rPr>
          <w:rFonts w:ascii="Times New Roman" w:hAnsi="Times New Roman"/>
          <w:sz w:val="28"/>
          <w:szCs w:val="28"/>
        </w:rPr>
        <w:t xml:space="preserve">; </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определение архитектурно-планировочной структуры территории проектирования и разработка разбивочного чертежа красных линий, схемы функционального зонирования территории в границах проекта планировки территории с прилегающими земельными участками;</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обоснование назначения территории проектирования в соответствии с документами территориального планирования и градостроительного зонирования, уточнение назначения территорий в границах проекта планировки территории;</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разработка проектных предложений по развитию инженерной и транспортной инфраструктур, организации социального и культурно-бытового обслуживания;</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установление границ территорий общего пользования, границ зон планируемого размещения объе</w:t>
      </w:r>
      <w:r>
        <w:rPr>
          <w:rFonts w:ascii="Times New Roman" w:hAnsi="Times New Roman"/>
          <w:sz w:val="28"/>
          <w:szCs w:val="28"/>
        </w:rPr>
        <w:t xml:space="preserve">ктов капи</w:t>
      </w:r>
      <w:r>
        <w:rPr>
          <w:rFonts w:ascii="Times New Roman" w:hAnsi="Times New Roman"/>
          <w:sz w:val="28"/>
          <w:szCs w:val="28"/>
        </w:rPr>
        <w:t xml:space="preserve">тального строительства;</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выделение элементов планировочной структуры и земельных участков или их частей, включаемых в состав земель, подлежащих изъятию </w:t>
      </w:r>
      <w:r>
        <w:rPr>
          <w:rFonts w:ascii="Times New Roman" w:hAnsi="Times New Roman"/>
          <w:sz w:val="28"/>
          <w:szCs w:val="28"/>
        </w:rPr>
        <w:br/>
      </w:r>
      <w:r>
        <w:rPr>
          <w:rFonts w:ascii="Times New Roman" w:hAnsi="Times New Roman"/>
          <w:sz w:val="28"/>
          <w:szCs w:val="28"/>
        </w:rPr>
        <w:t xml:space="preserve">для государственных и муниципальных нужд.</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Проектом планировки территории </w:t>
      </w:r>
      <w:r>
        <w:rPr>
          <w:rFonts w:ascii="Times New Roman" w:hAnsi="Times New Roman"/>
          <w:bCs/>
          <w:sz w:val="28"/>
          <w:szCs w:val="28"/>
        </w:rPr>
        <w:t xml:space="preserve">решается ряд вопросов, </w:t>
      </w:r>
      <w:r>
        <w:rPr>
          <w:rFonts w:ascii="Times New Roman" w:hAnsi="Times New Roman"/>
          <w:sz w:val="28"/>
          <w:szCs w:val="28"/>
        </w:rPr>
        <w:t xml:space="preserve">а также определяются места</w:t>
      </w:r>
      <w:r>
        <w:rPr>
          <w:rFonts w:ascii="Times New Roman" w:hAnsi="Times New Roman"/>
          <w:sz w:val="28"/>
          <w:szCs w:val="28"/>
        </w:rPr>
        <w:t xml:space="preserve">:</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под размещение объектов </w:t>
      </w:r>
      <w:r>
        <w:rPr>
          <w:rFonts w:ascii="Times New Roman" w:hAnsi="Times New Roman"/>
          <w:sz w:val="28"/>
          <w:szCs w:val="28"/>
        </w:rPr>
        <w:t xml:space="preserve">дошкольного, начального и среднего обще</w:t>
      </w:r>
      <w:r>
        <w:rPr>
          <w:rFonts w:ascii="Times New Roman" w:hAnsi="Times New Roman"/>
          <w:sz w:val="28"/>
          <w:szCs w:val="28"/>
        </w:rPr>
        <w:t xml:space="preserve">го</w:t>
      </w:r>
      <w:r>
        <w:rPr>
          <w:rFonts w:ascii="Times New Roman" w:hAnsi="Times New Roman"/>
          <w:sz w:val="28"/>
          <w:szCs w:val="28"/>
        </w:rPr>
        <w:t xml:space="preserve"> образования</w:t>
      </w:r>
      <w:r>
        <w:rPr>
          <w:rFonts w:ascii="Times New Roman" w:hAnsi="Times New Roman"/>
          <w:sz w:val="28"/>
          <w:szCs w:val="28"/>
        </w:rPr>
        <w:t xml:space="preserve">;</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под </w:t>
      </w:r>
      <w:r>
        <w:rPr>
          <w:rFonts w:ascii="Times New Roman" w:hAnsi="Times New Roman"/>
          <w:sz w:val="28"/>
          <w:szCs w:val="28"/>
        </w:rPr>
        <w:t xml:space="preserve">размещение </w:t>
      </w:r>
      <w:r>
        <w:rPr>
          <w:rFonts w:ascii="Times New Roman" w:hAnsi="Times New Roman"/>
          <w:sz w:val="28"/>
          <w:szCs w:val="28"/>
        </w:rPr>
        <w:t xml:space="preserve">линейных объектов транспортной инфраструктуры</w:t>
      </w:r>
      <w:r>
        <w:rPr>
          <w:rFonts w:ascii="Times New Roman" w:hAnsi="Times New Roman"/>
          <w:sz w:val="28"/>
          <w:szCs w:val="28"/>
        </w:rPr>
        <w:t xml:space="preserve">, тротуаров</w:t>
      </w:r>
      <w:r>
        <w:rPr>
          <w:rFonts w:ascii="Times New Roman" w:hAnsi="Times New Roman"/>
          <w:sz w:val="28"/>
          <w:szCs w:val="28"/>
        </w:rPr>
        <w:t xml:space="preserve"> в границах проекта планировки территории</w:t>
      </w:r>
      <w:r>
        <w:rPr>
          <w:rFonts w:ascii="Times New Roman" w:hAnsi="Times New Roman"/>
          <w:sz w:val="28"/>
          <w:szCs w:val="28"/>
        </w:rPr>
        <w:t xml:space="preserve">;</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под прокладку сетей наружного освещения;</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под размещение объектов рекреационного назначения (парков, скверов, бульваров)</w:t>
      </w:r>
      <w:r>
        <w:rPr>
          <w:rFonts w:ascii="Times New Roman" w:hAnsi="Times New Roman"/>
          <w:sz w:val="28"/>
          <w:szCs w:val="28"/>
        </w:rPr>
        <w:t xml:space="preserve">;</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под размещение объектов спортивного назначения;</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под благоустройство земель общего пользования в границах красных линий.</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2.</w:t>
      </w:r>
      <w:r>
        <w:rPr>
          <w:rFonts w:ascii="Times New Roman" w:hAnsi="Times New Roman"/>
          <w:sz w:val="28"/>
          <w:szCs w:val="28"/>
        </w:rPr>
        <w:t xml:space="preserve"> Разрешительная документация.</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Проект планировки территории подготовлен в соответствии </w:t>
      </w:r>
      <w:r>
        <w:rPr>
          <w:rFonts w:ascii="Times New Roman" w:hAnsi="Times New Roman"/>
          <w:sz w:val="28"/>
          <w:szCs w:val="28"/>
        </w:rPr>
        <w:br/>
      </w:r>
      <w:r>
        <w:rPr>
          <w:rFonts w:ascii="Times New Roman" w:hAnsi="Times New Roman"/>
          <w:sz w:val="28"/>
          <w:szCs w:val="28"/>
        </w:rPr>
        <w:t xml:space="preserve">с требованиями Градостроительного кодекса Российской Федерации </w:t>
      </w:r>
      <w:r>
        <w:rPr>
          <w:rFonts w:ascii="Times New Roman" w:hAnsi="Times New Roman"/>
          <w:sz w:val="28"/>
          <w:szCs w:val="28"/>
        </w:rPr>
        <w:br/>
      </w:r>
      <w:r>
        <w:rPr>
          <w:rFonts w:ascii="Times New Roman" w:hAnsi="Times New Roman"/>
          <w:sz w:val="28"/>
          <w:szCs w:val="32"/>
          <w:lang w:eastAsia="en-US"/>
        </w:rPr>
        <w:t xml:space="preserve">(далее – </w:t>
      </w:r>
      <w:r>
        <w:rPr>
          <w:rFonts w:ascii="Times New Roman" w:hAnsi="Times New Roman"/>
          <w:sz w:val="28"/>
          <w:szCs w:val="32"/>
          <w:lang w:eastAsia="en-US"/>
        </w:rPr>
        <w:t xml:space="preserve">ГрК</w:t>
      </w:r>
      <w:r>
        <w:rPr>
          <w:rFonts w:ascii="Times New Roman" w:hAnsi="Times New Roman"/>
          <w:sz w:val="28"/>
          <w:szCs w:val="32"/>
          <w:lang w:eastAsia="en-US"/>
        </w:rPr>
        <w:t xml:space="preserve"> РФ)</w:t>
      </w:r>
      <w:r>
        <w:rPr>
          <w:rFonts w:ascii="Times New Roman" w:hAnsi="Times New Roman"/>
          <w:sz w:val="28"/>
          <w:szCs w:val="28"/>
        </w:rPr>
        <w:t xml:space="preserve">,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w:t>
      </w:r>
      <w:r>
        <w:rPr>
          <w:rFonts w:ascii="Times New Roman" w:hAnsi="Times New Roman"/>
          <w:sz w:val="28"/>
          <w:szCs w:val="28"/>
        </w:rPr>
        <w:t xml:space="preserve"> </w:t>
      </w:r>
      <w:r>
        <w:rPr>
          <w:rFonts w:ascii="Times New Roman" w:hAnsi="Times New Roman"/>
          <w:sz w:val="28"/>
          <w:szCs w:val="28"/>
        </w:rPr>
        <w:t xml:space="preserve">к ним территорий, с соблюдением технических условий</w:t>
      </w: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sz w:val="28"/>
          <w:szCs w:val="28"/>
        </w:rPr>
        <w:br/>
      </w:r>
      <w:r>
        <w:rPr>
          <w:rFonts w:ascii="Times New Roman" w:hAnsi="Times New Roman"/>
          <w:sz w:val="28"/>
          <w:szCs w:val="28"/>
        </w:rPr>
        <w:t xml:space="preserve">на </w:t>
      </w:r>
      <w:r>
        <w:rPr>
          <w:rFonts w:ascii="Times New Roman" w:hAnsi="Times New Roman"/>
          <w:sz w:val="28"/>
          <w:szCs w:val="28"/>
        </w:rPr>
        <w:t xml:space="preserve">основании Стратегии социально-экономического развития города Ставрополя до 203</w:t>
      </w:r>
      <w:r>
        <w:rPr>
          <w:rFonts w:ascii="Times New Roman" w:hAnsi="Times New Roman"/>
          <w:sz w:val="28"/>
          <w:szCs w:val="28"/>
        </w:rPr>
        <w:t xml:space="preserve">5</w:t>
      </w:r>
      <w:r>
        <w:rPr>
          <w:rFonts w:ascii="Times New Roman" w:hAnsi="Times New Roman"/>
          <w:sz w:val="28"/>
          <w:szCs w:val="28"/>
        </w:rPr>
        <w:t xml:space="preserve"> года, утвержденной решением Ставропольской городской Думы </w:t>
      </w:r>
      <w:r>
        <w:rPr>
          <w:rFonts w:ascii="Times New Roman" w:hAnsi="Times New Roman"/>
          <w:bCs/>
          <w:sz w:val="28"/>
          <w:szCs w:val="28"/>
        </w:rPr>
        <w:t xml:space="preserve">от </w:t>
      </w:r>
      <w:r>
        <w:rPr>
          <w:rFonts w:ascii="Times New Roman" w:hAnsi="Times New Roman"/>
          <w:bCs/>
          <w:color w:val="000000" w:themeColor="text1"/>
          <w:sz w:val="28"/>
          <w:szCs w:val="28"/>
        </w:rPr>
        <w:t xml:space="preserve">26 марта</w:t>
      </w:r>
      <w:r>
        <w:rPr>
          <w:rFonts w:ascii="Times New Roman" w:hAnsi="Times New Roman"/>
          <w:bCs/>
          <w:color w:val="000000" w:themeColor="text1"/>
          <w:sz w:val="28"/>
          <w:szCs w:val="28"/>
        </w:rPr>
        <w:t xml:space="preserve"> 2021 г. № 547 «Об утверждении Стратегии социально-экономического развития города Ставрополя до 2035 года»</w:t>
      </w:r>
      <w:r>
        <w:rPr>
          <w:rFonts w:ascii="Times New Roman" w:hAnsi="Times New Roman"/>
          <w:sz w:val="28"/>
          <w:szCs w:val="28"/>
        </w:rPr>
        <w:t xml:space="preserve">.</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При разработке проекта планировки территории учтены положения:</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Земельного кодекса Российской Федерации (далее – ЗК РФ);</w:t>
      </w:r>
      <w:r/>
    </w:p>
    <w:p>
      <w:pPr>
        <w:ind w:firstLine="709"/>
        <w:jc w:val="both"/>
        <w:spacing w:after="0" w:line="240" w:lineRule="auto"/>
        <w:widowControl w:val="off"/>
        <w:rPr>
          <w:rFonts w:ascii="Times New Roman" w:hAnsi="Times New Roman"/>
          <w:sz w:val="28"/>
          <w:szCs w:val="28"/>
        </w:rPr>
      </w:pPr>
      <w:r/>
      <w:bookmarkStart w:id="5" w:name="OLE_LINK77"/>
      <w:r/>
      <w:bookmarkStart w:id="6" w:name="OLE_LINK78"/>
      <w:r/>
      <w:bookmarkStart w:id="7" w:name="OLE_LINK79"/>
      <w:r>
        <w:rPr>
          <w:rFonts w:ascii="Times New Roman" w:hAnsi="Times New Roman"/>
          <w:sz w:val="28"/>
          <w:szCs w:val="28"/>
        </w:rPr>
        <w:t xml:space="preserve">схемы территориального планирования Ставропольского края, утвержденной постановлением Правительства Ставропольского края </w:t>
      </w:r>
      <w:r>
        <w:rPr>
          <w:rFonts w:ascii="Times New Roman" w:hAnsi="Times New Roman"/>
          <w:sz w:val="28"/>
          <w:szCs w:val="28"/>
        </w:rPr>
        <w:br/>
        <w:t xml:space="preserve">от 05 апреля 2011 г. № 116-п «Об утверждении схемы территориального планирования Ставропольского края» (далее – схема территориального планирования Ставропольского края);</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корректировки генерального плана гор</w:t>
      </w:r>
      <w:r>
        <w:rPr>
          <w:rFonts w:ascii="Times New Roman" w:hAnsi="Times New Roman"/>
          <w:sz w:val="28"/>
          <w:szCs w:val="28"/>
        </w:rPr>
        <w:t xml:space="preserve">ода Ставрополя                                                   на 2010 – 2030 годы, утвержденной решением Ставропольской городской Думы от 03 сентября 2009 года № 98 «Об утверждении корректировки генерального плана города Ставрополя на 2010 – 2030 годы» </w:t>
      </w:r>
      <w:r>
        <w:rPr>
          <w:rFonts w:ascii="Times New Roman" w:hAnsi="Times New Roman"/>
          <w:sz w:val="28"/>
          <w:szCs w:val="28"/>
        </w:rPr>
        <w:br/>
      </w:r>
      <w:r>
        <w:rPr>
          <w:rFonts w:ascii="Times New Roman" w:hAnsi="Times New Roman"/>
          <w:sz w:val="28"/>
          <w:szCs w:val="28"/>
        </w:rPr>
        <w:t xml:space="preserve">(далее – генеральный план города Ставрополя);</w:t>
      </w:r>
      <w:bookmarkEnd w:id="5"/>
      <w:r/>
      <w:bookmarkEnd w:id="6"/>
      <w:r/>
      <w:bookmarkEnd w:id="7"/>
      <w:r/>
      <w:r/>
    </w:p>
    <w:p>
      <w:pPr>
        <w:ind w:firstLine="709"/>
        <w:jc w:val="both"/>
        <w:spacing w:after="0" w:line="240" w:lineRule="auto"/>
        <w:widowControl w:val="off"/>
        <w:rPr>
          <w:rFonts w:ascii="Times New Roman" w:hAnsi="Times New Roman"/>
          <w:bCs/>
          <w:sz w:val="28"/>
          <w:szCs w:val="28"/>
        </w:rPr>
      </w:pPr>
      <w:r>
        <w:rPr>
          <w:rFonts w:ascii="Times New Roman" w:hAnsi="Times New Roman"/>
          <w:bCs/>
          <w:sz w:val="28"/>
          <w:szCs w:val="28"/>
        </w:rPr>
        <w:t xml:space="preserve">Правил землепользования и застройки муниципального образования города Ставрополя Ставропольского края, </w:t>
      </w:r>
      <w:r>
        <w:rPr>
          <w:rFonts w:ascii="Times New Roman" w:hAnsi="Times New Roman"/>
          <w:bCs/>
          <w:color w:val="000000" w:themeColor="text1"/>
          <w:sz w:val="28"/>
          <w:szCs w:val="28"/>
        </w:rPr>
        <w:t xml:space="preserve">утвержденных постановлением администрации города Ставрополя от 15.10.2021 № 2342 </w:t>
      </w:r>
      <w:r>
        <w:rPr>
          <w:rFonts w:ascii="Times New Roman" w:hAnsi="Times New Roman"/>
          <w:bCs/>
          <w:color w:val="000000" w:themeColor="text1"/>
          <w:sz w:val="28"/>
          <w:szCs w:val="28"/>
        </w:rPr>
        <w:br/>
        <w:t xml:space="preserve">«Об утверждении Правил землепользования и застройки муниципального образования города Ставрополя Ставропольского края» (далее – Правила)</w:t>
      </w:r>
      <w:r>
        <w:rPr>
          <w:rFonts w:ascii="Times New Roman" w:hAnsi="Times New Roman"/>
          <w:bCs/>
          <w:sz w:val="28"/>
          <w:szCs w:val="28"/>
        </w:rPr>
        <w:t xml:space="preserve">;</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нормативов градостроительного проектирования муниципального образования города Ставрополя Ставропольского края, </w:t>
      </w:r>
      <w:r>
        <w:rPr>
          <w:rFonts w:ascii="Times New Roman" w:hAnsi="Times New Roman"/>
          <w:color w:val="000000" w:themeColor="text1"/>
          <w:sz w:val="28"/>
          <w:szCs w:val="28"/>
        </w:rPr>
        <w:t xml:space="preserve">утвержденных</w:t>
      </w:r>
      <w:r>
        <w:rPr>
          <w:rFonts w:ascii="Times New Roman" w:hAnsi="Times New Roman"/>
          <w:color w:val="ff0000"/>
          <w:sz w:val="28"/>
          <w:szCs w:val="28"/>
        </w:rPr>
        <w:t xml:space="preserve"> </w:t>
      </w:r>
      <w:r>
        <w:rPr>
          <w:rFonts w:ascii="Times New Roman" w:hAnsi="Times New Roman"/>
          <w:bCs/>
          <w:color w:val="000000" w:themeColor="text1"/>
          <w:sz w:val="28"/>
          <w:szCs w:val="28"/>
        </w:rPr>
        <w:t xml:space="preserve">постановлением администрации города Ставрополя от</w:t>
      </w:r>
      <w:r>
        <w:rPr>
          <w:rFonts w:ascii="Times New Roman" w:hAnsi="Times New Roman"/>
          <w:color w:val="ff0000"/>
          <w:sz w:val="28"/>
          <w:szCs w:val="28"/>
        </w:rPr>
        <w:t xml:space="preserve"> </w:t>
      </w:r>
      <w:r>
        <w:rPr>
          <w:rFonts w:ascii="Times New Roman" w:hAnsi="Times New Roman"/>
          <w:color w:val="000000" w:themeColor="text1"/>
          <w:sz w:val="28"/>
          <w:szCs w:val="28"/>
        </w:rPr>
        <w:t xml:space="preserve">22.10.2021 № 2399 </w:t>
      </w:r>
      <w:r>
        <w:rPr>
          <w:rFonts w:ascii="Times New Roman" w:hAnsi="Times New Roman"/>
          <w:sz w:val="28"/>
          <w:szCs w:val="28"/>
        </w:rPr>
        <w:t xml:space="preserve">«Об утверждении </w:t>
      </w:r>
      <w:r>
        <w:rPr>
          <w:rFonts w:ascii="Times New Roman" w:hAnsi="Times New Roman"/>
          <w:sz w:val="28"/>
          <w:szCs w:val="28"/>
        </w:rPr>
        <w:t xml:space="preserve">нормативов градостроительного проектирования муниципального образования города Ставрополя Ставропольского</w:t>
      </w:r>
      <w:r>
        <w:rPr>
          <w:rFonts w:ascii="Times New Roman" w:hAnsi="Times New Roman"/>
          <w:sz w:val="28"/>
          <w:szCs w:val="28"/>
        </w:rPr>
        <w:t xml:space="preserve"> края»</w:t>
      </w:r>
      <w:r>
        <w:rPr>
          <w:rFonts w:ascii="Times New Roman" w:hAnsi="Times New Roman"/>
          <w:sz w:val="28"/>
          <w:szCs w:val="28"/>
        </w:rPr>
        <w:t xml:space="preserve"> (далее - нормативы</w:t>
      </w:r>
      <w:r>
        <w:rPr>
          <w:rFonts w:ascii="Times New Roman" w:hAnsi="Times New Roman"/>
          <w:sz w:val="28"/>
          <w:szCs w:val="28"/>
        </w:rPr>
        <w:t xml:space="preserve"> </w:t>
      </w:r>
      <w:r>
        <w:rPr>
          <w:rFonts w:ascii="Times New Roman" w:hAnsi="Times New Roman"/>
          <w:sz w:val="28"/>
          <w:szCs w:val="28"/>
        </w:rPr>
        <w:t xml:space="preserve">градостроительного проектирования</w:t>
      </w:r>
      <w:r>
        <w:rPr>
          <w:rFonts w:ascii="Times New Roman" w:hAnsi="Times New Roman"/>
          <w:sz w:val="28"/>
          <w:szCs w:val="28"/>
        </w:rPr>
        <w:t xml:space="preserve">)</w:t>
      </w:r>
      <w:r>
        <w:rPr>
          <w:rFonts w:ascii="Times New Roman" w:hAnsi="Times New Roman"/>
          <w:sz w:val="28"/>
          <w:szCs w:val="28"/>
        </w:rPr>
        <w:t xml:space="preserve">.</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3</w:t>
      </w:r>
      <w:r>
        <w:rPr>
          <w:rFonts w:ascii="Times New Roman" w:hAnsi="Times New Roman"/>
          <w:sz w:val="28"/>
          <w:szCs w:val="28"/>
        </w:rPr>
        <w:t xml:space="preserve">. Положение о размещении объектов капитального строительства местного</w:t>
      </w:r>
      <w:r>
        <w:rPr>
          <w:rFonts w:ascii="Times New Roman" w:hAnsi="Times New Roman"/>
          <w:sz w:val="28"/>
          <w:szCs w:val="28"/>
        </w:rPr>
        <w:t xml:space="preserve"> и регионального </w:t>
      </w:r>
      <w:r>
        <w:rPr>
          <w:rFonts w:ascii="Times New Roman" w:hAnsi="Times New Roman"/>
          <w:sz w:val="28"/>
          <w:szCs w:val="28"/>
        </w:rPr>
        <w:t xml:space="preserve">значения, характеристиках планируемого развития территории </w:t>
      </w:r>
      <w:r>
        <w:rPr>
          <w:rFonts w:ascii="Times New Roman" w:hAnsi="Times New Roman"/>
          <w:sz w:val="28"/>
          <w:szCs w:val="28"/>
        </w:rPr>
        <w:t xml:space="preserve">в границах проекта планировки территории </w:t>
      </w:r>
      <w:r>
        <w:rPr>
          <w:rFonts w:ascii="Times New Roman" w:hAnsi="Times New Roman"/>
          <w:sz w:val="28"/>
          <w:szCs w:val="28"/>
        </w:rPr>
        <w:t xml:space="preserve">и характеристиках развития систем социального, транспортного обслуживания и инженерно-технического обеспечения</w:t>
      </w:r>
      <w:r>
        <w:rPr>
          <w:rFonts w:ascii="Times New Roman" w:hAnsi="Times New Roman"/>
          <w:sz w:val="28"/>
          <w:szCs w:val="28"/>
        </w:rPr>
        <w:t xml:space="preserve">.</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Общая площадь в границах проекта планировки территории   составляет </w:t>
      </w:r>
      <w:r>
        <w:rPr>
          <w:rFonts w:ascii="Times New Roman" w:hAnsi="Times New Roman"/>
          <w:sz w:val="28"/>
          <w:szCs w:val="28"/>
        </w:rPr>
        <w:t xml:space="preserve">32,</w:t>
      </w:r>
      <w:r>
        <w:rPr>
          <w:rFonts w:ascii="Times New Roman" w:hAnsi="Times New Roman"/>
          <w:sz w:val="28"/>
          <w:szCs w:val="28"/>
        </w:rPr>
        <w:t xml:space="preserve">05</w:t>
      </w:r>
      <w:r>
        <w:rPr>
          <w:rFonts w:ascii="Times New Roman" w:hAnsi="Times New Roman"/>
          <w:sz w:val="28"/>
          <w:szCs w:val="28"/>
        </w:rPr>
        <w:t xml:space="preserve"> </w:t>
      </w:r>
      <w:r>
        <w:rPr>
          <w:rFonts w:ascii="Times New Roman" w:hAnsi="Times New Roman"/>
          <w:sz w:val="28"/>
          <w:szCs w:val="28"/>
        </w:rPr>
        <w:t xml:space="preserve">га.</w:t>
      </w:r>
      <w:r/>
    </w:p>
    <w:p>
      <w:pPr>
        <w:pStyle w:val="1643"/>
        <w:ind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Проектируемая территория разделена на </w:t>
      </w:r>
      <w:r>
        <w:rPr>
          <w:rFonts w:ascii="Times New Roman" w:hAnsi="Times New Roman" w:cs="Times New Roman"/>
          <w:sz w:val="28"/>
          <w:szCs w:val="28"/>
        </w:rPr>
        <w:t xml:space="preserve">3</w:t>
      </w:r>
      <w:r>
        <w:rPr>
          <w:rFonts w:ascii="Times New Roman" w:hAnsi="Times New Roman" w:cs="Times New Roman"/>
          <w:sz w:val="28"/>
          <w:szCs w:val="28"/>
        </w:rPr>
        <w:t xml:space="preserve"> </w:t>
      </w:r>
      <w:r>
        <w:rPr>
          <w:rFonts w:ascii="Times New Roman" w:hAnsi="Times New Roman" w:cs="Times New Roman"/>
          <w:sz w:val="28"/>
          <w:szCs w:val="28"/>
        </w:rPr>
        <w:t xml:space="preserve">основных</w:t>
      </w:r>
      <w:r>
        <w:rPr>
          <w:rFonts w:ascii="Times New Roman" w:hAnsi="Times New Roman" w:cs="Times New Roman"/>
          <w:sz w:val="28"/>
          <w:szCs w:val="28"/>
        </w:rPr>
        <w:t xml:space="preserve"> зоны:</w:t>
      </w:r>
      <w:r/>
    </w:p>
    <w:p>
      <w:pPr>
        <w:pStyle w:val="1643"/>
        <w:ind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территория для размещения объектов </w:t>
      </w:r>
      <w:r>
        <w:rPr>
          <w:rFonts w:ascii="Times New Roman" w:hAnsi="Times New Roman" w:cs="Times New Roman"/>
          <w:sz w:val="28"/>
          <w:szCs w:val="28"/>
        </w:rPr>
        <w:t xml:space="preserve">дошкольного, начального и среднего общего образования</w:t>
      </w:r>
      <w:r>
        <w:rPr>
          <w:rFonts w:ascii="Times New Roman" w:hAnsi="Times New Roman" w:cs="Times New Roman"/>
          <w:sz w:val="28"/>
          <w:szCs w:val="28"/>
        </w:rPr>
        <w:t xml:space="preserve">, спорта</w:t>
      </w:r>
      <w:r>
        <w:rPr>
          <w:rFonts w:ascii="Times New Roman" w:hAnsi="Times New Roman" w:cs="Times New Roman"/>
          <w:sz w:val="28"/>
          <w:szCs w:val="28"/>
        </w:rPr>
        <w:t xml:space="preserve">;</w:t>
      </w:r>
      <w:r/>
    </w:p>
    <w:p>
      <w:pPr>
        <w:pStyle w:val="1643"/>
        <w:ind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территория </w:t>
      </w:r>
      <w:r>
        <w:rPr>
          <w:rFonts w:ascii="Times New Roman" w:hAnsi="Times New Roman" w:cs="Times New Roman"/>
          <w:sz w:val="28"/>
          <w:szCs w:val="28"/>
        </w:rPr>
        <w:t xml:space="preserve">благоустройства территории;</w:t>
      </w:r>
      <w:r/>
    </w:p>
    <w:p>
      <w:pPr>
        <w:pStyle w:val="1643"/>
        <w:ind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территории общего пользования</w:t>
      </w:r>
      <w:r>
        <w:rPr>
          <w:rFonts w:ascii="Times New Roman" w:hAnsi="Times New Roman" w:cs="Times New Roman"/>
          <w:sz w:val="28"/>
          <w:szCs w:val="28"/>
        </w:rPr>
        <w:t xml:space="preserve">, включая стоянки транспортных средств.</w:t>
      </w:r>
      <w:r/>
    </w:p>
    <w:p>
      <w:pPr>
        <w:pStyle w:val="1643"/>
        <w:ind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Зона размещения объектов дошкольного, начального и среднего общего образования представлена</w:t>
      </w:r>
      <w:r>
        <w:rPr>
          <w:rFonts w:ascii="Times New Roman" w:hAnsi="Times New Roman" w:cs="Times New Roman"/>
          <w:sz w:val="28"/>
          <w:szCs w:val="28"/>
        </w:rPr>
        <w:t xml:space="preserve"> </w:t>
      </w:r>
      <w:r>
        <w:rPr>
          <w:rFonts w:ascii="Times New Roman" w:hAnsi="Times New Roman" w:cs="Times New Roman"/>
          <w:sz w:val="28"/>
          <w:szCs w:val="28"/>
        </w:rPr>
        <w:t xml:space="preserve">общеобразовательным </w:t>
      </w:r>
      <w:r>
        <w:rPr>
          <w:rFonts w:ascii="Times New Roman" w:hAnsi="Times New Roman" w:cs="Times New Roman"/>
          <w:sz w:val="28"/>
          <w:szCs w:val="28"/>
        </w:rPr>
        <w:t xml:space="preserve">учреждением</w:t>
      </w:r>
      <w:r>
        <w:rPr>
          <w:rFonts w:ascii="Times New Roman" w:hAnsi="Times New Roman" w:cs="Times New Roman"/>
          <w:sz w:val="28"/>
          <w:szCs w:val="28"/>
        </w:rPr>
        <w:t xml:space="preserve"> на 2970 ме</w:t>
      </w:r>
      <w:r>
        <w:rPr>
          <w:rFonts w:ascii="Times New Roman" w:hAnsi="Times New Roman" w:cs="Times New Roman"/>
          <w:sz w:val="28"/>
          <w:szCs w:val="28"/>
        </w:rPr>
        <w:t xml:space="preserve">ст с пр</w:t>
      </w:r>
      <w:r>
        <w:rPr>
          <w:rFonts w:ascii="Times New Roman" w:hAnsi="Times New Roman" w:cs="Times New Roman"/>
          <w:sz w:val="28"/>
          <w:szCs w:val="28"/>
        </w:rPr>
        <w:t xml:space="preserve">истройкой коррекционной школы на 540 мест, а также двумя </w:t>
      </w:r>
      <w:r>
        <w:rPr>
          <w:rFonts w:ascii="Times New Roman" w:hAnsi="Times New Roman" w:cs="Times New Roman"/>
          <w:sz w:val="28"/>
          <w:szCs w:val="28"/>
        </w:rPr>
        <w:t xml:space="preserve">дошкольными образовательными учреждениями.</w:t>
      </w:r>
      <w:r/>
    </w:p>
    <w:p>
      <w:pPr>
        <w:pStyle w:val="1643"/>
        <w:ind w:firstLine="851"/>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проектируемой территории предусмотрено достаточное к</w:t>
      </w:r>
      <w:r>
        <w:rPr>
          <w:rFonts w:ascii="Times New Roman" w:hAnsi="Times New Roman" w:cs="Times New Roman"/>
          <w:sz w:val="28"/>
          <w:szCs w:val="28"/>
        </w:rPr>
        <w:t xml:space="preserve">оличество открытых автостоянок </w:t>
      </w:r>
      <w:r>
        <w:rPr>
          <w:rFonts w:ascii="Times New Roman" w:hAnsi="Times New Roman" w:cs="Times New Roman"/>
          <w:sz w:val="28"/>
          <w:szCs w:val="28"/>
        </w:rPr>
        <w:t xml:space="preserve">для временной парковки автомобилей</w:t>
      </w:r>
      <w:r>
        <w:rPr>
          <w:rFonts w:ascii="Times New Roman" w:hAnsi="Times New Roman" w:cs="Times New Roman"/>
          <w:sz w:val="28"/>
          <w:szCs w:val="28"/>
        </w:rPr>
        <w:t xml:space="preserve">.</w:t>
      </w:r>
      <w:r/>
    </w:p>
    <w:p>
      <w:pPr>
        <w:pStyle w:val="1643"/>
        <w:ind w:firstLine="851"/>
        <w:jc w:val="both"/>
        <w:spacing w:after="0" w:line="240" w:lineRule="auto"/>
        <w:shd w:val="clear" w:color="auto" w:fill="auto"/>
        <w:rPr>
          <w:rFonts w:ascii="Times New Roman" w:hAnsi="Times New Roman" w:cs="Times New Roman"/>
          <w:sz w:val="28"/>
          <w:szCs w:val="28"/>
        </w:rPr>
      </w:pPr>
      <w:r>
        <w:rPr>
          <w:rFonts w:ascii="Times New Roman" w:hAnsi="Times New Roman" w:cs="Times New Roman"/>
          <w:sz w:val="28"/>
          <w:szCs w:val="28"/>
        </w:rPr>
        <w:t xml:space="preserve">Границы планируемого ра</w:t>
      </w:r>
      <w:r>
        <w:rPr>
          <w:rFonts w:ascii="Times New Roman" w:hAnsi="Times New Roman" w:cs="Times New Roman"/>
          <w:sz w:val="28"/>
          <w:szCs w:val="28"/>
        </w:rPr>
        <w:t xml:space="preserve">змещения объекта строительства </w:t>
      </w:r>
      <w:r>
        <w:rPr>
          <w:rFonts w:ascii="Times New Roman" w:hAnsi="Times New Roman" w:cs="Times New Roman"/>
          <w:sz w:val="28"/>
          <w:szCs w:val="28"/>
        </w:rPr>
        <w:t xml:space="preserve">установлены в соответствии с принятыми проектными решениями </w:t>
      </w:r>
      <w:r>
        <w:rPr>
          <w:rFonts w:ascii="Times New Roman" w:hAnsi="Times New Roman" w:cs="Times New Roman"/>
          <w:sz w:val="28"/>
          <w:szCs w:val="28"/>
        </w:rPr>
        <w:br/>
      </w:r>
      <w:r>
        <w:rPr>
          <w:rFonts w:ascii="Times New Roman" w:hAnsi="Times New Roman" w:cs="Times New Roman"/>
          <w:sz w:val="28"/>
          <w:szCs w:val="28"/>
        </w:rPr>
        <w:t xml:space="preserve">на основании инженерных изысканий и технических условий.</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Функциональное зонирование территории в границах проекта планировки территории соответствует генеральному плану</w:t>
      </w:r>
      <w:r>
        <w:rPr>
          <w:rFonts w:ascii="Times New Roman" w:hAnsi="Times New Roman"/>
          <w:sz w:val="28"/>
          <w:szCs w:val="28"/>
        </w:rPr>
        <w:t xml:space="preserve"> города Ставрополя</w:t>
      </w:r>
      <w:r>
        <w:rPr>
          <w:rFonts w:ascii="Times New Roman" w:hAnsi="Times New Roman"/>
          <w:sz w:val="28"/>
          <w:szCs w:val="28"/>
        </w:rPr>
        <w:t xml:space="preserve"> и Правилам</w:t>
      </w:r>
      <w:r>
        <w:rPr>
          <w:rFonts w:ascii="Times New Roman" w:hAnsi="Times New Roman"/>
          <w:sz w:val="28"/>
          <w:szCs w:val="28"/>
        </w:rPr>
        <w:t xml:space="preserve">.</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Схема </w:t>
      </w:r>
      <w:r>
        <w:rPr>
          <w:rFonts w:ascii="Times New Roman" w:hAnsi="Times New Roman"/>
          <w:sz w:val="28"/>
          <w:szCs w:val="28"/>
        </w:rPr>
        <w:t xml:space="preserve">расположения элемента планировочной структуры</w:t>
      </w:r>
      <w:r>
        <w:rPr>
          <w:rFonts w:ascii="Times New Roman" w:hAnsi="Times New Roman"/>
          <w:sz w:val="28"/>
          <w:szCs w:val="28"/>
        </w:rPr>
        <w:t xml:space="preserve"> </w:t>
      </w:r>
      <w:r>
        <w:rPr>
          <w:rFonts w:ascii="Times New Roman" w:hAnsi="Times New Roman" w:eastAsia="MS Mincho"/>
          <w:sz w:val="28"/>
          <w:szCs w:val="28"/>
        </w:rPr>
        <w:t xml:space="preserve">приведен</w:t>
      </w:r>
      <w:r>
        <w:rPr>
          <w:rFonts w:ascii="Times New Roman" w:hAnsi="Times New Roman" w:eastAsia="MS Mincho"/>
          <w:sz w:val="28"/>
          <w:szCs w:val="28"/>
        </w:rPr>
        <w:t xml:space="preserve">а</w:t>
      </w:r>
      <w:r>
        <w:rPr>
          <w:rFonts w:ascii="Times New Roman" w:hAnsi="Times New Roman" w:eastAsia="MS Mincho"/>
          <w:sz w:val="28"/>
          <w:szCs w:val="28"/>
        </w:rPr>
        <w:t xml:space="preserve"> </w:t>
      </w:r>
      <w:r>
        <w:rPr>
          <w:rFonts w:ascii="Times New Roman" w:hAnsi="Times New Roman" w:eastAsia="MS Mincho"/>
          <w:sz w:val="28"/>
          <w:szCs w:val="28"/>
        </w:rPr>
        <w:br/>
      </w:r>
      <w:r>
        <w:rPr>
          <w:rFonts w:ascii="Times New Roman" w:hAnsi="Times New Roman" w:eastAsia="MS Mincho"/>
          <w:sz w:val="28"/>
          <w:szCs w:val="28"/>
        </w:rPr>
        <w:t xml:space="preserve">в приложении </w:t>
      </w:r>
      <w:r>
        <w:rPr>
          <w:rFonts w:ascii="Times New Roman" w:hAnsi="Times New Roman" w:eastAsia="MS Mincho"/>
          <w:sz w:val="28"/>
          <w:szCs w:val="28"/>
        </w:rPr>
        <w:t xml:space="preserve">9</w:t>
      </w:r>
      <w:r>
        <w:rPr>
          <w:rFonts w:ascii="Times New Roman" w:hAnsi="Times New Roman" w:eastAsia="MS Mincho"/>
          <w:sz w:val="28"/>
          <w:szCs w:val="28"/>
        </w:rPr>
        <w:t xml:space="preserve"> к</w:t>
      </w:r>
      <w:r>
        <w:rPr>
          <w:rFonts w:ascii="Times New Roman" w:hAnsi="Times New Roman"/>
          <w:bCs/>
          <w:sz w:val="28"/>
          <w:szCs w:val="28"/>
        </w:rPr>
        <w:t xml:space="preserve"> </w:t>
      </w:r>
      <w:r>
        <w:rPr>
          <w:rFonts w:ascii="Times New Roman" w:hAnsi="Times New Roman"/>
          <w:sz w:val="28"/>
          <w:szCs w:val="28"/>
        </w:rPr>
        <w:t xml:space="preserve">документации по планировке территории (проект</w:t>
      </w:r>
      <w:r>
        <w:rPr>
          <w:rFonts w:ascii="Times New Roman" w:hAnsi="Times New Roman"/>
          <w:sz w:val="28"/>
          <w:szCs w:val="28"/>
        </w:rPr>
        <w:t xml:space="preserve">у</w:t>
      </w:r>
      <w:r>
        <w:rPr>
          <w:rFonts w:ascii="Times New Roman" w:hAnsi="Times New Roman"/>
          <w:sz w:val="28"/>
          <w:szCs w:val="28"/>
        </w:rPr>
        <w:t xml:space="preserve"> планировки территории</w:t>
      </w:r>
      <w:r>
        <w:rPr>
          <w:rFonts w:ascii="Times New Roman" w:hAnsi="Times New Roman"/>
          <w:sz w:val="28"/>
          <w:szCs w:val="28"/>
        </w:rPr>
        <w:t xml:space="preserve"> и</w:t>
      </w:r>
      <w:r>
        <w:rPr>
          <w:rFonts w:ascii="Times New Roman" w:hAnsi="Times New Roman"/>
          <w:sz w:val="28"/>
          <w:szCs w:val="28"/>
        </w:rPr>
        <w:t xml:space="preserve"> проект</w:t>
      </w:r>
      <w:r>
        <w:rPr>
          <w:rFonts w:ascii="Times New Roman" w:hAnsi="Times New Roman"/>
          <w:sz w:val="28"/>
          <w:szCs w:val="28"/>
        </w:rPr>
        <w:t xml:space="preserve">у</w:t>
      </w:r>
      <w:r>
        <w:rPr>
          <w:rFonts w:ascii="Times New Roman" w:hAnsi="Times New Roman"/>
          <w:sz w:val="28"/>
          <w:szCs w:val="28"/>
        </w:rPr>
        <w:t xml:space="preserve">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rPr>
          <w:rFonts w:ascii="Times New Roman" w:hAnsi="Times New Roman" w:eastAsia="MS Mincho"/>
          <w:sz w:val="28"/>
          <w:szCs w:val="28"/>
        </w:rPr>
        <w:t xml:space="preserve">.</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Основные т</w:t>
      </w:r>
      <w:r>
        <w:rPr>
          <w:rFonts w:ascii="Times New Roman" w:hAnsi="Times New Roman"/>
          <w:sz w:val="28"/>
          <w:szCs w:val="28"/>
        </w:rPr>
        <w:t xml:space="preserve">ехнико-экономические показатели </w:t>
      </w:r>
      <w:r>
        <w:rPr>
          <w:rFonts w:ascii="Times New Roman" w:hAnsi="Times New Roman"/>
          <w:sz w:val="28"/>
          <w:szCs w:val="28"/>
        </w:rPr>
        <w:t xml:space="preserve">документации </w:t>
      </w:r>
      <w:r>
        <w:rPr>
          <w:rFonts w:ascii="Times New Roman" w:hAnsi="Times New Roman"/>
          <w:sz w:val="28"/>
          <w:szCs w:val="28"/>
        </w:rPr>
        <w:br/>
      </w:r>
      <w:r>
        <w:rPr>
          <w:rFonts w:ascii="Times New Roman" w:hAnsi="Times New Roman"/>
          <w:sz w:val="28"/>
          <w:szCs w:val="28"/>
        </w:rPr>
        <w:t xml:space="preserve">по планировке территории (проекта планировки территории</w:t>
      </w:r>
      <w:r>
        <w:rPr>
          <w:rFonts w:ascii="Times New Roman" w:hAnsi="Times New Roman"/>
          <w:sz w:val="28"/>
          <w:szCs w:val="28"/>
        </w:rPr>
        <w:t xml:space="preserve"> и</w:t>
      </w:r>
      <w:r>
        <w:rPr>
          <w:rFonts w:ascii="Times New Roman" w:hAnsi="Times New Roman"/>
          <w:sz w:val="28"/>
          <w:szCs w:val="28"/>
        </w:rPr>
        <w:t xml:space="preserve"> проекта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 </w:t>
      </w:r>
      <w:r>
        <w:rPr>
          <w:rFonts w:ascii="Times New Roman" w:hAnsi="Times New Roman"/>
          <w:sz w:val="28"/>
          <w:szCs w:val="28"/>
        </w:rPr>
        <w:t xml:space="preserve">приводятся в </w:t>
      </w:r>
      <w:r>
        <w:rPr>
          <w:rFonts w:ascii="Times New Roman" w:hAnsi="Times New Roman"/>
          <w:sz w:val="28"/>
          <w:szCs w:val="24"/>
        </w:rPr>
        <w:t xml:space="preserve">приложении 1 </w:t>
      </w:r>
      <w:r>
        <w:rPr>
          <w:rFonts w:ascii="Times New Roman" w:hAnsi="Times New Roman" w:eastAsia="MS Mincho"/>
          <w:color w:val="000000"/>
          <w:sz w:val="28"/>
          <w:szCs w:val="28"/>
        </w:rPr>
        <w:t xml:space="preserve">к</w:t>
      </w:r>
      <w:r>
        <w:rPr>
          <w:rFonts w:ascii="Times New Roman" w:hAnsi="Times New Roman"/>
          <w:bCs/>
          <w:sz w:val="28"/>
          <w:szCs w:val="28"/>
        </w:rPr>
        <w:t xml:space="preserve"> </w:t>
      </w:r>
      <w:r>
        <w:rPr>
          <w:rFonts w:ascii="Times New Roman" w:hAnsi="Times New Roman"/>
          <w:sz w:val="28"/>
          <w:szCs w:val="28"/>
        </w:rPr>
        <w:t xml:space="preserve">документации по планировке территории (проект</w:t>
      </w:r>
      <w:r>
        <w:rPr>
          <w:rFonts w:ascii="Times New Roman" w:hAnsi="Times New Roman"/>
          <w:sz w:val="28"/>
          <w:szCs w:val="28"/>
        </w:rPr>
        <w:t xml:space="preserve">у</w:t>
      </w:r>
      <w:r>
        <w:rPr>
          <w:rFonts w:ascii="Times New Roman" w:hAnsi="Times New Roman"/>
          <w:sz w:val="28"/>
          <w:szCs w:val="28"/>
        </w:rPr>
        <w:t xml:space="preserve"> планировки территории</w:t>
      </w:r>
      <w:r>
        <w:rPr>
          <w:rFonts w:ascii="Times New Roman" w:hAnsi="Times New Roman"/>
          <w:sz w:val="28"/>
          <w:szCs w:val="28"/>
        </w:rPr>
        <w:t xml:space="preserve"> и</w:t>
      </w:r>
      <w:r>
        <w:rPr>
          <w:rFonts w:ascii="Times New Roman" w:hAnsi="Times New Roman"/>
          <w:sz w:val="28"/>
          <w:szCs w:val="28"/>
        </w:rPr>
        <w:t xml:space="preserve"> проект</w:t>
      </w:r>
      <w:r>
        <w:rPr>
          <w:rFonts w:ascii="Times New Roman" w:hAnsi="Times New Roman"/>
          <w:sz w:val="28"/>
          <w:szCs w:val="28"/>
        </w:rPr>
        <w:t xml:space="preserve">у</w:t>
      </w:r>
      <w:r>
        <w:rPr>
          <w:rFonts w:ascii="Times New Roman" w:hAnsi="Times New Roman"/>
          <w:sz w:val="28"/>
          <w:szCs w:val="28"/>
        </w:rPr>
        <w:t xml:space="preserve"> межевания территории) </w:t>
      </w:r>
      <w:r>
        <w:rPr>
          <w:rFonts w:ascii="Times New Roman" w:hAnsi="Times New Roman"/>
          <w:sz w:val="28"/>
          <w:szCs w:val="28"/>
        </w:rPr>
        <w:br/>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4</w:t>
      </w:r>
      <w:r>
        <w:rPr>
          <w:rFonts w:ascii="Times New Roman" w:hAnsi="Times New Roman" w:eastAsia="MS Mincho"/>
          <w:sz w:val="28"/>
          <w:szCs w:val="28"/>
        </w:rPr>
        <w:t xml:space="preserve">. Красные линии</w:t>
      </w:r>
      <w:r>
        <w:rPr>
          <w:rFonts w:ascii="Times New Roman" w:hAnsi="Times New Roman" w:eastAsia="MS Mincho"/>
          <w:sz w:val="28"/>
          <w:szCs w:val="28"/>
        </w:rPr>
        <w:t xml:space="preserve"> в границах </w:t>
      </w:r>
      <w:r>
        <w:rPr>
          <w:rFonts w:ascii="Times New Roman" w:hAnsi="Times New Roman"/>
          <w:bCs/>
          <w:sz w:val="28"/>
          <w:szCs w:val="28"/>
        </w:rPr>
        <w:t xml:space="preserve">проекта планировки территории</w:t>
      </w:r>
      <w:r>
        <w:rPr>
          <w:rFonts w:ascii="Times New Roman" w:hAnsi="Times New Roman" w:eastAsia="MS Mincho"/>
          <w:sz w:val="28"/>
          <w:szCs w:val="28"/>
        </w:rPr>
        <w:t xml:space="preserve">.</w:t>
      </w:r>
      <w:r/>
    </w:p>
    <w:p>
      <w:pPr>
        <w:contextualSpacing/>
        <w:ind w:firstLine="709"/>
        <w:jc w:val="both"/>
        <w:spacing w:after="0" w:line="240" w:lineRule="auto"/>
        <w:widowControl w:val="off"/>
        <w:rPr>
          <w:rFonts w:ascii="Times New Roman" w:hAnsi="Times New Roman"/>
          <w:bCs/>
          <w:sz w:val="28"/>
          <w:szCs w:val="28"/>
        </w:rPr>
      </w:pPr>
      <w:r>
        <w:rPr>
          <w:rFonts w:ascii="Times New Roman" w:hAnsi="Times New Roman" w:eastAsia="MS Mincho"/>
          <w:sz w:val="28"/>
          <w:szCs w:val="28"/>
        </w:rPr>
        <w:t xml:space="preserve">Красные линии регулируют инфраструктуру улично-дорожной</w:t>
      </w:r>
      <w:r>
        <w:rPr>
          <w:rFonts w:ascii="Times New Roman" w:hAnsi="Times New Roman" w:eastAsia="MS Mincho"/>
          <w:sz w:val="28"/>
          <w:szCs w:val="28"/>
        </w:rPr>
        <w:t xml:space="preserve"> и пешеходной сетей</w:t>
      </w:r>
      <w:r>
        <w:rPr>
          <w:rFonts w:ascii="Times New Roman" w:hAnsi="Times New Roman" w:eastAsia="MS Mincho"/>
          <w:sz w:val="28"/>
          <w:szCs w:val="28"/>
        </w:rPr>
        <w:t xml:space="preserve"> в границах проекта планировки территории. Проектируемые красные</w:t>
      </w:r>
      <w:r>
        <w:rPr>
          <w:rFonts w:ascii="Times New Roman" w:hAnsi="Times New Roman"/>
          <w:bCs/>
          <w:sz w:val="28"/>
          <w:szCs w:val="28"/>
        </w:rPr>
        <w:t xml:space="preserve"> линии решены в увязке с существующими</w:t>
      </w:r>
      <w:r>
        <w:rPr>
          <w:rFonts w:ascii="Times New Roman" w:hAnsi="Times New Roman"/>
          <w:bCs/>
          <w:sz w:val="28"/>
          <w:szCs w:val="28"/>
        </w:rPr>
        <w:t xml:space="preserve"> </w:t>
      </w:r>
      <w:r>
        <w:rPr>
          <w:rFonts w:ascii="Times New Roman" w:hAnsi="Times New Roman"/>
          <w:bCs/>
          <w:sz w:val="28"/>
          <w:szCs w:val="28"/>
        </w:rPr>
        <w:t xml:space="preserve">улицами за границами проекта планировки территории.</w:t>
      </w:r>
      <w:r>
        <w:rPr>
          <w:rFonts w:ascii="Times New Roman" w:hAnsi="Times New Roman"/>
          <w:bCs/>
          <w:sz w:val="28"/>
          <w:szCs w:val="28"/>
        </w:rPr>
        <w:t xml:space="preserve"> </w:t>
      </w:r>
      <w:r/>
    </w:p>
    <w:p>
      <w:pPr>
        <w:contextualSpacing/>
        <w:ind w:firstLine="709"/>
        <w:jc w:val="both"/>
        <w:spacing w:after="0" w:line="240" w:lineRule="auto"/>
        <w:widowControl w:val="off"/>
        <w:rPr>
          <w:rFonts w:ascii="Times New Roman" w:hAnsi="Times New Roman"/>
          <w:bCs/>
          <w:sz w:val="28"/>
          <w:szCs w:val="28"/>
        </w:rPr>
      </w:pPr>
      <w:r>
        <w:rPr>
          <w:rFonts w:ascii="Times New Roman" w:hAnsi="Times New Roman"/>
          <w:bCs/>
          <w:sz w:val="28"/>
          <w:szCs w:val="28"/>
        </w:rPr>
        <w:t xml:space="preserve">Красные линии устанавливаются в границах проекта межевания территории на основании </w:t>
      </w:r>
      <w:r>
        <w:rPr>
          <w:rFonts w:ascii="Times New Roman" w:hAnsi="Times New Roman"/>
          <w:sz w:val="28"/>
          <w:szCs w:val="20"/>
          <w:lang w:eastAsia="en-US"/>
        </w:rPr>
        <w:t xml:space="preserve">РДС 30-201-98. Система нормативных документов в строительстве. Руководящий документ системы. </w:t>
      </w:r>
      <w:r>
        <w:rPr>
          <w:rFonts w:ascii="Times New Roman" w:hAnsi="Times New Roman"/>
          <w:sz w:val="28"/>
          <w:szCs w:val="20"/>
          <w:lang w:eastAsia="en-US"/>
        </w:rPr>
        <w:t xml:space="preserve">Инструкция о порядке проектирования и установления красных линий в городах и других поселениях Российской Федерации» (принят постановлением Госстроя Российской Федерации от 06.04.1998 № 18-30</w:t>
      </w:r>
      <w:r>
        <w:rPr>
          <w:rFonts w:ascii="Times New Roman" w:hAnsi="Times New Roman"/>
          <w:bCs/>
          <w:sz w:val="28"/>
          <w:szCs w:val="28"/>
        </w:rPr>
        <w:t xml:space="preserve"> (далее – </w:t>
      </w:r>
      <w:r>
        <w:rPr>
          <w:rFonts w:ascii="Times New Roman" w:hAnsi="Times New Roman"/>
          <w:sz w:val="28"/>
          <w:szCs w:val="20"/>
          <w:lang w:eastAsia="en-US"/>
        </w:rPr>
        <w:t xml:space="preserve">РДС 30-201-98</w:t>
      </w:r>
      <w:r>
        <w:rPr>
          <w:rFonts w:ascii="Times New Roman" w:hAnsi="Times New Roman"/>
          <w:bCs/>
          <w:sz w:val="28"/>
          <w:szCs w:val="28"/>
        </w:rPr>
        <w:t xml:space="preserve">).</w:t>
      </w:r>
      <w:r/>
    </w:p>
    <w:p>
      <w:pPr>
        <w:contextualSpacing/>
        <w:ind w:firstLine="709"/>
        <w:jc w:val="both"/>
        <w:spacing w:after="0" w:line="240" w:lineRule="auto"/>
        <w:widowControl w:val="off"/>
        <w:rPr>
          <w:rFonts w:ascii="Times New Roman" w:hAnsi="Times New Roman"/>
          <w:bCs/>
          <w:sz w:val="28"/>
          <w:szCs w:val="28"/>
        </w:rPr>
      </w:pPr>
      <w:r>
        <w:rPr>
          <w:rFonts w:ascii="Times New Roman" w:hAnsi="Times New Roman"/>
          <w:bCs/>
          <w:sz w:val="28"/>
          <w:szCs w:val="28"/>
        </w:rPr>
        <w:t xml:space="preserve">Для установления красных линий и выноса в натуру использованы</w:t>
      </w:r>
      <w:r>
        <w:rPr>
          <w:rFonts w:ascii="Times New Roman" w:hAnsi="Times New Roman"/>
          <w:bCs/>
          <w:sz w:val="28"/>
          <w:szCs w:val="28"/>
        </w:rPr>
        <w:t xml:space="preserve"> методы расчета по координатам.</w:t>
      </w:r>
      <w:r/>
    </w:p>
    <w:p>
      <w:pPr>
        <w:contextualSpacing/>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Чертеж красных линий в границах проекта планировки территории</w:t>
      </w:r>
      <w:r>
        <w:rPr>
          <w:rFonts w:ascii="Times New Roman" w:hAnsi="Times New Roman"/>
          <w:sz w:val="28"/>
          <w:szCs w:val="28"/>
        </w:rPr>
        <w:t xml:space="preserve"> представлен в приложении </w:t>
      </w:r>
      <w:r>
        <w:rPr>
          <w:rFonts w:ascii="Times New Roman" w:hAnsi="Times New Roman"/>
          <w:sz w:val="28"/>
          <w:szCs w:val="28"/>
        </w:rPr>
        <w:t xml:space="preserve">8</w:t>
      </w:r>
      <w:r>
        <w:rPr>
          <w:rFonts w:ascii="Times New Roman" w:hAnsi="Times New Roman"/>
          <w:sz w:val="28"/>
          <w:szCs w:val="28"/>
        </w:rPr>
        <w:t xml:space="preserve"> </w:t>
      </w:r>
      <w:r>
        <w:rPr>
          <w:rFonts w:ascii="Times New Roman" w:hAnsi="Times New Roman"/>
          <w:sz w:val="28"/>
          <w:szCs w:val="28"/>
        </w:rPr>
        <w:t xml:space="preserve">к </w:t>
      </w:r>
      <w:r>
        <w:rPr>
          <w:rFonts w:ascii="Times New Roman" w:hAnsi="Times New Roman"/>
          <w:sz w:val="28"/>
          <w:szCs w:val="28"/>
        </w:rPr>
        <w:t xml:space="preserve">документации по планировке территории (проект</w:t>
      </w:r>
      <w:r>
        <w:rPr>
          <w:rFonts w:ascii="Times New Roman" w:hAnsi="Times New Roman"/>
          <w:sz w:val="28"/>
          <w:szCs w:val="28"/>
        </w:rPr>
        <w:t xml:space="preserve">у</w:t>
      </w:r>
      <w:r>
        <w:rPr>
          <w:rFonts w:ascii="Times New Roman" w:hAnsi="Times New Roman"/>
          <w:sz w:val="28"/>
          <w:szCs w:val="28"/>
        </w:rPr>
        <w:t xml:space="preserve"> планировки территории</w:t>
      </w:r>
      <w:r>
        <w:rPr>
          <w:rFonts w:ascii="Times New Roman" w:hAnsi="Times New Roman"/>
          <w:sz w:val="28"/>
          <w:szCs w:val="28"/>
        </w:rPr>
        <w:t xml:space="preserve"> и </w:t>
      </w:r>
      <w:r>
        <w:rPr>
          <w:rFonts w:ascii="Times New Roman" w:hAnsi="Times New Roman"/>
          <w:sz w:val="28"/>
          <w:szCs w:val="28"/>
        </w:rPr>
        <w:t xml:space="preserve">проект</w:t>
      </w:r>
      <w:r>
        <w:rPr>
          <w:rFonts w:ascii="Times New Roman" w:hAnsi="Times New Roman"/>
          <w:sz w:val="28"/>
          <w:szCs w:val="28"/>
        </w:rPr>
        <w:t xml:space="preserve">у</w:t>
      </w:r>
      <w:r>
        <w:rPr>
          <w:rFonts w:ascii="Times New Roman" w:hAnsi="Times New Roman"/>
          <w:sz w:val="28"/>
          <w:szCs w:val="28"/>
        </w:rPr>
        <w:t xml:space="preserve"> межевания территории) </w:t>
      </w:r>
      <w:r>
        <w:rPr>
          <w:rFonts w:ascii="Times New Roman" w:hAnsi="Times New Roman"/>
          <w:sz w:val="28"/>
          <w:szCs w:val="28"/>
        </w:rPr>
        <w:br/>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ind w:firstLine="709"/>
        <w:jc w:val="both"/>
        <w:spacing w:after="0" w:line="240" w:lineRule="auto"/>
        <w:widowControl w:val="off"/>
        <w:rPr>
          <w:rFonts w:ascii="Times New Roman" w:hAnsi="Times New Roman" w:eastAsia="Calibri"/>
          <w:sz w:val="28"/>
          <w:szCs w:val="28"/>
          <w:lang w:eastAsia="en-US"/>
        </w:rPr>
      </w:pPr>
      <w:r>
        <w:rPr>
          <w:rFonts w:ascii="Times New Roman" w:hAnsi="Times New Roman"/>
          <w:sz w:val="28"/>
          <w:szCs w:val="28"/>
        </w:rPr>
        <w:t xml:space="preserve">Перечень координат характерных точек устанавливаемых красных линий представлен в приложении </w:t>
      </w:r>
      <w:r>
        <w:rPr>
          <w:rFonts w:ascii="Times New Roman" w:hAnsi="Times New Roman"/>
          <w:sz w:val="28"/>
          <w:szCs w:val="28"/>
        </w:rPr>
        <w:t xml:space="preserve">5</w:t>
      </w:r>
      <w:r>
        <w:rPr>
          <w:rFonts w:ascii="Times New Roman" w:hAnsi="Times New Roman"/>
          <w:sz w:val="28"/>
          <w:szCs w:val="28"/>
        </w:rPr>
        <w:t xml:space="preserve"> </w:t>
      </w: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ind w:firstLine="709"/>
        <w:jc w:val="both"/>
        <w:spacing w:after="0" w:line="240" w:lineRule="auto"/>
        <w:widowControl w:val="off"/>
        <w:rPr>
          <w:rFonts w:ascii="Times New Roman" w:hAnsi="Times New Roman" w:eastAsia="Calibri"/>
          <w:sz w:val="28"/>
          <w:szCs w:val="28"/>
          <w:lang w:eastAsia="en-US"/>
        </w:rPr>
      </w:pPr>
      <w:r>
        <w:rPr>
          <w:rFonts w:ascii="Times New Roman" w:hAnsi="Times New Roman"/>
          <w:sz w:val="28"/>
          <w:szCs w:val="28"/>
        </w:rPr>
        <w:t xml:space="preserve">Перечень координат характерных точек отменяемых красных линий представлен в приложении </w:t>
      </w:r>
      <w:r>
        <w:rPr>
          <w:rFonts w:ascii="Times New Roman" w:hAnsi="Times New Roman"/>
          <w:sz w:val="28"/>
          <w:szCs w:val="28"/>
        </w:rPr>
        <w:t xml:space="preserve">6</w:t>
      </w:r>
      <w:r>
        <w:rPr>
          <w:rFonts w:ascii="Times New Roman" w:hAnsi="Times New Roman"/>
          <w:sz w:val="28"/>
          <w:szCs w:val="28"/>
        </w:rPr>
        <w:t xml:space="preserve"> </w:t>
      </w: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jc w:val="center"/>
        <w:spacing w:after="0" w:line="240" w:lineRule="exact"/>
        <w:widowControl w:val="off"/>
        <w:rPr>
          <w:rFonts w:ascii="Times New Roman" w:hAnsi="Times New Roman"/>
          <w:bCs/>
          <w:sz w:val="28"/>
          <w:szCs w:val="28"/>
        </w:rPr>
      </w:pPr>
      <w:r>
        <w:rPr>
          <w:rFonts w:ascii="Times New Roman" w:hAnsi="Times New Roman"/>
          <w:bCs/>
          <w:sz w:val="28"/>
          <w:szCs w:val="28"/>
        </w:rPr>
      </w:r>
      <w:r/>
    </w:p>
    <w:p>
      <w:pPr>
        <w:contextualSpacing/>
        <w:jc w:val="center"/>
        <w:spacing w:after="0" w:line="240" w:lineRule="exact"/>
        <w:widowControl w:val="off"/>
        <w:rPr>
          <w:rFonts w:ascii="Times New Roman" w:hAnsi="Times New Roman"/>
          <w:sz w:val="28"/>
          <w:szCs w:val="28"/>
        </w:rPr>
      </w:pPr>
      <w:r>
        <w:rPr>
          <w:rFonts w:ascii="Times New Roman" w:hAnsi="Times New Roman"/>
          <w:sz w:val="28"/>
          <w:szCs w:val="28"/>
        </w:rPr>
        <w:t xml:space="preserve">Документация</w:t>
      </w:r>
      <w:r>
        <w:rPr>
          <w:rFonts w:ascii="Times New Roman" w:hAnsi="Times New Roman"/>
          <w:sz w:val="28"/>
          <w:szCs w:val="28"/>
        </w:rPr>
        <w:t xml:space="preserve"> </w:t>
      </w:r>
      <w:r>
        <w:rPr>
          <w:rFonts w:ascii="Times New Roman" w:hAnsi="Times New Roman"/>
          <w:sz w:val="28"/>
          <w:szCs w:val="28"/>
        </w:rPr>
        <w:t xml:space="preserve">по планировке территории (проект </w:t>
      </w:r>
      <w:r>
        <w:rPr>
          <w:rFonts w:ascii="Times New Roman" w:hAnsi="Times New Roman"/>
          <w:sz w:val="28"/>
          <w:szCs w:val="28"/>
        </w:rPr>
        <w:t xml:space="preserve">межевания</w:t>
      </w:r>
      <w:r>
        <w:rPr>
          <w:rFonts w:ascii="Times New Roman" w:hAnsi="Times New Roman"/>
          <w:sz w:val="28"/>
          <w:szCs w:val="28"/>
        </w:rPr>
        <w:t xml:space="preserve"> территории)</w:t>
      </w:r>
      <w:r>
        <w:rPr>
          <w:rFonts w:ascii="Times New Roman" w:hAnsi="Times New Roman" w:eastAsia="Calibri"/>
          <w:sz w:val="28"/>
          <w:szCs w:val="28"/>
          <w:lang w:eastAsia="en-US"/>
        </w:rPr>
        <w:t xml:space="preserve"> </w:t>
      </w:r>
      <w:r>
        <w:rPr>
          <w:rFonts w:ascii="Times New Roman" w:hAnsi="Times New Roman" w:eastAsia="Calibri"/>
          <w:sz w:val="28"/>
          <w:szCs w:val="28"/>
          <w:lang w:eastAsia="en-US"/>
        </w:rPr>
        <w:t xml:space="preserve">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jc w:val="center"/>
        <w:spacing w:after="0" w:line="240" w:lineRule="exact"/>
        <w:widowControl w:val="off"/>
        <w:rPr>
          <w:rFonts w:ascii="Times New Roman" w:hAnsi="Times New Roman"/>
          <w:bCs/>
          <w:sz w:val="28"/>
          <w:szCs w:val="28"/>
        </w:rPr>
      </w:pPr>
      <w:r>
        <w:rPr>
          <w:rFonts w:ascii="Times New Roman" w:hAnsi="Times New Roman"/>
          <w:bCs/>
          <w:sz w:val="28"/>
          <w:szCs w:val="28"/>
        </w:rPr>
      </w:r>
      <w:r/>
    </w:p>
    <w:p>
      <w:pPr>
        <w:contextualSpacing/>
        <w:ind w:firstLine="708"/>
        <w:jc w:val="both"/>
        <w:spacing w:line="240" w:lineRule="auto"/>
        <w:widowControl w:val="off"/>
        <w:rPr>
          <w:rStyle w:val="1216"/>
          <w:szCs w:val="28"/>
        </w:rPr>
      </w:pPr>
      <w:r>
        <w:rPr>
          <w:rStyle w:val="1216"/>
          <w:szCs w:val="28"/>
        </w:rPr>
        <w:t xml:space="preserve">5. </w:t>
      </w:r>
      <w:r>
        <w:rPr>
          <w:rStyle w:val="1216"/>
          <w:szCs w:val="28"/>
        </w:rPr>
        <w:t xml:space="preserve">Общ</w:t>
      </w:r>
      <w:r>
        <w:rPr>
          <w:rStyle w:val="1216"/>
          <w:szCs w:val="28"/>
        </w:rPr>
        <w:t xml:space="preserve">ая часть</w:t>
      </w:r>
      <w:r>
        <w:rPr>
          <w:rStyle w:val="1216"/>
          <w:szCs w:val="28"/>
        </w:rPr>
        <w:t xml:space="preserve">.</w:t>
      </w:r>
      <w:r/>
    </w:p>
    <w:p>
      <w:pPr>
        <w:ind w:firstLine="709"/>
        <w:jc w:val="both"/>
        <w:spacing w:after="0" w:line="240" w:lineRule="auto"/>
        <w:widowControl w:val="off"/>
        <w:rPr>
          <w:rFonts w:ascii="Times New Roman" w:hAnsi="Times New Roman"/>
          <w:bCs/>
          <w:sz w:val="28"/>
          <w:szCs w:val="28"/>
        </w:rPr>
      </w:pPr>
      <w:r>
        <w:rPr>
          <w:rFonts w:ascii="Times New Roman" w:hAnsi="Times New Roman" w:eastAsia="MS Mincho"/>
          <w:sz w:val="28"/>
          <w:szCs w:val="28"/>
        </w:rPr>
        <w:t xml:space="preserve">Документация по планировке территории (проект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rPr>
          <w:rFonts w:ascii="Times New Roman" w:hAnsi="Times New Roman"/>
          <w:bCs/>
          <w:sz w:val="28"/>
          <w:szCs w:val="28"/>
        </w:rPr>
        <w:t xml:space="preserve"> </w:t>
      </w:r>
      <w:r>
        <w:rPr>
          <w:rFonts w:ascii="Times New Roman" w:hAnsi="Times New Roman"/>
          <w:sz w:val="28"/>
          <w:szCs w:val="28"/>
        </w:rPr>
        <w:t xml:space="preserve">(далее – </w:t>
      </w:r>
      <w:r>
        <w:rPr>
          <w:rFonts w:ascii="Times New Roman" w:hAnsi="Times New Roman"/>
          <w:sz w:val="28"/>
          <w:szCs w:val="28"/>
        </w:rPr>
        <w:t xml:space="preserve">проект </w:t>
      </w:r>
      <w:r>
        <w:rPr>
          <w:rFonts w:ascii="Times New Roman" w:hAnsi="Times New Roman"/>
          <w:sz w:val="28"/>
          <w:szCs w:val="28"/>
        </w:rPr>
        <w:t xml:space="preserve">межевания</w:t>
      </w:r>
      <w:r>
        <w:rPr>
          <w:rFonts w:ascii="Times New Roman" w:hAnsi="Times New Roman"/>
          <w:sz w:val="28"/>
          <w:szCs w:val="28"/>
        </w:rPr>
        <w:t xml:space="preserve"> территории</w:t>
      </w:r>
      <w:r>
        <w:rPr>
          <w:rFonts w:ascii="Times New Roman" w:hAnsi="Times New Roman"/>
          <w:sz w:val="28"/>
          <w:szCs w:val="28"/>
        </w:rPr>
        <w:t xml:space="preserve">) подготовлена </w:t>
      </w:r>
      <w:r>
        <w:rPr>
          <w:rFonts w:ascii="Times New Roman" w:hAnsi="Times New Roman" w:eastAsia="MS Mincho"/>
          <w:sz w:val="28"/>
          <w:szCs w:val="28"/>
        </w:rPr>
        <w:t xml:space="preserve">на основании</w:t>
      </w:r>
      <w:r>
        <w:rPr>
          <w:rFonts w:ascii="Times New Roman" w:hAnsi="Times New Roman" w:eastAsia="Calibri"/>
          <w:sz w:val="28"/>
          <w:szCs w:val="28"/>
        </w:rPr>
        <w:t xml:space="preserve"> </w:t>
      </w:r>
      <w:r>
        <w:rPr>
          <w:rFonts w:ascii="Times New Roman" w:hAnsi="Times New Roman"/>
          <w:bCs/>
          <w:sz w:val="28"/>
          <w:szCs w:val="28"/>
        </w:rPr>
        <w:t xml:space="preserve">муниципальной </w:t>
      </w:r>
      <w:r>
        <w:rPr>
          <w:rFonts w:ascii="Times New Roman" w:hAnsi="Times New Roman"/>
          <w:bCs/>
          <w:sz w:val="28"/>
          <w:szCs w:val="28"/>
        </w:rPr>
        <w:t xml:space="preserve">программы «Развитие градостроительства на территории города Ставрополя», утвержденной постановлением администрации города Ставрополя </w:t>
      </w:r>
      <w:r>
        <w:rPr>
          <w:rFonts w:ascii="Times New Roman" w:hAnsi="Times New Roman"/>
          <w:bCs/>
          <w:sz w:val="28"/>
          <w:szCs w:val="28"/>
        </w:rPr>
        <w:t xml:space="preserve">от 08.11.2022 № 2384</w:t>
      </w:r>
      <w:r>
        <w:rPr>
          <w:rFonts w:ascii="Times New Roman" w:hAnsi="Times New Roman"/>
          <w:bCs/>
          <w:sz w:val="28"/>
          <w:szCs w:val="28"/>
        </w:rPr>
        <w:t xml:space="preserve">.</w:t>
      </w:r>
      <w:r/>
    </w:p>
    <w:p>
      <w:pPr>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В процессе разработки проекта межевания территории использовались следующие материалы и нормативно-правовые документы:</w:t>
      </w:r>
      <w:r/>
    </w:p>
    <w:p>
      <w:pPr>
        <w:contextualSpacing/>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ГрК</w:t>
      </w:r>
      <w:r>
        <w:rPr>
          <w:rFonts w:ascii="Times New Roman" w:hAnsi="Times New Roman"/>
          <w:sz w:val="28"/>
          <w:szCs w:val="20"/>
          <w:lang w:eastAsia="en-US"/>
        </w:rPr>
        <w:t xml:space="preserve"> РФ;</w:t>
      </w:r>
      <w:r/>
    </w:p>
    <w:p>
      <w:pPr>
        <w:contextualSpacing/>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ЗК РФ;</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СП 42.13330.2016 </w:t>
      </w:r>
      <w:r>
        <w:rPr>
          <w:rFonts w:ascii="Times New Roman" w:hAnsi="Times New Roman"/>
          <w:sz w:val="28"/>
          <w:szCs w:val="28"/>
        </w:rPr>
        <w:t xml:space="preserve">Свод правил </w:t>
      </w:r>
      <w:r>
        <w:rPr>
          <w:rFonts w:ascii="Times New Roman" w:hAnsi="Times New Roman"/>
          <w:sz w:val="28"/>
          <w:szCs w:val="28"/>
        </w:rPr>
        <w:t xml:space="preserve">«Градостроительство. Планировка и застройка городских и сельских поселений. Актуализированная редакция </w:t>
      </w:r>
      <w:r>
        <w:rPr>
          <w:rFonts w:ascii="Times New Roman" w:hAnsi="Times New Roman"/>
          <w:sz w:val="28"/>
          <w:szCs w:val="28"/>
        </w:rPr>
        <w:br/>
        <w:t xml:space="preserve">СНиП 2.07.01-89</w:t>
      </w:r>
      <w:r>
        <w:rPr>
          <w:rFonts w:ascii="Times New Roman" w:hAnsi="Times New Roman" w:eastAsia="Calibri"/>
          <w:sz w:val="28"/>
          <w:szCs w:val="20"/>
          <w:lang w:eastAsia="en-US"/>
        </w:rPr>
        <w:t xml:space="preserve">*</w:t>
      </w:r>
      <w:r>
        <w:rPr>
          <w:rFonts w:ascii="Times New Roman" w:hAnsi="Times New Roman"/>
          <w:sz w:val="28"/>
          <w:szCs w:val="28"/>
        </w:rPr>
        <w:t xml:space="preserve">»</w:t>
      </w:r>
      <w:r>
        <w:rPr>
          <w:rFonts w:ascii="Times New Roman" w:hAnsi="Times New Roman"/>
          <w:sz w:val="28"/>
          <w:szCs w:val="28"/>
        </w:rPr>
        <w:t xml:space="preserve">, утвержденн</w:t>
      </w:r>
      <w:r>
        <w:rPr>
          <w:rFonts w:ascii="Times New Roman" w:hAnsi="Times New Roman"/>
          <w:sz w:val="28"/>
          <w:szCs w:val="28"/>
        </w:rPr>
        <w:t xml:space="preserve">ый</w:t>
      </w:r>
      <w:r>
        <w:rPr>
          <w:rFonts w:ascii="Times New Roman" w:hAnsi="Times New Roman"/>
          <w:sz w:val="28"/>
          <w:szCs w:val="28"/>
        </w:rPr>
        <w:t xml:space="preserve"> Приказом Минстроя России от 30.12.2016 № 1034/</w:t>
      </w:r>
      <w:r>
        <w:rPr>
          <w:rFonts w:ascii="Times New Roman" w:hAnsi="Times New Roman"/>
          <w:sz w:val="28"/>
          <w:szCs w:val="28"/>
        </w:rPr>
        <w:t xml:space="preserve">пр</w:t>
      </w:r>
      <w:r>
        <w:rPr>
          <w:rFonts w:ascii="Times New Roman" w:hAnsi="Times New Roman"/>
          <w:sz w:val="28"/>
          <w:szCs w:val="28"/>
        </w:rPr>
        <w:t xml:space="preserve"> (далее — </w:t>
      </w:r>
      <w:r>
        <w:rPr>
          <w:rFonts w:ascii="Times New Roman" w:hAnsi="Times New Roman"/>
          <w:sz w:val="28"/>
          <w:szCs w:val="28"/>
        </w:rPr>
        <w:t xml:space="preserve">СП 42.13330.2016</w:t>
      </w:r>
      <w:r>
        <w:rPr>
          <w:rFonts w:ascii="Times New Roman" w:hAnsi="Times New Roman"/>
          <w:sz w:val="28"/>
          <w:szCs w:val="28"/>
        </w:rPr>
        <w:t xml:space="preserve">)</w:t>
      </w:r>
      <w:r>
        <w:rPr>
          <w:rFonts w:ascii="Times New Roman" w:hAnsi="Times New Roman"/>
          <w:sz w:val="28"/>
          <w:szCs w:val="28"/>
        </w:rPr>
        <w:t xml:space="preserve">;</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r/>
    </w:p>
    <w:p>
      <w:pPr>
        <w:contextualSpacing/>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РДС 30-201-98</w:t>
      </w:r>
      <w:r>
        <w:rPr>
          <w:rFonts w:ascii="Times New Roman" w:hAnsi="Times New Roman"/>
          <w:sz w:val="28"/>
          <w:szCs w:val="20"/>
          <w:lang w:eastAsia="en-US"/>
        </w:rPr>
        <w:t xml:space="preserve">;</w:t>
      </w:r>
      <w:r/>
    </w:p>
    <w:p>
      <w:pPr>
        <w:contextualSpacing/>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схема территориального планирования Ставропольского края;</w:t>
      </w:r>
      <w:r/>
    </w:p>
    <w:p>
      <w:pPr>
        <w:ind w:left="709"/>
        <w:jc w:val="both"/>
        <w:spacing w:after="0" w:line="240" w:lineRule="auto"/>
        <w:widowControl w:val="off"/>
        <w:tabs>
          <w:tab w:val="left" w:pos="709" w:leader="none"/>
        </w:tabs>
        <w:rPr>
          <w:rFonts w:ascii="Times New Roman" w:hAnsi="Times New Roman"/>
          <w:sz w:val="28"/>
          <w:szCs w:val="28"/>
        </w:rPr>
        <w:outlineLvl w:val="2"/>
      </w:pPr>
      <w:r>
        <w:rPr>
          <w:rFonts w:ascii="Times New Roman" w:hAnsi="Times New Roman"/>
          <w:sz w:val="28"/>
          <w:szCs w:val="28"/>
        </w:rPr>
        <w:t xml:space="preserve">генеральный план города Ставрополя;</w:t>
      </w:r>
      <w:r/>
    </w:p>
    <w:p>
      <w:pPr>
        <w:ind w:firstLine="709"/>
        <w:jc w:val="both"/>
        <w:spacing w:after="0" w:line="240" w:lineRule="auto"/>
        <w:widowControl w:val="off"/>
        <w:rPr>
          <w:rFonts w:ascii="Times New Roman" w:hAnsi="Times New Roman"/>
          <w:sz w:val="28"/>
          <w:szCs w:val="28"/>
        </w:rPr>
      </w:pPr>
      <w:r>
        <w:rPr>
          <w:rFonts w:ascii="Times New Roman" w:hAnsi="Times New Roman"/>
          <w:sz w:val="28"/>
          <w:szCs w:val="28"/>
        </w:rPr>
        <w:t xml:space="preserve">Правила; </w:t>
      </w:r>
      <w:r/>
    </w:p>
    <w:p>
      <w:pPr>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8"/>
        </w:rPr>
        <w:t xml:space="preserve">нормативы градостроительного проектирования</w:t>
      </w:r>
      <w:r>
        <w:rPr>
          <w:rFonts w:ascii="Times New Roman" w:hAnsi="Times New Roman"/>
          <w:sz w:val="28"/>
          <w:szCs w:val="20"/>
          <w:lang w:eastAsia="en-US"/>
        </w:rPr>
        <w:t xml:space="preserve">.</w:t>
      </w:r>
      <w:r/>
    </w:p>
    <w:p>
      <w:pPr>
        <w:jc w:val="both"/>
        <w:spacing w:after="0" w:line="240" w:lineRule="auto"/>
        <w:widowControl w:val="off"/>
        <w:tabs>
          <w:tab w:val="left" w:pos="709" w:leader="none"/>
        </w:tabs>
        <w:rPr>
          <w:rFonts w:ascii="Times New Roman" w:hAnsi="Times New Roman" w:eastAsia="MS Mincho"/>
          <w:sz w:val="28"/>
          <w:szCs w:val="28"/>
        </w:rPr>
      </w:pPr>
      <w:r>
        <w:rPr>
          <w:rFonts w:ascii="Times New Roman" w:hAnsi="Times New Roman"/>
          <w:sz w:val="28"/>
          <w:szCs w:val="20"/>
          <w:lang w:eastAsia="en-US"/>
        </w:rPr>
        <w:tab/>
        <w:t xml:space="preserve">6. </w:t>
      </w:r>
      <w:r>
        <w:rPr>
          <w:rFonts w:ascii="Times New Roman" w:hAnsi="Times New Roman"/>
          <w:sz w:val="28"/>
          <w:szCs w:val="20"/>
          <w:lang w:eastAsia="en-US"/>
        </w:rPr>
        <w:t xml:space="preserve">Основные положения проекта межевания территории</w:t>
      </w:r>
      <w:r>
        <w:rPr>
          <w:rFonts w:ascii="Times New Roman" w:hAnsi="Times New Roman" w:eastAsia="MS Mincho"/>
          <w:sz w:val="28"/>
          <w:szCs w:val="28"/>
        </w:rPr>
        <w:t xml:space="preserve">.</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Проект межевания территории </w:t>
      </w:r>
      <w:r>
        <w:rPr>
          <w:rFonts w:ascii="Times New Roman" w:hAnsi="Times New Roman"/>
          <w:sz w:val="28"/>
          <w:szCs w:val="28"/>
          <w:lang w:eastAsia="ar-SA"/>
        </w:rPr>
        <w:t xml:space="preserve">разработан в составе проекта планировки территории </w:t>
      </w:r>
      <w:r>
        <w:rPr>
          <w:rFonts w:ascii="Times New Roman" w:hAnsi="Times New Roman" w:eastAsia="MS Mincho"/>
          <w:sz w:val="28"/>
          <w:szCs w:val="28"/>
        </w:rPr>
        <w:t xml:space="preserve">для определения местоположения границ образуемых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w:t>
      </w:r>
      <w:r/>
    </w:p>
    <w:p>
      <w:pPr>
        <w:ind w:firstLine="709"/>
        <w:jc w:val="both"/>
        <w:spacing w:after="0" w:line="240" w:lineRule="auto"/>
        <w:widowControl w:val="off"/>
        <w:rPr>
          <w:rFonts w:ascii="Times New Roman" w:hAnsi="Times New Roman"/>
          <w:sz w:val="28"/>
          <w:szCs w:val="28"/>
          <w:lang w:eastAsia="ar-SA"/>
        </w:rPr>
      </w:pPr>
      <w:r>
        <w:rPr>
          <w:rFonts w:ascii="Times New Roman" w:hAnsi="Times New Roman"/>
          <w:sz w:val="28"/>
          <w:szCs w:val="28"/>
          <w:lang w:eastAsia="ar-SA"/>
        </w:rPr>
        <w:t xml:space="preserve">Границы зон действия установленных публичных сервитутов </w:t>
      </w:r>
      <w:r>
        <w:rPr>
          <w:rFonts w:ascii="Times New Roman" w:hAnsi="Times New Roman"/>
          <w:sz w:val="28"/>
          <w:szCs w:val="28"/>
          <w:lang w:eastAsia="ar-SA"/>
        </w:rPr>
        <w:br/>
      </w:r>
      <w:r>
        <w:rPr>
          <w:rFonts w:ascii="Times New Roman" w:hAnsi="Times New Roman"/>
          <w:sz w:val="28"/>
          <w:szCs w:val="28"/>
          <w:lang w:eastAsia="ar-SA"/>
        </w:rPr>
        <w:t xml:space="preserve">в отношении </w:t>
      </w:r>
      <w:r>
        <w:rPr>
          <w:rFonts w:ascii="Times New Roman" w:hAnsi="Times New Roman"/>
          <w:bCs/>
          <w:sz w:val="28"/>
          <w:szCs w:val="28"/>
        </w:rPr>
        <w:t xml:space="preserve">проектируемой территории</w:t>
      </w:r>
      <w:r>
        <w:rPr>
          <w:rFonts w:ascii="Times New Roman" w:hAnsi="Times New Roman"/>
          <w:sz w:val="28"/>
          <w:szCs w:val="28"/>
          <w:lang w:eastAsia="ar-SA"/>
        </w:rPr>
        <w:t xml:space="preserve"> </w:t>
      </w:r>
      <w:r>
        <w:rPr>
          <w:rFonts w:ascii="Times New Roman" w:hAnsi="Times New Roman"/>
          <w:color w:val="000000"/>
          <w:sz w:val="28"/>
          <w:szCs w:val="28"/>
          <w:lang w:eastAsia="en-US"/>
        </w:rPr>
        <w:t xml:space="preserve">отсутствуют</w:t>
      </w:r>
      <w:r>
        <w:rPr>
          <w:rFonts w:ascii="Times New Roman" w:hAnsi="Times New Roman"/>
          <w:sz w:val="28"/>
          <w:szCs w:val="28"/>
          <w:lang w:eastAsia="ar-SA"/>
        </w:rPr>
        <w:t xml:space="preserve">.</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В соответствии с </w:t>
      </w:r>
      <w:bookmarkStart w:id="8" w:name="OLE_LINK9"/>
      <w:r/>
      <w:bookmarkStart w:id="9" w:name="OLE_LINK10"/>
      <w:r/>
      <w:bookmarkStart w:id="10" w:name="OLE_LINK11"/>
      <w:r/>
      <w:bookmarkStart w:id="11" w:name="OLE_LINK12"/>
      <w:r>
        <w:rPr>
          <w:rFonts w:ascii="Times New Roman" w:hAnsi="Times New Roman" w:eastAsia="MS Mincho"/>
          <w:sz w:val="28"/>
          <w:szCs w:val="28"/>
        </w:rPr>
        <w:t xml:space="preserve">приказом Федеральной службы земельного кадастра России от 28.03.2002 № </w:t>
      </w:r>
      <w:r>
        <w:rPr>
          <w:rFonts w:ascii="Times New Roman" w:hAnsi="Times New Roman" w:eastAsia="MS Mincho"/>
          <w:sz w:val="28"/>
          <w:szCs w:val="28"/>
        </w:rPr>
        <w:t xml:space="preserve">П</w:t>
      </w:r>
      <w:r>
        <w:rPr>
          <w:rFonts w:ascii="Times New Roman" w:hAnsi="Times New Roman" w:eastAsia="MS Mincho"/>
          <w:sz w:val="28"/>
          <w:szCs w:val="28"/>
        </w:rPr>
        <w:t xml:space="preserve">/256</w:t>
      </w:r>
      <w:bookmarkEnd w:id="8"/>
      <w:r/>
      <w:bookmarkEnd w:id="9"/>
      <w:r/>
      <w:bookmarkEnd w:id="10"/>
      <w:r/>
      <w:bookmarkEnd w:id="11"/>
      <w:r>
        <w:rPr>
          <w:rFonts w:ascii="Times New Roman" w:hAnsi="Times New Roman" w:eastAsia="MS Mincho"/>
          <w:sz w:val="28"/>
          <w:szCs w:val="28"/>
        </w:rPr>
        <w:t xml:space="preserve"> «О введении местных систем координат» принята система координат МСК – 26 от СК-95.</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Территория проектирования располагается в границах кадастров</w:t>
      </w:r>
      <w:r>
        <w:rPr>
          <w:rFonts w:ascii="Times New Roman" w:hAnsi="Times New Roman" w:eastAsia="MS Mincho"/>
          <w:sz w:val="28"/>
          <w:szCs w:val="28"/>
        </w:rPr>
        <w:t xml:space="preserve">ого</w:t>
      </w:r>
      <w:r>
        <w:rPr>
          <w:rFonts w:ascii="Times New Roman" w:hAnsi="Times New Roman" w:eastAsia="MS Mincho"/>
          <w:sz w:val="28"/>
          <w:szCs w:val="28"/>
        </w:rPr>
        <w:t xml:space="preserve"> квартал</w:t>
      </w:r>
      <w:r>
        <w:rPr>
          <w:rFonts w:ascii="Times New Roman" w:hAnsi="Times New Roman" w:eastAsia="MS Mincho"/>
          <w:sz w:val="28"/>
          <w:szCs w:val="28"/>
        </w:rPr>
        <w:t xml:space="preserve">а</w:t>
      </w:r>
      <w:r>
        <w:rPr>
          <w:rFonts w:ascii="Times New Roman" w:hAnsi="Times New Roman" w:eastAsia="MS Mincho"/>
          <w:sz w:val="28"/>
          <w:szCs w:val="28"/>
        </w:rPr>
        <w:t xml:space="preserve"> </w:t>
      </w:r>
      <w:r>
        <w:rPr>
          <w:rFonts w:ascii="Times New Roman" w:hAnsi="Times New Roman"/>
          <w:bCs/>
          <w:sz w:val="28"/>
          <w:szCs w:val="28"/>
        </w:rPr>
        <w:t xml:space="preserve">26:12:010906</w:t>
      </w:r>
      <w:r>
        <w:rPr>
          <w:rFonts w:ascii="Times New Roman" w:hAnsi="Times New Roman"/>
          <w:sz w:val="28"/>
          <w:szCs w:val="28"/>
        </w:rPr>
        <w:t xml:space="preserve">,</w:t>
      </w:r>
      <w:r>
        <w:rPr>
          <w:rFonts w:ascii="Times New Roman" w:hAnsi="Times New Roman"/>
          <w:sz w:val="28"/>
          <w:szCs w:val="28"/>
        </w:rPr>
        <w:t xml:space="preserve"> </w:t>
      </w:r>
      <w:r>
        <w:rPr>
          <w:rFonts w:ascii="Times New Roman" w:hAnsi="Times New Roman" w:eastAsia="MS Mincho"/>
          <w:sz w:val="28"/>
          <w:szCs w:val="28"/>
        </w:rPr>
        <w:t xml:space="preserve">границы котор</w:t>
      </w:r>
      <w:r>
        <w:rPr>
          <w:rFonts w:ascii="Times New Roman" w:hAnsi="Times New Roman" w:eastAsia="MS Mincho"/>
          <w:sz w:val="28"/>
          <w:szCs w:val="28"/>
        </w:rPr>
        <w:t xml:space="preserve">ого</w:t>
      </w:r>
      <w:r>
        <w:rPr>
          <w:rFonts w:ascii="Times New Roman" w:hAnsi="Times New Roman" w:eastAsia="MS Mincho"/>
          <w:sz w:val="28"/>
          <w:szCs w:val="28"/>
        </w:rPr>
        <w:t xml:space="preserve"> установлены в соответствии </w:t>
      </w:r>
      <w:r>
        <w:rPr>
          <w:rFonts w:ascii="Times New Roman" w:hAnsi="Times New Roman" w:eastAsia="MS Mincho"/>
          <w:sz w:val="28"/>
          <w:szCs w:val="28"/>
        </w:rPr>
        <w:br/>
      </w:r>
      <w:r>
        <w:rPr>
          <w:rFonts w:ascii="Times New Roman" w:hAnsi="Times New Roman" w:eastAsia="MS Mincho"/>
          <w:sz w:val="28"/>
          <w:szCs w:val="28"/>
        </w:rPr>
        <w:t xml:space="preserve">с кадастровым делением территории города Ставрополя.</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7</w:t>
      </w:r>
      <w:r>
        <w:rPr>
          <w:rFonts w:ascii="Times New Roman" w:hAnsi="Times New Roman" w:eastAsia="MS Mincho"/>
          <w:sz w:val="28"/>
          <w:szCs w:val="28"/>
        </w:rPr>
        <w:t xml:space="preserve">. Перечень и сведения о площади</w:t>
      </w:r>
      <w:r>
        <w:rPr>
          <w:rFonts w:ascii="Times New Roman" w:hAnsi="Times New Roman" w:eastAsia="MS Mincho"/>
          <w:sz w:val="28"/>
          <w:szCs w:val="28"/>
        </w:rPr>
        <w:t xml:space="preserve"> исходных и</w:t>
      </w:r>
      <w:r>
        <w:rPr>
          <w:rFonts w:ascii="Times New Roman" w:hAnsi="Times New Roman" w:eastAsia="MS Mincho"/>
          <w:sz w:val="28"/>
          <w:szCs w:val="28"/>
        </w:rPr>
        <w:t xml:space="preserve"> образуемых земельных участков, которые будут отнесены к </w:t>
      </w:r>
      <w:r>
        <w:rPr>
          <w:rFonts w:ascii="Times New Roman" w:hAnsi="Times New Roman" w:eastAsia="MS Mincho"/>
          <w:sz w:val="28"/>
          <w:szCs w:val="28"/>
        </w:rPr>
        <w:t xml:space="preserve">территориям общего пользования</w:t>
      </w:r>
      <w:r>
        <w:rPr>
          <w:rFonts w:ascii="Times New Roman" w:hAnsi="Times New Roman" w:eastAsia="MS Mincho"/>
          <w:sz w:val="28"/>
          <w:szCs w:val="28"/>
        </w:rPr>
        <w:t xml:space="preserve"> и </w:t>
      </w:r>
      <w:r>
        <w:rPr>
          <w:rFonts w:ascii="Times New Roman" w:hAnsi="Times New Roman" w:eastAsia="MS Mincho"/>
          <w:sz w:val="28"/>
          <w:szCs w:val="28"/>
        </w:rPr>
        <w:br/>
      </w:r>
      <w:r>
        <w:rPr>
          <w:rFonts w:ascii="Times New Roman" w:hAnsi="Times New Roman" w:eastAsia="MS Mincho"/>
          <w:sz w:val="28"/>
          <w:szCs w:val="28"/>
        </w:rPr>
        <w:t xml:space="preserve">в отношении которых предполагается </w:t>
      </w:r>
      <w:r>
        <w:rPr>
          <w:rFonts w:ascii="Times New Roman" w:hAnsi="Times New Roman" w:eastAsia="MS Mincho"/>
          <w:sz w:val="28"/>
          <w:szCs w:val="28"/>
        </w:rPr>
        <w:t xml:space="preserve">изъятие для муниципальных нужд</w:t>
      </w:r>
      <w:r>
        <w:rPr>
          <w:rFonts w:ascii="Times New Roman" w:hAnsi="Times New Roman" w:eastAsia="MS Mincho"/>
          <w:sz w:val="28"/>
          <w:szCs w:val="28"/>
        </w:rPr>
        <w:t xml:space="preserve">.</w:t>
      </w:r>
      <w:r/>
    </w:p>
    <w:p>
      <w:pPr>
        <w:ind w:firstLine="709"/>
        <w:jc w:val="both"/>
        <w:spacing w:after="0" w:line="240" w:lineRule="auto"/>
        <w:widowControl w:val="off"/>
        <w:rPr>
          <w:rFonts w:ascii="Times New Roman" w:hAnsi="Times New Roman"/>
          <w:sz w:val="28"/>
          <w:szCs w:val="28"/>
          <w:highlight w:val="yellow"/>
        </w:rPr>
      </w:pPr>
      <w:r>
        <w:rPr>
          <w:rFonts w:ascii="Times New Roman" w:hAnsi="Times New Roman" w:eastAsia="MS Mincho"/>
          <w:sz w:val="28"/>
          <w:szCs w:val="28"/>
        </w:rPr>
        <w:t xml:space="preserve">Перечень </w:t>
      </w:r>
      <w:r>
        <w:rPr>
          <w:rFonts w:ascii="Times New Roman" w:hAnsi="Times New Roman" w:eastAsia="MS Mincho"/>
          <w:sz w:val="28"/>
          <w:szCs w:val="28"/>
        </w:rPr>
        <w:t xml:space="preserve">и сведения </w:t>
      </w:r>
      <w:r>
        <w:rPr>
          <w:rFonts w:ascii="Times New Roman" w:hAnsi="Times New Roman"/>
          <w:sz w:val="28"/>
          <w:lang w:eastAsia="en-US"/>
        </w:rPr>
        <w:t xml:space="preserve">о площади образуемых земельных участков, в том </w:t>
      </w:r>
      <w:r>
        <w:rPr>
          <w:rFonts w:ascii="Times New Roman" w:hAnsi="Times New Roman"/>
          <w:sz w:val="28"/>
          <w:lang w:eastAsia="en-US"/>
        </w:rPr>
        <w:t xml:space="preserve">числе</w:t>
      </w:r>
      <w:r>
        <w:rPr>
          <w:rFonts w:ascii="Times New Roman" w:hAnsi="Times New Roman"/>
          <w:sz w:val="28"/>
          <w:lang w:eastAsia="en-US"/>
        </w:rPr>
        <w:t xml:space="preserve"> которые будут отнесены к территориям общего пользования</w:t>
      </w:r>
      <w:r>
        <w:rPr>
          <w:rFonts w:ascii="Times New Roman" w:hAnsi="Times New Roman" w:eastAsia="MS Mincho"/>
          <w:sz w:val="28"/>
          <w:szCs w:val="28"/>
        </w:rPr>
        <w:t xml:space="preserve">,</w:t>
      </w:r>
      <w:r>
        <w:rPr>
          <w:rFonts w:ascii="Times New Roman" w:hAnsi="Times New Roman" w:eastAsia="MS Mincho"/>
          <w:sz w:val="28"/>
          <w:szCs w:val="28"/>
        </w:rPr>
        <w:t xml:space="preserve"> </w:t>
      </w:r>
      <w:r>
        <w:rPr>
          <w:rFonts w:ascii="Times New Roman" w:hAnsi="Times New Roman" w:eastAsia="MS Mincho"/>
          <w:sz w:val="28"/>
          <w:szCs w:val="28"/>
        </w:rPr>
        <w:t xml:space="preserve">представлены в приложении </w:t>
      </w:r>
      <w:r>
        <w:rPr>
          <w:rFonts w:ascii="Times New Roman" w:hAnsi="Times New Roman" w:eastAsia="MS Mincho"/>
          <w:sz w:val="28"/>
          <w:szCs w:val="28"/>
        </w:rPr>
        <w:t xml:space="preserve">2</w:t>
      </w:r>
      <w:r>
        <w:rPr>
          <w:rFonts w:ascii="Times New Roman" w:hAnsi="Times New Roman" w:eastAsia="MS Mincho"/>
          <w:sz w:val="28"/>
          <w:szCs w:val="28"/>
        </w:rPr>
        <w:t xml:space="preserve"> </w:t>
      </w: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Проектом межевания территории предусмотрено изъятие </w:t>
      </w:r>
      <w:r>
        <w:rPr>
          <w:rFonts w:ascii="Times New Roman" w:hAnsi="Times New Roman" w:eastAsia="MS Mincho"/>
          <w:sz w:val="28"/>
          <w:szCs w:val="28"/>
        </w:rPr>
        <w:br/>
      </w:r>
      <w:r>
        <w:rPr>
          <w:rFonts w:ascii="Times New Roman" w:hAnsi="Times New Roman" w:eastAsia="MS Mincho"/>
          <w:sz w:val="28"/>
          <w:szCs w:val="28"/>
        </w:rPr>
        <w:t xml:space="preserve">для муниципальных нужд земельных участков, находящихся в частной </w:t>
      </w:r>
      <w:r>
        <w:rPr>
          <w:rFonts w:ascii="Times New Roman" w:hAnsi="Times New Roman" w:eastAsia="MS Mincho"/>
          <w:sz w:val="28"/>
          <w:szCs w:val="28"/>
        </w:rPr>
        <w:t xml:space="preserve">собственности.</w:t>
      </w:r>
      <w:r/>
    </w:p>
    <w:p>
      <w:pPr>
        <w:ind w:firstLine="709"/>
        <w:jc w:val="both"/>
        <w:spacing w:after="0" w:line="240" w:lineRule="auto"/>
        <w:widowControl w:val="off"/>
        <w:rPr>
          <w:rFonts w:ascii="Times New Roman" w:hAnsi="Times New Roman"/>
          <w:sz w:val="28"/>
          <w:szCs w:val="28"/>
        </w:rPr>
      </w:pPr>
      <w:r>
        <w:rPr>
          <w:rFonts w:ascii="Times New Roman" w:hAnsi="Times New Roman" w:eastAsia="MS Mincho"/>
          <w:sz w:val="28"/>
          <w:szCs w:val="28"/>
        </w:rPr>
        <w:t xml:space="preserve">Перечень и сведения </w:t>
      </w:r>
      <w:r>
        <w:rPr>
          <w:rFonts w:ascii="Times New Roman" w:hAnsi="Times New Roman"/>
          <w:sz w:val="28"/>
          <w:lang w:eastAsia="en-US"/>
        </w:rPr>
        <w:t xml:space="preserve">о площади образуемых земельных участков, </w:t>
      </w:r>
      <w:r>
        <w:rPr>
          <w:rFonts w:ascii="Times New Roman" w:hAnsi="Times New Roman"/>
          <w:sz w:val="28"/>
          <w:lang w:eastAsia="en-US"/>
        </w:rPr>
        <w:br/>
      </w:r>
      <w:r>
        <w:rPr>
          <w:rFonts w:ascii="Times New Roman" w:hAnsi="Times New Roman"/>
          <w:sz w:val="28"/>
          <w:lang w:eastAsia="en-US"/>
        </w:rPr>
        <w:t xml:space="preserve">в отношении которых предполагается изъятие для муниципальных нужд</w:t>
      </w:r>
      <w:r>
        <w:rPr>
          <w:rFonts w:ascii="Times New Roman" w:hAnsi="Times New Roman"/>
          <w:sz w:val="28"/>
          <w:lang w:eastAsia="en-US"/>
        </w:rPr>
        <w:t xml:space="preserve">,</w:t>
      </w:r>
      <w:r>
        <w:rPr>
          <w:rFonts w:ascii="Times New Roman" w:hAnsi="Times New Roman"/>
          <w:sz w:val="28"/>
          <w:lang w:eastAsia="en-US"/>
        </w:rPr>
        <w:t xml:space="preserve"> </w:t>
      </w:r>
      <w:r>
        <w:rPr>
          <w:rFonts w:ascii="Times New Roman" w:hAnsi="Times New Roman" w:eastAsia="MS Mincho"/>
          <w:sz w:val="28"/>
          <w:szCs w:val="28"/>
        </w:rPr>
        <w:t xml:space="preserve">представлены в приложении </w:t>
      </w:r>
      <w:r>
        <w:rPr>
          <w:rFonts w:ascii="Times New Roman" w:hAnsi="Times New Roman" w:eastAsia="MS Mincho"/>
          <w:sz w:val="28"/>
          <w:szCs w:val="28"/>
        </w:rPr>
        <w:t xml:space="preserve">3</w:t>
      </w:r>
      <w:r>
        <w:rPr>
          <w:rFonts w:ascii="Times New Roman" w:hAnsi="Times New Roman" w:eastAsia="MS Mincho"/>
          <w:sz w:val="28"/>
          <w:szCs w:val="28"/>
        </w:rPr>
        <w:t xml:space="preserve"> </w:t>
      </w: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ind w:firstLine="709"/>
        <w:jc w:val="both"/>
        <w:spacing w:after="0" w:line="240" w:lineRule="auto"/>
        <w:widowControl w:val="off"/>
        <w:rPr>
          <w:rFonts w:ascii="Times New Roman" w:hAnsi="Times New Roman"/>
          <w:sz w:val="28"/>
          <w:szCs w:val="28"/>
        </w:rPr>
      </w:pPr>
      <w:r>
        <w:rPr>
          <w:rFonts w:ascii="Times New Roman" w:hAnsi="Times New Roman" w:eastAsia="MS Mincho"/>
          <w:sz w:val="28"/>
          <w:szCs w:val="28"/>
        </w:rPr>
        <w:t xml:space="preserve">Перечень координат характерных точек образуемых земельных участков, в том числе в отношении которых предполагается изъятие для муниципальных н</w:t>
      </w:r>
      <w:r>
        <w:rPr>
          <w:rFonts w:ascii="Times New Roman" w:hAnsi="Times New Roman" w:eastAsia="MS Mincho"/>
          <w:sz w:val="28"/>
          <w:szCs w:val="28"/>
        </w:rPr>
        <w:t xml:space="preserve">ужд, представлен</w:t>
      </w:r>
      <w:r>
        <w:rPr>
          <w:rFonts w:ascii="Times New Roman" w:hAnsi="Times New Roman" w:eastAsia="MS Mincho"/>
          <w:sz w:val="28"/>
          <w:szCs w:val="28"/>
        </w:rPr>
        <w:t xml:space="preserve"> в приложении 4 </w:t>
      </w:r>
      <w:r>
        <w:rPr>
          <w:rFonts w:ascii="Times New Roman" w:hAnsi="Times New Roman"/>
          <w:sz w:val="28"/>
          <w:szCs w:val="28"/>
        </w:rPr>
        <w:t xml:space="preserve">к документации </w:t>
      </w:r>
      <w:r>
        <w:rPr>
          <w:rFonts w:ascii="Times New Roman" w:hAnsi="Times New Roman"/>
          <w:sz w:val="28"/>
          <w:szCs w:val="28"/>
        </w:rPr>
        <w:br/>
        <w:t xml:space="preserve">по планировке территории (проекту планировки территории и проекту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ind w:firstLine="709"/>
        <w:jc w:val="both"/>
        <w:spacing w:after="0" w:line="240" w:lineRule="auto"/>
        <w:widowControl w:val="off"/>
        <w:rPr>
          <w:rFonts w:ascii="Times New Roman" w:hAnsi="Times New Roman"/>
          <w:sz w:val="28"/>
          <w:szCs w:val="28"/>
        </w:rPr>
      </w:pPr>
      <w:r>
        <w:rPr>
          <w:rFonts w:ascii="Times New Roman" w:hAnsi="Times New Roman" w:eastAsia="Calibri"/>
          <w:sz w:val="28"/>
          <w:lang w:eastAsia="en-US"/>
        </w:rPr>
        <w:t xml:space="preserve">Перечень </w:t>
      </w:r>
      <w:r>
        <w:rPr>
          <w:rFonts w:ascii="Times New Roman" w:hAnsi="Times New Roman"/>
          <w:sz w:val="28"/>
          <w:lang w:eastAsia="en-US"/>
        </w:rPr>
        <w:t xml:space="preserve">координат характерных точек границ территории, применительно к которой подготовлен проект межевания территории</w:t>
      </w:r>
      <w:r>
        <w:rPr>
          <w:rFonts w:ascii="Times New Roman" w:hAnsi="Times New Roman"/>
          <w:sz w:val="28"/>
          <w:lang w:eastAsia="en-US"/>
        </w:rPr>
        <w:t xml:space="preserve">,</w:t>
      </w:r>
      <w:r>
        <w:rPr>
          <w:rFonts w:ascii="Times New Roman" w:hAnsi="Times New Roman" w:eastAsia="Calibri"/>
          <w:sz w:val="28"/>
          <w:lang w:eastAsia="en-US"/>
        </w:rPr>
        <w:t xml:space="preserve"> представлен в </w:t>
      </w:r>
      <w:r>
        <w:rPr>
          <w:rFonts w:ascii="Times New Roman" w:hAnsi="Times New Roman" w:eastAsia="MS Mincho"/>
          <w:sz w:val="28"/>
          <w:szCs w:val="28"/>
        </w:rPr>
        <w:t xml:space="preserve">приложении </w:t>
      </w:r>
      <w:r>
        <w:rPr>
          <w:rFonts w:ascii="Times New Roman" w:hAnsi="Times New Roman" w:eastAsia="MS Mincho"/>
          <w:sz w:val="28"/>
          <w:szCs w:val="28"/>
        </w:rPr>
        <w:t xml:space="preserve">7</w:t>
      </w:r>
      <w:r>
        <w:rPr>
          <w:rFonts w:ascii="Times New Roman" w:hAnsi="Times New Roman" w:eastAsia="MS Mincho"/>
          <w:sz w:val="28"/>
          <w:szCs w:val="28"/>
        </w:rPr>
        <w:t xml:space="preserve"> </w:t>
      </w: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ind w:firstLine="709"/>
        <w:jc w:val="both"/>
        <w:spacing w:after="0" w:line="240" w:lineRule="auto"/>
        <w:widowControl w:val="off"/>
        <w:rPr>
          <w:rFonts w:ascii="Times New Roman" w:hAnsi="Times New Roman"/>
          <w:sz w:val="28"/>
          <w:szCs w:val="28"/>
        </w:rPr>
      </w:pPr>
      <w:r>
        <w:rPr>
          <w:rFonts w:ascii="Times New Roman" w:hAnsi="Times New Roman" w:eastAsia="MS Mincho"/>
          <w:sz w:val="28"/>
          <w:szCs w:val="28"/>
        </w:rPr>
        <w:t xml:space="preserve">На чертеже проекта межевания территории, приведенном </w:t>
      </w:r>
      <w:r>
        <w:rPr>
          <w:rFonts w:ascii="Times New Roman" w:hAnsi="Times New Roman" w:eastAsia="MS Mincho"/>
          <w:sz w:val="28"/>
          <w:szCs w:val="28"/>
        </w:rPr>
        <w:br/>
      </w:r>
      <w:r>
        <w:rPr>
          <w:rFonts w:ascii="Times New Roman" w:hAnsi="Times New Roman" w:eastAsia="MS Mincho"/>
          <w:sz w:val="28"/>
          <w:szCs w:val="28"/>
        </w:rPr>
        <w:t xml:space="preserve">в приложении </w:t>
      </w:r>
      <w:r>
        <w:rPr>
          <w:rFonts w:ascii="Times New Roman" w:hAnsi="Times New Roman" w:eastAsia="MS Mincho"/>
          <w:sz w:val="28"/>
          <w:szCs w:val="28"/>
        </w:rPr>
        <w:t xml:space="preserve">1</w:t>
      </w:r>
      <w:r>
        <w:rPr>
          <w:rFonts w:ascii="Times New Roman" w:hAnsi="Times New Roman" w:eastAsia="MS Mincho"/>
          <w:sz w:val="28"/>
          <w:szCs w:val="28"/>
        </w:rPr>
        <w:t xml:space="preserve">0</w:t>
      </w:r>
      <w:r>
        <w:rPr>
          <w:rFonts w:ascii="Times New Roman" w:hAnsi="Times New Roman" w:eastAsia="MS Mincho"/>
          <w:sz w:val="28"/>
          <w:szCs w:val="28"/>
        </w:rPr>
        <w:t xml:space="preserve"> </w:t>
      </w: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rPr>
          <w:rFonts w:ascii="Times New Roman" w:hAnsi="Times New Roman" w:eastAsia="MS Mincho"/>
          <w:sz w:val="28"/>
          <w:szCs w:val="28"/>
        </w:rPr>
        <w:t xml:space="preserve">, отображены границы образуемых земельных участков</w:t>
      </w:r>
      <w:r>
        <w:rPr>
          <w:rFonts w:ascii="Times New Roman" w:hAnsi="Times New Roman" w:eastAsia="MS Mincho"/>
          <w:sz w:val="28"/>
          <w:szCs w:val="28"/>
        </w:rPr>
        <w:t xml:space="preserve">.</w:t>
      </w:r>
      <w:r>
        <w:rPr>
          <w:rFonts w:ascii="Times New Roman" w:hAnsi="Times New Roman" w:eastAsia="MS Mincho"/>
          <w:sz w:val="28"/>
          <w:szCs w:val="28"/>
        </w:rPr>
        <w:t xml:space="preserve"> </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Необходимость</w:t>
      </w:r>
      <w:r>
        <w:rPr>
          <w:rFonts w:ascii="Times New Roman" w:hAnsi="Times New Roman" w:eastAsia="MS Mincho"/>
          <w:sz w:val="28"/>
          <w:szCs w:val="28"/>
        </w:rPr>
        <w:t xml:space="preserve"> в установлении сервитутов в отношении образуемых земельных участков на момент разработки проекта межевания территории </w:t>
      </w:r>
      <w:r>
        <w:rPr>
          <w:rFonts w:ascii="Times New Roman" w:hAnsi="Times New Roman" w:eastAsia="MS Mincho"/>
          <w:sz w:val="28"/>
          <w:szCs w:val="28"/>
        </w:rPr>
        <w:br/>
      </w:r>
      <w:r>
        <w:rPr>
          <w:rFonts w:ascii="Times New Roman" w:hAnsi="Times New Roman" w:eastAsia="MS Mincho"/>
          <w:sz w:val="28"/>
          <w:szCs w:val="28"/>
        </w:rPr>
        <w:t xml:space="preserve">не выявлен</w:t>
      </w:r>
      <w:r>
        <w:rPr>
          <w:rFonts w:ascii="Times New Roman" w:hAnsi="Times New Roman" w:eastAsia="MS Mincho"/>
          <w:sz w:val="28"/>
          <w:szCs w:val="28"/>
        </w:rPr>
        <w:t xml:space="preserve">а</w:t>
      </w:r>
      <w:r>
        <w:rPr>
          <w:rFonts w:ascii="Times New Roman" w:hAnsi="Times New Roman" w:eastAsia="MS Mincho"/>
          <w:sz w:val="28"/>
          <w:szCs w:val="28"/>
        </w:rPr>
        <w:t xml:space="preserve">.</w:t>
      </w:r>
      <w:r/>
    </w:p>
    <w:p>
      <w:pPr>
        <w:pStyle w:val="1253"/>
        <w:numPr>
          <w:ilvl w:val="0"/>
          <w:numId w:val="9"/>
        </w:numPr>
        <w:jc w:val="both"/>
        <w:spacing w:after="0" w:line="240" w:lineRule="auto"/>
        <w:widowControl w:val="off"/>
        <w:tabs>
          <w:tab w:val="left" w:pos="993" w:leader="none"/>
        </w:tabs>
        <w:rPr>
          <w:rFonts w:ascii="Times New Roman" w:hAnsi="Times New Roman" w:eastAsia="MS Mincho"/>
          <w:sz w:val="28"/>
          <w:szCs w:val="28"/>
        </w:rPr>
      </w:pPr>
      <w:r>
        <w:rPr>
          <w:rFonts w:ascii="Times New Roman" w:hAnsi="Times New Roman"/>
          <w:color w:val="000000"/>
          <w:sz w:val="28"/>
          <w:szCs w:val="28"/>
          <w:lang w:eastAsia="en-US"/>
        </w:rPr>
        <w:t xml:space="preserve">Ограничения использования </w:t>
      </w:r>
      <w:r>
        <w:rPr>
          <w:rFonts w:ascii="Times New Roman" w:hAnsi="Times New Roman" w:eastAsia="MS Mincho"/>
          <w:sz w:val="28"/>
          <w:szCs w:val="28"/>
        </w:rPr>
        <w:t xml:space="preserve">территории проектирования.</w:t>
      </w:r>
      <w:r/>
    </w:p>
    <w:p>
      <w:pPr>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В проекте межевания территории рассматриваются ограничения использования территории</w:t>
      </w:r>
      <w:r>
        <w:rPr>
          <w:rFonts w:ascii="Times New Roman" w:hAnsi="Times New Roman"/>
          <w:sz w:val="28"/>
          <w:szCs w:val="20"/>
          <w:lang w:eastAsia="en-US"/>
        </w:rPr>
        <w:t xml:space="preserve"> проектирования</w:t>
      </w:r>
      <w:r>
        <w:rPr>
          <w:rFonts w:ascii="Times New Roman" w:hAnsi="Times New Roman"/>
          <w:sz w:val="28"/>
          <w:szCs w:val="20"/>
          <w:lang w:eastAsia="en-US"/>
        </w:rPr>
        <w:t xml:space="preserve"> в границах проекта межевания территории, связанные с наличием</w:t>
      </w:r>
      <w:r>
        <w:rPr>
          <w:rFonts w:ascii="Times New Roman" w:hAnsi="Times New Roman"/>
          <w:sz w:val="28"/>
          <w:szCs w:val="20"/>
          <w:lang w:eastAsia="en-US"/>
        </w:rPr>
        <w:t xml:space="preserve"> в границах проекта межевания территории</w:t>
      </w:r>
      <w:r>
        <w:rPr>
          <w:rFonts w:ascii="Times New Roman" w:hAnsi="Times New Roman"/>
          <w:sz w:val="28"/>
          <w:szCs w:val="20"/>
          <w:lang w:eastAsia="en-US"/>
        </w:rPr>
        <w:t xml:space="preserve"> инженерных коммуникаций, в отношении которых установлены зоны с особыми условиями использования территорий.</w:t>
      </w:r>
      <w:r/>
    </w:p>
    <w:p>
      <w:pPr>
        <w:contextualSpacing/>
        <w:ind w:firstLine="709"/>
        <w:jc w:val="both"/>
        <w:spacing w:after="0" w:line="240" w:lineRule="auto"/>
        <w:widowControl w:val="off"/>
        <w:rPr>
          <w:rFonts w:ascii="Times New Roman" w:hAnsi="Times New Roman" w:eastAsia="Calibri"/>
          <w:sz w:val="28"/>
          <w:lang w:eastAsia="en-US"/>
        </w:rPr>
      </w:pPr>
      <w:r>
        <w:rPr>
          <w:rFonts w:ascii="Times New Roman" w:hAnsi="Times New Roman" w:eastAsia="Calibri"/>
          <w:sz w:val="28"/>
          <w:lang w:eastAsia="en-US"/>
        </w:rPr>
        <w:t xml:space="preserve">В соответствии</w:t>
      </w:r>
      <w:r>
        <w:rPr>
          <w:rFonts w:ascii="Times New Roman" w:hAnsi="Times New Roman" w:eastAsia="Calibri"/>
          <w:sz w:val="28"/>
          <w:lang w:eastAsia="en-US"/>
        </w:rPr>
        <w:t xml:space="preserve"> с пунктом 4</w:t>
      </w:r>
      <w:r>
        <w:rPr>
          <w:rFonts w:ascii="Times New Roman" w:hAnsi="Times New Roman" w:eastAsia="Calibri"/>
          <w:sz w:val="28"/>
          <w:lang w:eastAsia="en-US"/>
        </w:rPr>
        <w:t xml:space="preserve"> стать</w:t>
      </w:r>
      <w:r>
        <w:rPr>
          <w:rFonts w:ascii="Times New Roman" w:hAnsi="Times New Roman" w:eastAsia="Calibri"/>
          <w:sz w:val="28"/>
          <w:lang w:eastAsia="en-US"/>
        </w:rPr>
        <w:t xml:space="preserve">и</w:t>
      </w:r>
      <w:r>
        <w:rPr>
          <w:rFonts w:ascii="Times New Roman" w:hAnsi="Times New Roman" w:eastAsia="Calibri"/>
          <w:sz w:val="28"/>
          <w:lang w:eastAsia="en-US"/>
        </w:rPr>
        <w:t xml:space="preserve"> 1 </w:t>
      </w:r>
      <w:r>
        <w:rPr>
          <w:rFonts w:ascii="Times New Roman" w:hAnsi="Times New Roman" w:eastAsia="Calibri"/>
          <w:sz w:val="28"/>
          <w:lang w:eastAsia="en-US"/>
        </w:rPr>
        <w:t xml:space="preserve">ГрК</w:t>
      </w:r>
      <w:r>
        <w:rPr>
          <w:rFonts w:ascii="Times New Roman" w:hAnsi="Times New Roman" w:eastAsia="Calibri"/>
          <w:sz w:val="28"/>
          <w:lang w:eastAsia="en-US"/>
        </w:rPr>
        <w:t xml:space="preserve"> РФ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w:t>
      </w:r>
      <w:r>
        <w:rPr>
          <w:rFonts w:ascii="Times New Roman" w:hAnsi="Times New Roman" w:eastAsia="Calibri"/>
          <w:sz w:val="28"/>
          <w:lang w:eastAsia="en-US"/>
        </w:rPr>
        <w:t xml:space="preserve">водоохранные</w:t>
      </w:r>
      <w:r>
        <w:rPr>
          <w:rFonts w:ascii="Times New Roman" w:hAnsi="Times New Roman" w:eastAsia="Calibri"/>
          <w:sz w:val="28"/>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w:t>
      </w:r>
      <w:r>
        <w:rPr>
          <w:rFonts w:ascii="Times New Roman" w:hAnsi="Times New Roman" w:eastAsia="Calibri"/>
          <w:sz w:val="28"/>
          <w:lang w:eastAsia="en-US"/>
        </w:rPr>
        <w:br/>
        <w:t xml:space="preserve">Российской Федерации.</w:t>
      </w:r>
      <w:r/>
    </w:p>
    <w:p>
      <w:pPr>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Территори</w:t>
      </w:r>
      <w:r>
        <w:rPr>
          <w:rFonts w:ascii="Times New Roman" w:hAnsi="Times New Roman"/>
          <w:sz w:val="28"/>
          <w:szCs w:val="20"/>
          <w:lang w:eastAsia="en-US"/>
        </w:rPr>
        <w:t xml:space="preserve">ю</w:t>
      </w:r>
      <w:r>
        <w:rPr>
          <w:rFonts w:ascii="Times New Roman" w:hAnsi="Times New Roman"/>
          <w:sz w:val="28"/>
          <w:szCs w:val="20"/>
          <w:lang w:eastAsia="en-US"/>
        </w:rPr>
        <w:t xml:space="preserve"> проектирования</w:t>
      </w:r>
      <w:r>
        <w:rPr>
          <w:rFonts w:ascii="Times New Roman" w:hAnsi="Times New Roman"/>
          <w:sz w:val="28"/>
          <w:szCs w:val="20"/>
          <w:lang w:eastAsia="en-US"/>
        </w:rPr>
        <w:t xml:space="preserve"> пересекают следующие инженерные коммуникации:</w:t>
      </w:r>
      <w:r/>
    </w:p>
    <w:p>
      <w:pPr>
        <w:ind w:firstLine="709"/>
        <w:jc w:val="both"/>
        <w:spacing w:after="0" w:line="240" w:lineRule="auto"/>
        <w:widowControl w:val="off"/>
        <w:rPr>
          <w:rFonts w:ascii="Times New Roman" w:hAnsi="Times New Roman" w:eastAsia="Calibri"/>
          <w:sz w:val="28"/>
          <w:lang w:eastAsia="en-US"/>
        </w:rPr>
      </w:pPr>
      <w:r>
        <w:rPr>
          <w:rFonts w:ascii="Times New Roman" w:hAnsi="Times New Roman" w:eastAsia="Calibri"/>
          <w:sz w:val="28"/>
          <w:lang w:eastAsia="en-US"/>
        </w:rPr>
        <w:t xml:space="preserve">сети газоснабжения;</w:t>
      </w:r>
      <w:r/>
    </w:p>
    <w:p>
      <w:pPr>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сети водоснабжения;</w:t>
      </w:r>
      <w:r/>
    </w:p>
    <w:p>
      <w:pPr>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сети электроснабжения (подземные);</w:t>
      </w:r>
      <w:r/>
    </w:p>
    <w:p>
      <w:pPr>
        <w:ind w:firstLine="709"/>
        <w:jc w:val="both"/>
        <w:spacing w:after="0" w:line="240" w:lineRule="auto"/>
        <w:widowControl w:val="off"/>
        <w:tabs>
          <w:tab w:val="center" w:pos="5032" w:leader="none"/>
        </w:tabs>
        <w:rPr>
          <w:rFonts w:ascii="Times New Roman" w:hAnsi="Times New Roman"/>
          <w:sz w:val="28"/>
          <w:szCs w:val="20"/>
          <w:lang w:eastAsia="en-US"/>
        </w:rPr>
      </w:pPr>
      <w:r>
        <w:rPr>
          <w:rFonts w:ascii="Times New Roman" w:hAnsi="Times New Roman"/>
          <w:sz w:val="28"/>
          <w:szCs w:val="20"/>
          <w:lang w:eastAsia="en-US"/>
        </w:rPr>
        <w:t xml:space="preserve">сети</w:t>
      </w:r>
      <w:r>
        <w:rPr>
          <w:rFonts w:ascii="Times New Roman" w:hAnsi="Times New Roman"/>
          <w:sz w:val="28"/>
          <w:szCs w:val="20"/>
          <w:lang w:eastAsia="en-US"/>
        </w:rPr>
        <w:t xml:space="preserve"> канализации,</w:t>
      </w:r>
      <w:r>
        <w:rPr>
          <w:rFonts w:ascii="Times New Roman" w:hAnsi="Times New Roman"/>
          <w:sz w:val="28"/>
          <w:szCs w:val="20"/>
          <w:lang w:eastAsia="en-US"/>
        </w:rPr>
        <w:t xml:space="preserve"> ливневой канализации;</w:t>
      </w:r>
      <w:r>
        <w:rPr>
          <w:rFonts w:ascii="Times New Roman" w:hAnsi="Times New Roman"/>
          <w:sz w:val="28"/>
          <w:szCs w:val="20"/>
          <w:lang w:eastAsia="en-US"/>
        </w:rPr>
        <w:tab/>
      </w:r>
      <w:r/>
    </w:p>
    <w:p>
      <w:pPr>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кабельная линия связи.</w:t>
      </w:r>
      <w:r/>
    </w:p>
    <w:p>
      <w:pPr>
        <w:ind w:firstLine="709"/>
        <w:jc w:val="both"/>
        <w:spacing w:after="0" w:line="240" w:lineRule="auto"/>
        <w:widowControl w:val="off"/>
        <w:rPr>
          <w:rFonts w:ascii="Times New Roman" w:hAnsi="Times New Roman" w:eastAsia="Calibri"/>
          <w:sz w:val="28"/>
          <w:lang w:eastAsia="en-US"/>
        </w:rPr>
      </w:pPr>
      <w:r>
        <w:rPr>
          <w:rFonts w:ascii="Times New Roman" w:hAnsi="Times New Roman" w:eastAsia="Calibri"/>
          <w:sz w:val="28"/>
          <w:lang w:eastAsia="en-US"/>
        </w:rPr>
        <w:t xml:space="preserve">Охранная зона газопровода среднего давления устанавливается согласно постановлению Правительства Российской Федерации                            от 20 ноября 2000 г. № 878 «Об утверждении Правил охраны газораспределительных сетей».</w:t>
      </w:r>
      <w:r/>
    </w:p>
    <w:p>
      <w:pPr>
        <w:ind w:firstLine="709"/>
        <w:jc w:val="both"/>
        <w:spacing w:after="0" w:line="240" w:lineRule="auto"/>
        <w:widowControl w:val="off"/>
        <w:rPr>
          <w:rFonts w:ascii="Times New Roman" w:hAnsi="Times New Roman" w:eastAsia="Calibri"/>
          <w:sz w:val="28"/>
          <w:lang w:eastAsia="en-US"/>
        </w:rPr>
      </w:pPr>
      <w:r>
        <w:rPr>
          <w:rFonts w:ascii="Times New Roman" w:hAnsi="Times New Roman" w:eastAsia="Calibri"/>
          <w:sz w:val="28"/>
          <w:lang w:eastAsia="en-US"/>
        </w:rPr>
        <w:t xml:space="preserve">Санитарно-защитная полоса водопровода устанавливается согласно СанПиН 2.1.4.1110-02 «Зона санитарной охраны источников водоснабжения и водопроводов питьевого назначения»</w:t>
      </w:r>
      <w:r>
        <w:rPr>
          <w:rFonts w:ascii="Times New Roman" w:hAnsi="Times New Roman" w:eastAsia="Calibri"/>
          <w:sz w:val="28"/>
          <w:lang w:eastAsia="en-US"/>
        </w:rPr>
        <w:t xml:space="preserve">, </w:t>
      </w:r>
      <w:r>
        <w:rPr>
          <w:rFonts w:ascii="Times New Roman" w:hAnsi="Times New Roman" w:eastAsia="Calibri"/>
          <w:sz w:val="28"/>
          <w:lang w:eastAsia="en-US"/>
        </w:rPr>
        <w:t xml:space="preserve">утвержденным</w:t>
      </w:r>
      <w:r>
        <w:rPr>
          <w:rFonts w:ascii="Times New Roman" w:hAnsi="Times New Roman" w:eastAsia="Calibri"/>
          <w:sz w:val="28"/>
          <w:lang w:eastAsia="en-US"/>
        </w:rPr>
        <w:t xml:space="preserve"> постановлением Главного государственного санитарного врача Российской Федерации </w:t>
      </w:r>
      <w:r>
        <w:rPr>
          <w:rFonts w:ascii="Times New Roman" w:hAnsi="Times New Roman" w:eastAsia="Calibri"/>
          <w:sz w:val="28"/>
          <w:lang w:eastAsia="en-US"/>
        </w:rPr>
        <w:br/>
      </w:r>
      <w:r>
        <w:rPr>
          <w:rFonts w:ascii="Times New Roman" w:hAnsi="Times New Roman" w:eastAsia="Calibri"/>
          <w:sz w:val="28"/>
          <w:lang w:eastAsia="en-US"/>
        </w:rPr>
        <w:t xml:space="preserve">от 14 марта 2002 г. № 10</w:t>
      </w:r>
      <w:r>
        <w:rPr>
          <w:rFonts w:ascii="Times New Roman" w:hAnsi="Times New Roman" w:eastAsia="Calibri"/>
          <w:sz w:val="28"/>
          <w:lang w:eastAsia="en-US"/>
        </w:rPr>
        <w:t xml:space="preserve">.</w:t>
      </w:r>
      <w:r/>
    </w:p>
    <w:p>
      <w:pPr>
        <w:ind w:firstLine="709"/>
        <w:jc w:val="both"/>
        <w:spacing w:after="0" w:line="240" w:lineRule="auto"/>
        <w:widowControl w:val="off"/>
        <w:rPr>
          <w:rFonts w:ascii="Times New Roman" w:hAnsi="Times New Roman" w:eastAsia="Calibri"/>
          <w:sz w:val="28"/>
          <w:lang w:eastAsia="en-US"/>
        </w:rPr>
      </w:pPr>
      <w:r>
        <w:rPr>
          <w:rFonts w:ascii="Times New Roman" w:hAnsi="Times New Roman" w:eastAsia="Calibri"/>
          <w:sz w:val="28"/>
          <w:lang w:eastAsia="en-US"/>
        </w:rPr>
        <w:t xml:space="preserve">Охранные зоны линий электропередачи установлены </w:t>
      </w:r>
      <w:r>
        <w:rPr>
          <w:rFonts w:ascii="Times New Roman" w:hAnsi="Times New Roman" w:eastAsia="Calibri"/>
          <w:sz w:val="28"/>
          <w:lang w:eastAsia="en-US"/>
        </w:rPr>
        <w:t xml:space="preserve">в соответствии с</w:t>
      </w:r>
      <w:r>
        <w:rPr>
          <w:rFonts w:ascii="Times New Roman" w:hAnsi="Times New Roman" w:eastAsia="Calibri"/>
          <w:sz w:val="28"/>
          <w:lang w:eastAsia="en-US"/>
        </w:rPr>
        <w:t xml:space="preserve"> постановлени</w:t>
      </w:r>
      <w:r>
        <w:rPr>
          <w:rFonts w:ascii="Times New Roman" w:hAnsi="Times New Roman" w:eastAsia="Calibri"/>
          <w:sz w:val="28"/>
          <w:lang w:eastAsia="en-US"/>
        </w:rPr>
        <w:t xml:space="preserve">ем</w:t>
      </w:r>
      <w:r>
        <w:rPr>
          <w:rFonts w:ascii="Times New Roman" w:hAnsi="Times New Roman" w:eastAsia="Calibri"/>
          <w:sz w:val="28"/>
          <w:lang w:eastAsia="en-US"/>
        </w:rPr>
        <w:t xml:space="preserve">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p>
    <w:p>
      <w:pPr>
        <w:ind w:firstLine="709"/>
        <w:jc w:val="both"/>
        <w:spacing w:after="0" w:line="240" w:lineRule="auto"/>
        <w:widowControl w:val="off"/>
        <w:rPr>
          <w:rFonts w:ascii="Times New Roman" w:hAnsi="Times New Roman" w:eastAsia="Calibri"/>
          <w:sz w:val="28"/>
          <w:lang w:eastAsia="en-US"/>
        </w:rPr>
      </w:pPr>
      <w:r>
        <w:rPr>
          <w:rFonts w:ascii="Times New Roman" w:hAnsi="Times New Roman" w:eastAsia="Calibri"/>
          <w:sz w:val="28"/>
          <w:lang w:eastAsia="en-US"/>
        </w:rPr>
        <w:t xml:space="preserve">Охранные зоны</w:t>
      </w:r>
      <w:r>
        <w:rPr>
          <w:rFonts w:ascii="Times New Roman" w:hAnsi="Times New Roman" w:eastAsia="Calibri"/>
          <w:sz w:val="28"/>
          <w:lang w:eastAsia="en-US"/>
        </w:rPr>
        <w:t xml:space="preserve"> кабельной</w:t>
      </w:r>
      <w:r>
        <w:rPr>
          <w:rFonts w:ascii="Times New Roman" w:hAnsi="Times New Roman" w:eastAsia="Calibri"/>
          <w:sz w:val="28"/>
          <w:lang w:eastAsia="en-US"/>
        </w:rPr>
        <w:t xml:space="preserve"> лини</w:t>
      </w:r>
      <w:r>
        <w:rPr>
          <w:rFonts w:ascii="Times New Roman" w:hAnsi="Times New Roman" w:eastAsia="Calibri"/>
          <w:sz w:val="28"/>
          <w:lang w:eastAsia="en-US"/>
        </w:rPr>
        <w:t xml:space="preserve">и</w:t>
      </w:r>
      <w:r>
        <w:rPr>
          <w:rFonts w:ascii="Times New Roman" w:hAnsi="Times New Roman" w:eastAsia="Calibri"/>
          <w:sz w:val="28"/>
          <w:lang w:eastAsia="en-US"/>
        </w:rPr>
        <w:t xml:space="preserve"> связи устанавливаются </w:t>
      </w:r>
      <w:r>
        <w:rPr>
          <w:rFonts w:ascii="Times New Roman" w:hAnsi="Times New Roman" w:eastAsia="Calibri"/>
          <w:sz w:val="28"/>
          <w:lang w:eastAsia="en-US"/>
        </w:rPr>
        <w:t xml:space="preserve">в соответствии с</w:t>
      </w:r>
      <w:r>
        <w:rPr>
          <w:rFonts w:ascii="Times New Roman" w:hAnsi="Times New Roman" w:eastAsia="Calibri"/>
          <w:sz w:val="28"/>
          <w:lang w:eastAsia="en-US"/>
        </w:rPr>
        <w:t xml:space="preserve"> постановлени</w:t>
      </w:r>
      <w:r>
        <w:rPr>
          <w:rFonts w:ascii="Times New Roman" w:hAnsi="Times New Roman" w:eastAsia="Calibri"/>
          <w:sz w:val="28"/>
          <w:lang w:eastAsia="en-US"/>
        </w:rPr>
        <w:t xml:space="preserve">ем</w:t>
      </w:r>
      <w:r>
        <w:rPr>
          <w:rFonts w:ascii="Times New Roman" w:hAnsi="Times New Roman" w:eastAsia="Calibri"/>
          <w:sz w:val="28"/>
          <w:lang w:eastAsia="en-US"/>
        </w:rPr>
        <w:t xml:space="preserve"> Правительства Российской Федерации </w:t>
      </w:r>
      <w:r>
        <w:rPr>
          <w:rFonts w:ascii="Times New Roman" w:hAnsi="Times New Roman" w:eastAsia="Calibri"/>
          <w:sz w:val="28"/>
          <w:lang w:eastAsia="en-US"/>
        </w:rPr>
        <w:br/>
      </w:r>
      <w:r>
        <w:rPr>
          <w:rFonts w:ascii="Times New Roman" w:hAnsi="Times New Roman" w:eastAsia="Calibri"/>
          <w:sz w:val="28"/>
          <w:lang w:eastAsia="en-US"/>
        </w:rPr>
        <w:t xml:space="preserve">от 09 июня 1995 г. № 578 «Об утверждении Правил охраны линий и сооружений связи Российской Федерации».</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Calibri"/>
          <w:sz w:val="28"/>
          <w:lang w:eastAsia="en-US"/>
        </w:rPr>
        <w:t xml:space="preserve">Охранная зона канализации, а также ливневой канализации устанавливается в соответствии с </w:t>
      </w:r>
      <w:r>
        <w:rPr>
          <w:rFonts w:ascii="Times New Roman" w:hAnsi="Times New Roman" w:eastAsia="MS Mincho"/>
          <w:sz w:val="28"/>
          <w:szCs w:val="28"/>
        </w:rPr>
        <w:t xml:space="preserve">СП 42.13330.2016. </w:t>
      </w:r>
      <w:r/>
    </w:p>
    <w:p>
      <w:pPr>
        <w:ind w:firstLine="709"/>
        <w:jc w:val="both"/>
        <w:spacing w:after="0" w:line="240" w:lineRule="auto"/>
        <w:widowControl w:val="off"/>
        <w:rPr>
          <w:rFonts w:ascii="Times New Roman" w:hAnsi="Times New Roman" w:eastAsia="MS Mincho"/>
          <w:color w:val="000000"/>
          <w:sz w:val="28"/>
          <w:szCs w:val="28"/>
        </w:rPr>
      </w:pPr>
      <w:r>
        <w:rPr>
          <w:rFonts w:ascii="Times New Roman" w:hAnsi="Times New Roman" w:eastAsia="MS Mincho"/>
          <w:color w:val="000000"/>
          <w:sz w:val="28"/>
          <w:szCs w:val="28"/>
        </w:rPr>
        <w:t xml:space="preserve">Объекты культурного наследия в границах проекта межевания территории отсутствуют.</w:t>
      </w:r>
      <w:r/>
    </w:p>
    <w:p>
      <w:pPr>
        <w:ind w:firstLine="709"/>
        <w:jc w:val="both"/>
        <w:spacing w:after="0" w:line="240" w:lineRule="auto"/>
        <w:widowControl w:val="off"/>
        <w:rPr>
          <w:rFonts w:ascii="Times New Roman" w:hAnsi="Times New Roman"/>
          <w:bCs/>
          <w:sz w:val="28"/>
          <w:szCs w:val="28"/>
        </w:rPr>
      </w:pPr>
      <w:r>
        <w:rPr>
          <w:rFonts w:ascii="Times New Roman" w:hAnsi="Times New Roman"/>
          <w:bCs/>
          <w:sz w:val="28"/>
          <w:szCs w:val="28"/>
        </w:rPr>
        <w:t xml:space="preserve">Охрана окружающей среды в границах территории проектирования должна осуществляться в соответствии с действующими нормативными правовыми актами по вопросам охраны окружающей сре</w:t>
      </w:r>
      <w:r>
        <w:rPr>
          <w:rFonts w:ascii="Times New Roman" w:hAnsi="Times New Roman"/>
          <w:bCs/>
          <w:sz w:val="28"/>
          <w:szCs w:val="28"/>
        </w:rPr>
        <w:t xml:space="preserve">ды и рационального использования</w:t>
      </w:r>
      <w:r>
        <w:rPr>
          <w:rFonts w:ascii="Times New Roman" w:hAnsi="Times New Roman"/>
          <w:bCs/>
          <w:sz w:val="28"/>
          <w:szCs w:val="28"/>
        </w:rPr>
        <w:t xml:space="preserve"> природных ресурсов.</w:t>
      </w:r>
      <w:r/>
    </w:p>
    <w:p>
      <w:pPr>
        <w:ind w:firstLine="709"/>
        <w:jc w:val="both"/>
        <w:spacing w:after="0" w:line="240" w:lineRule="auto"/>
        <w:widowControl w:val="off"/>
        <w:rPr>
          <w:rFonts w:ascii="Times New Roman" w:hAnsi="Times New Roman" w:eastAsia="Courier New"/>
          <w:color w:val="000000"/>
          <w:sz w:val="28"/>
          <w:szCs w:val="28"/>
        </w:rPr>
      </w:pPr>
      <w:r>
        <w:rPr>
          <w:rFonts w:ascii="Times New Roman" w:hAnsi="Times New Roman" w:eastAsia="MS Mincho"/>
          <w:sz w:val="28"/>
          <w:szCs w:val="28"/>
        </w:rPr>
        <w:t xml:space="preserve">В документации по планировке территории </w:t>
      </w:r>
      <w:r>
        <w:rPr>
          <w:rFonts w:ascii="Times New Roman" w:hAnsi="Times New Roman" w:eastAsia="MS Mincho"/>
          <w:sz w:val="28"/>
          <w:szCs w:val="28"/>
        </w:rPr>
        <w:t xml:space="preserve">(проекте планировки территории и проекте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rPr>
          <w:rFonts w:ascii="Times New Roman" w:hAnsi="Times New Roman" w:eastAsia="MS Mincho"/>
          <w:sz w:val="28"/>
          <w:szCs w:val="28"/>
        </w:rPr>
        <w:t xml:space="preserve"> </w:t>
      </w:r>
      <w:r>
        <w:rPr>
          <w:rFonts w:ascii="Times New Roman" w:hAnsi="Times New Roman" w:eastAsia="MS Mincho"/>
          <w:sz w:val="28"/>
          <w:szCs w:val="28"/>
        </w:rPr>
        <w:t xml:space="preserve">отображены границы зон с особыми условиями использования территории (далее – ЗОУИТ), утвержденные в установленном порядке (сведения о которых содержатся в Едином государственном реестр</w:t>
      </w:r>
      <w:r>
        <w:rPr>
          <w:rFonts w:ascii="Times New Roman" w:hAnsi="Times New Roman" w:eastAsia="MS Mincho"/>
          <w:sz w:val="28"/>
          <w:szCs w:val="28"/>
        </w:rPr>
        <w:t xml:space="preserve">е недвижимости – (далее – ЕГРН)</w:t>
      </w:r>
      <w:r>
        <w:rPr>
          <w:rFonts w:ascii="Times New Roman" w:hAnsi="Times New Roman" w:eastAsia="MS Mincho"/>
          <w:sz w:val="28"/>
          <w:szCs w:val="28"/>
        </w:rPr>
        <w:t xml:space="preserve">. </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В отношении территории проектирования в границах населенного пункта, а также сооружений, проектируемых на данной территории, </w:t>
      </w:r>
      <w:r>
        <w:rPr>
          <w:rFonts w:ascii="Times New Roman" w:hAnsi="Times New Roman" w:eastAsia="MS Mincho"/>
          <w:sz w:val="28"/>
          <w:szCs w:val="28"/>
        </w:rPr>
        <w:br/>
        <w:t xml:space="preserve">не предусмотрено установление новых ЗОУИТ, а также подлежащих</w:t>
      </w:r>
      <w:r>
        <w:rPr>
          <w:rFonts w:ascii="Times New Roman" w:hAnsi="Times New Roman" w:eastAsia="MS Mincho"/>
          <w:sz w:val="28"/>
          <w:szCs w:val="28"/>
        </w:rPr>
        <w:t xml:space="preserve"> </w:t>
      </w:r>
      <w:r>
        <w:rPr>
          <w:rFonts w:ascii="Times New Roman" w:hAnsi="Times New Roman" w:eastAsia="MS Mincho"/>
          <w:sz w:val="28"/>
          <w:szCs w:val="28"/>
        </w:rPr>
        <w:t xml:space="preserve">изменению в связи с размещением линейных объектов, в том числе при их реконструкции.</w:t>
      </w:r>
      <w:r/>
    </w:p>
    <w:p>
      <w:pPr>
        <w:ind w:firstLine="709"/>
        <w:jc w:val="both"/>
        <w:spacing w:after="0" w:line="240" w:lineRule="auto"/>
        <w:widowControl w:val="off"/>
        <w:rPr>
          <w:rFonts w:ascii="Times New Roman" w:hAnsi="Times New Roman" w:eastAsia="MS Mincho"/>
          <w:sz w:val="28"/>
          <w:szCs w:val="28"/>
        </w:rPr>
      </w:pPr>
      <w:r>
        <w:rPr>
          <w:rFonts w:ascii="Times New Roman" w:hAnsi="Times New Roman" w:eastAsia="MS Mincho"/>
          <w:sz w:val="28"/>
          <w:szCs w:val="28"/>
        </w:rPr>
        <w:t xml:space="preserve">ЗОУИТ отображены в графической части материалов по обоснованию проекта планировки территории (схема границ зон с особыми условиями использования территории) в соответствии со сведениями</w:t>
      </w:r>
      <w:r>
        <w:rPr>
          <w:rFonts w:ascii="Times New Roman" w:hAnsi="Times New Roman" w:eastAsia="MS Mincho"/>
          <w:sz w:val="28"/>
          <w:szCs w:val="28"/>
        </w:rPr>
        <w:t xml:space="preserve">,</w:t>
      </w:r>
      <w:r>
        <w:rPr>
          <w:rFonts w:ascii="Times New Roman" w:hAnsi="Times New Roman" w:eastAsia="MS Mincho"/>
          <w:sz w:val="28"/>
          <w:szCs w:val="28"/>
        </w:rPr>
        <w:t xml:space="preserve"> содержащимися </w:t>
      </w:r>
      <w:r>
        <w:rPr>
          <w:rFonts w:ascii="Times New Roman" w:hAnsi="Times New Roman" w:eastAsia="MS Mincho"/>
          <w:sz w:val="28"/>
          <w:szCs w:val="28"/>
        </w:rPr>
        <w:br/>
      </w:r>
      <w:r>
        <w:rPr>
          <w:rFonts w:ascii="Times New Roman" w:hAnsi="Times New Roman" w:eastAsia="MS Mincho"/>
          <w:sz w:val="28"/>
          <w:szCs w:val="28"/>
        </w:rPr>
        <w:t xml:space="preserve">в ЕГРН.</w:t>
      </w:r>
      <w:r/>
    </w:p>
    <w:p>
      <w:pPr>
        <w:ind w:firstLine="709"/>
        <w:jc w:val="both"/>
        <w:spacing w:after="0" w:line="240" w:lineRule="auto"/>
        <w:widowControl w:val="off"/>
        <w:rPr>
          <w:rFonts w:ascii="Times New Roman" w:hAnsi="Times New Roman" w:eastAsia="MS Mincho"/>
          <w:color w:val="000000"/>
          <w:sz w:val="28"/>
          <w:szCs w:val="28"/>
        </w:rPr>
      </w:pPr>
      <w:r>
        <w:rPr>
          <w:rFonts w:ascii="Times New Roman" w:hAnsi="Times New Roman" w:eastAsia="MS Mincho"/>
          <w:sz w:val="28"/>
          <w:szCs w:val="28"/>
        </w:rPr>
        <w:t xml:space="preserve">Согласно схеме ЗОУИТ, отображенной в графической части материалов по обоснованию проекта планировки территории, </w:t>
      </w:r>
      <w:r>
        <w:rPr>
          <w:rFonts w:ascii="Times New Roman" w:hAnsi="Times New Roman" w:eastAsia="MS Mincho"/>
          <w:color w:val="000000"/>
          <w:sz w:val="28"/>
          <w:szCs w:val="28"/>
        </w:rPr>
        <w:t xml:space="preserve">территория проектирования попадает в границы охранной зоны линии электропередачи ВЛ-110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Л-131 от ПС «Западная» до ПС «III –Подъем», охранной зоны линии электропередачи ВЛ-110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Л-136 от ПС «Южная» до ПС «Лесная», охранной зоны линии электропередачи ВЛ-110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Л-139 от ПС «Лесная» </w:t>
      </w:r>
      <w:r>
        <w:rPr>
          <w:rFonts w:ascii="Times New Roman" w:hAnsi="Times New Roman" w:eastAsia="MS Mincho"/>
          <w:color w:val="000000"/>
          <w:sz w:val="28"/>
          <w:szCs w:val="28"/>
        </w:rPr>
        <w:br/>
      </w:r>
      <w:r>
        <w:rPr>
          <w:rFonts w:ascii="Times New Roman" w:hAnsi="Times New Roman" w:eastAsia="MS Mincho"/>
          <w:color w:val="000000"/>
          <w:sz w:val="28"/>
          <w:szCs w:val="28"/>
        </w:rPr>
        <w:t xml:space="preserve">до ПС «III Подъем», охранной</w:t>
      </w:r>
      <w:r>
        <w:rPr>
          <w:rFonts w:ascii="Times New Roman" w:hAnsi="Times New Roman" w:eastAsia="MS Mincho"/>
          <w:color w:val="000000"/>
          <w:sz w:val="28"/>
          <w:szCs w:val="28"/>
        </w:rPr>
        <w:t xml:space="preserve"> зоны объекта «Линия связи кабельная ГРП - 4 г. Ставрополь», охранной зоны части </w:t>
      </w:r>
      <w:r>
        <w:rPr>
          <w:rFonts w:ascii="Times New Roman" w:hAnsi="Times New Roman" w:eastAsia="MS Mincho"/>
          <w:color w:val="000000"/>
          <w:sz w:val="28"/>
          <w:szCs w:val="28"/>
        </w:rPr>
        <w:t xml:space="preserve">Энергосетевого</w:t>
      </w:r>
      <w:r>
        <w:rPr>
          <w:rFonts w:ascii="Times New Roman" w:hAnsi="Times New Roman" w:eastAsia="MS Mincho"/>
          <w:color w:val="000000"/>
          <w:sz w:val="28"/>
          <w:szCs w:val="28"/>
        </w:rPr>
        <w:t xml:space="preserve"> комплекса РП-10, охранной зоны КЛ-10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w:t>
      </w:r>
      <w:r>
        <w:rPr>
          <w:rFonts w:ascii="Times New Roman" w:hAnsi="Times New Roman" w:eastAsia="MS Mincho"/>
          <w:color w:val="000000"/>
          <w:sz w:val="28"/>
          <w:szCs w:val="28"/>
        </w:rPr>
        <w:t xml:space="preserve"> </w:t>
      </w:r>
      <w:r>
        <w:rPr>
          <w:rFonts w:ascii="Times New Roman" w:hAnsi="Times New Roman" w:eastAsia="MS Mincho"/>
          <w:color w:val="000000"/>
          <w:sz w:val="28"/>
          <w:szCs w:val="28"/>
        </w:rPr>
        <w:t xml:space="preserve">до РП-8 Ф114 (А, Б) </w:t>
      </w:r>
      <w:r>
        <w:rPr>
          <w:rFonts w:ascii="Times New Roman" w:hAnsi="Times New Roman" w:eastAsia="MS Mincho"/>
          <w:color w:val="000000"/>
          <w:sz w:val="28"/>
          <w:szCs w:val="28"/>
        </w:rPr>
        <w:br/>
      </w:r>
      <w:r>
        <w:rPr>
          <w:rFonts w:ascii="Times New Roman" w:hAnsi="Times New Roman" w:eastAsia="MS Mincho"/>
          <w:color w:val="000000"/>
          <w:sz w:val="28"/>
          <w:szCs w:val="28"/>
        </w:rPr>
        <w:t xml:space="preserve">ААБл</w:t>
      </w:r>
      <w:r>
        <w:rPr>
          <w:rFonts w:ascii="Times New Roman" w:hAnsi="Times New Roman" w:eastAsia="MS Mincho"/>
          <w:color w:val="000000"/>
          <w:sz w:val="28"/>
          <w:szCs w:val="28"/>
        </w:rPr>
        <w:t xml:space="preserve"> 10- 3*240, охранной зоны КЛ-10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 </w:t>
      </w:r>
      <w:r>
        <w:rPr>
          <w:rFonts w:ascii="Times New Roman" w:hAnsi="Times New Roman" w:eastAsia="MS Mincho"/>
          <w:color w:val="000000"/>
          <w:sz w:val="28"/>
          <w:szCs w:val="28"/>
        </w:rPr>
        <w:br/>
      </w:r>
      <w:r>
        <w:rPr>
          <w:rFonts w:ascii="Times New Roman" w:hAnsi="Times New Roman" w:eastAsia="MS Mincho"/>
          <w:color w:val="000000"/>
          <w:sz w:val="28"/>
          <w:szCs w:val="28"/>
        </w:rPr>
        <w:t xml:space="preserve">до РП-7 (Ф-108 В, Г) </w:t>
      </w:r>
      <w:r>
        <w:rPr>
          <w:rFonts w:ascii="Times New Roman" w:hAnsi="Times New Roman" w:eastAsia="MS Mincho"/>
          <w:color w:val="000000"/>
          <w:sz w:val="28"/>
          <w:szCs w:val="28"/>
        </w:rPr>
        <w:t xml:space="preserve">ААБлГУ</w:t>
      </w:r>
      <w:r>
        <w:rPr>
          <w:rFonts w:ascii="Times New Roman" w:hAnsi="Times New Roman" w:eastAsia="MS Mincho"/>
          <w:color w:val="000000"/>
          <w:sz w:val="28"/>
          <w:szCs w:val="28"/>
        </w:rPr>
        <w:t xml:space="preserve"> 3*24, охранной зоны КЛ-10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 до РП-7 (Ф-105</w:t>
      </w:r>
      <w:r>
        <w:rPr>
          <w:rFonts w:ascii="Times New Roman" w:hAnsi="Times New Roman" w:eastAsia="MS Mincho"/>
          <w:color w:val="000000"/>
          <w:sz w:val="28"/>
          <w:szCs w:val="28"/>
        </w:rPr>
        <w:t xml:space="preserve"> А</w:t>
      </w:r>
      <w:r>
        <w:rPr>
          <w:rFonts w:ascii="Times New Roman" w:hAnsi="Times New Roman" w:eastAsia="MS Mincho"/>
          <w:color w:val="000000"/>
          <w:sz w:val="28"/>
          <w:szCs w:val="28"/>
        </w:rPr>
        <w:t xml:space="preserve">, Б) </w:t>
      </w:r>
      <w:r>
        <w:rPr>
          <w:rFonts w:ascii="Times New Roman" w:hAnsi="Times New Roman" w:eastAsia="MS Mincho"/>
          <w:color w:val="000000"/>
          <w:sz w:val="28"/>
          <w:szCs w:val="28"/>
        </w:rPr>
        <w:t xml:space="preserve">ААБлГУ</w:t>
      </w:r>
      <w:r>
        <w:rPr>
          <w:rFonts w:ascii="Times New Roman" w:hAnsi="Times New Roman" w:eastAsia="MS Mincho"/>
          <w:color w:val="000000"/>
          <w:sz w:val="28"/>
          <w:szCs w:val="28"/>
        </w:rPr>
        <w:t xml:space="preserve"> 3*240, охранной зоны </w:t>
      </w:r>
      <w:r>
        <w:rPr>
          <w:rFonts w:ascii="Times New Roman" w:hAnsi="Times New Roman" w:eastAsia="MS Mincho"/>
          <w:color w:val="000000"/>
          <w:sz w:val="28"/>
          <w:szCs w:val="28"/>
        </w:rPr>
        <w:br/>
      </w:r>
      <w:r>
        <w:rPr>
          <w:rFonts w:ascii="Times New Roman" w:hAnsi="Times New Roman" w:eastAsia="MS Mincho"/>
          <w:color w:val="000000"/>
          <w:sz w:val="28"/>
          <w:szCs w:val="28"/>
        </w:rPr>
        <w:t xml:space="preserve">КЛ 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 до РП-39 ф115 (кабель А, Б), охранной зоны КЛ 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w:t>
      </w:r>
      <w:r>
        <w:rPr>
          <w:rFonts w:ascii="Times New Roman" w:hAnsi="Times New Roman" w:eastAsia="MS Mincho"/>
          <w:color w:val="000000"/>
          <w:sz w:val="28"/>
          <w:szCs w:val="28"/>
        </w:rPr>
        <w:t xml:space="preserve">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 до РП-10 Ф-112 кабель А, Б </w:t>
      </w:r>
      <w:r>
        <w:rPr>
          <w:rFonts w:ascii="Times New Roman" w:hAnsi="Times New Roman" w:eastAsia="MS Mincho"/>
          <w:color w:val="000000"/>
          <w:sz w:val="28"/>
          <w:szCs w:val="28"/>
        </w:rPr>
        <w:t xml:space="preserve">ААБл</w:t>
      </w:r>
      <w:r>
        <w:rPr>
          <w:rFonts w:ascii="Times New Roman" w:hAnsi="Times New Roman" w:eastAsia="MS Mincho"/>
          <w:color w:val="000000"/>
          <w:sz w:val="28"/>
          <w:szCs w:val="28"/>
        </w:rPr>
        <w:t xml:space="preserve"> 10-3*240,</w:t>
      </w:r>
      <w:r>
        <w:rPr>
          <w:rFonts w:ascii="Times New Roman" w:hAnsi="Times New Roman" w:eastAsia="MS Mincho"/>
          <w:color w:val="000000"/>
          <w:sz w:val="28"/>
          <w:szCs w:val="28"/>
        </w:rPr>
        <w:t xml:space="preserve"> охранной зоны КЛ 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 до РП-10 Ф-103 кабель</w:t>
      </w:r>
      <w:r>
        <w:rPr>
          <w:rFonts w:ascii="Times New Roman" w:hAnsi="Times New Roman" w:eastAsia="MS Mincho"/>
          <w:color w:val="000000"/>
          <w:sz w:val="28"/>
          <w:szCs w:val="28"/>
        </w:rPr>
        <w:t xml:space="preserve"> А</w:t>
      </w:r>
      <w:r>
        <w:rPr>
          <w:rFonts w:ascii="Times New Roman" w:hAnsi="Times New Roman" w:eastAsia="MS Mincho"/>
          <w:color w:val="000000"/>
          <w:sz w:val="28"/>
          <w:szCs w:val="28"/>
        </w:rPr>
        <w:t xml:space="preserve">, Б </w:t>
      </w:r>
      <w:r>
        <w:rPr>
          <w:rFonts w:ascii="Times New Roman" w:hAnsi="Times New Roman" w:eastAsia="MS Mincho"/>
          <w:color w:val="000000"/>
          <w:sz w:val="28"/>
          <w:szCs w:val="28"/>
        </w:rPr>
        <w:t xml:space="preserve">ААБл</w:t>
      </w:r>
      <w:r>
        <w:rPr>
          <w:rFonts w:ascii="Times New Roman" w:hAnsi="Times New Roman" w:eastAsia="MS Mincho"/>
          <w:color w:val="000000"/>
          <w:sz w:val="28"/>
          <w:szCs w:val="28"/>
        </w:rPr>
        <w:t xml:space="preserve"> 10-3*240, охранной зоны КЛ 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 </w:t>
      </w:r>
      <w:r>
        <w:rPr>
          <w:rFonts w:ascii="Times New Roman" w:hAnsi="Times New Roman" w:eastAsia="MS Mincho"/>
          <w:color w:val="000000"/>
          <w:sz w:val="28"/>
          <w:szCs w:val="28"/>
        </w:rPr>
        <w:br/>
      </w:r>
      <w:r>
        <w:rPr>
          <w:rFonts w:ascii="Times New Roman" w:hAnsi="Times New Roman" w:eastAsia="MS Mincho"/>
          <w:color w:val="000000"/>
          <w:sz w:val="28"/>
          <w:szCs w:val="28"/>
        </w:rPr>
        <w:t xml:space="preserve">до РП-9 Ф-101 кабель А, кабель Б </w:t>
      </w:r>
      <w:r>
        <w:rPr>
          <w:rFonts w:ascii="Times New Roman" w:hAnsi="Times New Roman" w:eastAsia="MS Mincho"/>
          <w:color w:val="000000"/>
          <w:sz w:val="28"/>
          <w:szCs w:val="28"/>
        </w:rPr>
        <w:t xml:space="preserve">ААБл</w:t>
      </w:r>
      <w:r>
        <w:rPr>
          <w:rFonts w:ascii="Times New Roman" w:hAnsi="Times New Roman" w:eastAsia="MS Mincho"/>
          <w:color w:val="000000"/>
          <w:sz w:val="28"/>
          <w:szCs w:val="28"/>
        </w:rPr>
        <w:t xml:space="preserve"> 10-3*240, охранной </w:t>
      </w:r>
      <w:r>
        <w:rPr>
          <w:rFonts w:ascii="Times New Roman" w:hAnsi="Times New Roman" w:eastAsia="MS Mincho"/>
          <w:color w:val="000000"/>
          <w:sz w:val="28"/>
          <w:szCs w:val="28"/>
        </w:rPr>
        <w:t xml:space="preserve">зоны КЛ 10 </w:t>
      </w:r>
      <w:r>
        <w:rPr>
          <w:rFonts w:ascii="Times New Roman" w:hAnsi="Times New Roman" w:eastAsia="MS Mincho"/>
          <w:color w:val="000000"/>
          <w:sz w:val="28"/>
          <w:szCs w:val="28"/>
        </w:rPr>
        <w:t xml:space="preserve">кВ</w:t>
      </w:r>
      <w:r>
        <w:rPr>
          <w:rFonts w:ascii="Times New Roman" w:hAnsi="Times New Roman" w:eastAsia="MS Mincho"/>
          <w:color w:val="000000"/>
          <w:sz w:val="28"/>
          <w:szCs w:val="28"/>
        </w:rPr>
        <w:t xml:space="preserve"> от п/</w:t>
      </w:r>
      <w:r>
        <w:rPr>
          <w:rFonts w:ascii="Times New Roman" w:hAnsi="Times New Roman" w:eastAsia="MS Mincho"/>
          <w:color w:val="000000"/>
          <w:sz w:val="28"/>
          <w:szCs w:val="28"/>
        </w:rPr>
        <w:t xml:space="preserve">ст</w:t>
      </w:r>
      <w:r>
        <w:rPr>
          <w:rFonts w:ascii="Times New Roman" w:hAnsi="Times New Roman" w:eastAsia="MS Mincho"/>
          <w:color w:val="000000"/>
          <w:sz w:val="28"/>
          <w:szCs w:val="28"/>
        </w:rPr>
        <w:t xml:space="preserve"> «Центральная» до РП-9 Ф-104 кабель</w:t>
      </w:r>
      <w:r>
        <w:rPr>
          <w:rFonts w:ascii="Times New Roman" w:hAnsi="Times New Roman" w:eastAsia="MS Mincho"/>
          <w:color w:val="000000"/>
          <w:sz w:val="28"/>
          <w:szCs w:val="28"/>
        </w:rPr>
        <w:t xml:space="preserve"> А</w:t>
      </w:r>
      <w:r>
        <w:rPr>
          <w:rFonts w:ascii="Times New Roman" w:hAnsi="Times New Roman" w:eastAsia="MS Mincho"/>
          <w:color w:val="000000"/>
          <w:sz w:val="28"/>
          <w:szCs w:val="28"/>
        </w:rPr>
        <w:t xml:space="preserve">, Б ААБл10-3*240</w:t>
      </w:r>
      <w:r>
        <w:rPr>
          <w:rFonts w:ascii="Times New Roman" w:hAnsi="Times New Roman" w:eastAsia="MS Mincho"/>
          <w:color w:val="000000"/>
          <w:sz w:val="28"/>
          <w:szCs w:val="28"/>
        </w:rPr>
        <w:t xml:space="preserve">.</w:t>
      </w:r>
      <w:r/>
    </w:p>
    <w:p>
      <w:pPr>
        <w:contextualSpacing/>
        <w:ind w:firstLine="709"/>
        <w:jc w:val="both"/>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t xml:space="preserve">9</w:t>
      </w:r>
      <w:r>
        <w:rPr>
          <w:rFonts w:ascii="Times New Roman" w:hAnsi="Times New Roman"/>
          <w:sz w:val="28"/>
          <w:szCs w:val="20"/>
          <w:lang w:eastAsia="en-US"/>
        </w:rPr>
        <w:t xml:space="preserve">. Сведения о разрешенном использовании образуемых земельных участков.</w:t>
      </w:r>
      <w:r/>
    </w:p>
    <w:p>
      <w:pPr>
        <w:ind w:firstLine="709"/>
        <w:jc w:val="both"/>
        <w:spacing w:after="0" w:line="240" w:lineRule="auto"/>
        <w:rPr>
          <w:rFonts w:ascii="Times New Roman" w:hAnsi="Times New Roman" w:eastAsia="Calibri"/>
          <w:sz w:val="28"/>
          <w:szCs w:val="28"/>
        </w:rPr>
      </w:pPr>
      <w:r>
        <w:rPr>
          <w:rFonts w:ascii="Times New Roman" w:hAnsi="Times New Roman" w:eastAsia="MS Mincho"/>
          <w:sz w:val="28"/>
          <w:szCs w:val="28"/>
        </w:rPr>
        <w:t xml:space="preserve">Проектом межевания территории разрешенное использование образуемых земельных участков установлено в соответствии с Правилами </w:t>
      </w:r>
      <w:r>
        <w:rPr>
          <w:rFonts w:ascii="Times New Roman" w:hAnsi="Times New Roman" w:eastAsia="MS Mincho"/>
          <w:sz w:val="28"/>
          <w:szCs w:val="28"/>
        </w:rPr>
        <w:br/>
        <w:t xml:space="preserve">с учетом классификатора видов разрешенного использования земельных участков, утвержденного приказом </w:t>
      </w:r>
      <w:r>
        <w:rPr>
          <w:rFonts w:ascii="Times New Roman" w:hAnsi="Times New Roman" w:eastAsia="Calibri"/>
          <w:sz w:val="28"/>
          <w:szCs w:val="28"/>
        </w:rPr>
        <w:t xml:space="preserve">Федеральной службы государственной регистрации, кадастра и картографии от 10 ноября 2020 г. № </w:t>
      </w:r>
      <w:r>
        <w:rPr>
          <w:rFonts w:ascii="Times New Roman" w:hAnsi="Times New Roman" w:eastAsia="Calibri"/>
          <w:sz w:val="28"/>
          <w:szCs w:val="28"/>
        </w:rPr>
        <w:t xml:space="preserve">П</w:t>
      </w:r>
      <w:r>
        <w:rPr>
          <w:rFonts w:ascii="Times New Roman" w:hAnsi="Times New Roman" w:eastAsia="Calibri"/>
          <w:sz w:val="28"/>
          <w:szCs w:val="28"/>
        </w:rPr>
        <w:t xml:space="preserve">/0412</w:t>
      </w:r>
      <w:r>
        <w:rPr>
          <w:rFonts w:ascii="Times New Roman" w:hAnsi="Times New Roman" w:eastAsia="MS Mincho"/>
          <w:sz w:val="28"/>
          <w:szCs w:val="28"/>
        </w:rPr>
        <w:t xml:space="preserve"> </w:t>
      </w:r>
      <w:r>
        <w:rPr>
          <w:rFonts w:ascii="Times New Roman" w:hAnsi="Times New Roman" w:eastAsia="MS Mincho"/>
          <w:sz w:val="28"/>
          <w:szCs w:val="28"/>
        </w:rPr>
        <w:br/>
        <w:t xml:space="preserve">«Об утверждении классификатора видов разрешенного использования земельных участков».</w:t>
      </w:r>
      <w:r/>
    </w:p>
    <w:p>
      <w:pPr>
        <w:pStyle w:val="1225"/>
        <w:contextualSpacing/>
        <w:ind w:firstLine="680"/>
        <w:jc w:val="both"/>
        <w:spacing w:line="240" w:lineRule="exact"/>
        <w:widowControl w:val="off"/>
        <w:rPr>
          <w:rFonts w:ascii="Times New Roman" w:hAnsi="Times New Roman"/>
          <w:sz w:val="28"/>
          <w:szCs w:val="28"/>
        </w:rPr>
      </w:pPr>
      <w:r>
        <w:rPr>
          <w:rFonts w:ascii="Times New Roman" w:hAnsi="Times New Roman"/>
          <w:sz w:val="28"/>
          <w:szCs w:val="28"/>
        </w:rPr>
      </w:r>
      <w:r/>
    </w:p>
    <w:p>
      <w:pPr>
        <w:pStyle w:val="1225"/>
        <w:contextualSpacing/>
        <w:ind w:firstLine="680"/>
        <w:jc w:val="both"/>
        <w:spacing w:line="240" w:lineRule="exact"/>
        <w:widowControl w:val="off"/>
        <w:rPr>
          <w:rFonts w:ascii="Times New Roman" w:hAnsi="Times New Roman"/>
          <w:sz w:val="28"/>
          <w:szCs w:val="28"/>
        </w:rPr>
      </w:pPr>
      <w:r>
        <w:rPr>
          <w:rFonts w:ascii="Times New Roman" w:hAnsi="Times New Roman"/>
          <w:sz w:val="28"/>
          <w:szCs w:val="28"/>
        </w:rPr>
      </w:r>
      <w:r/>
    </w:p>
    <w:p>
      <w:pPr>
        <w:pStyle w:val="1225"/>
        <w:contextualSpacing/>
        <w:ind w:firstLine="680"/>
        <w:jc w:val="both"/>
        <w:spacing w:line="240" w:lineRule="exact"/>
        <w:widowControl w:val="off"/>
        <w:rPr>
          <w:rFonts w:ascii="Times New Roman" w:hAnsi="Times New Roman"/>
          <w:sz w:val="28"/>
          <w:szCs w:val="28"/>
        </w:rPr>
      </w:pPr>
      <w:r>
        <w:rPr>
          <w:rFonts w:ascii="Times New Roman" w:hAnsi="Times New Roman"/>
          <w:sz w:val="28"/>
          <w:szCs w:val="28"/>
        </w:rPr>
      </w:r>
      <w:r/>
    </w:p>
    <w:p>
      <w:pPr>
        <w:contextualSpacing/>
        <w:ind w:right="-28"/>
        <w:spacing w:after="0" w:line="240" w:lineRule="exact"/>
        <w:widowControl w:val="off"/>
        <w:tabs>
          <w:tab w:val="left" w:pos="6663" w:leader="none"/>
        </w:tabs>
        <w:rPr>
          <w:rFonts w:ascii="Times New Roman" w:hAnsi="Times New Roman"/>
          <w:sz w:val="28"/>
          <w:szCs w:val="28"/>
        </w:rPr>
      </w:pPr>
      <w:r>
        <w:rPr>
          <w:rFonts w:ascii="Times New Roman" w:hAnsi="Times New Roman"/>
          <w:sz w:val="28"/>
          <w:szCs w:val="28"/>
        </w:rPr>
        <w:t xml:space="preserve">Первый з</w:t>
      </w:r>
      <w:r>
        <w:rPr>
          <w:rFonts w:ascii="Times New Roman" w:hAnsi="Times New Roman"/>
          <w:sz w:val="28"/>
          <w:szCs w:val="28"/>
        </w:rPr>
        <w:t xml:space="preserve">аместитель главы </w:t>
      </w:r>
      <w:r/>
    </w:p>
    <w:p>
      <w:pPr>
        <w:contextualSpacing/>
        <w:ind w:right="-28"/>
        <w:spacing w:after="0" w:line="240" w:lineRule="exact"/>
        <w:widowControl w:val="off"/>
        <w:tabs>
          <w:tab w:val="left" w:pos="6663" w:leader="none"/>
        </w:tabs>
        <w:rPr>
          <w:rFonts w:ascii="Times New Roman" w:hAnsi="Times New Roman"/>
          <w:sz w:val="28"/>
          <w:szCs w:val="28"/>
        </w:rPr>
      </w:pPr>
      <w:r>
        <w:rPr>
          <w:rFonts w:ascii="Times New Roman" w:hAnsi="Times New Roman"/>
          <w:sz w:val="28"/>
          <w:szCs w:val="28"/>
        </w:rPr>
        <w:t xml:space="preserve">администрации города Ставрополя                                </w:t>
      </w:r>
      <w:r>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t xml:space="preserve"> </w:t>
      </w:r>
      <w:r>
        <w:rPr>
          <w:rFonts w:ascii="Times New Roman" w:hAnsi="Times New Roman"/>
          <w:sz w:val="28"/>
          <w:szCs w:val="28"/>
        </w:rPr>
        <w:t xml:space="preserve">Д.Ю. Семёнов</w:t>
      </w:r>
      <w:r/>
    </w:p>
    <w:p>
      <w:pPr>
        <w:contextualSpacing/>
        <w:ind w:right="-28"/>
        <w:spacing w:after="0" w:line="240" w:lineRule="exact"/>
        <w:widowControl w:val="off"/>
        <w:tabs>
          <w:tab w:val="left" w:pos="6663" w:leader="none"/>
        </w:tabs>
        <w:rPr>
          <w:rFonts w:ascii="Times New Roman" w:hAnsi="Times New Roman"/>
          <w:sz w:val="28"/>
          <w:szCs w:val="28"/>
        </w:rPr>
        <w:sectPr>
          <w:headerReference w:type="even" r:id="rId10"/>
          <w:footerReference w:type="even" r:id="rId13"/>
          <w:footnotePr/>
          <w:endnotePr/>
          <w:type w:val="nextPage"/>
          <w:pgSz w:w="11907" w:h="16840" w:orient="portrait"/>
          <w:pgMar w:top="1418" w:right="567" w:bottom="851" w:left="1985" w:header="454" w:footer="510" w:gutter="0"/>
          <w:pgNumType w:start="1"/>
          <w:cols w:num="1" w:sep="0" w:space="720" w:equalWidth="1"/>
          <w:docGrid w:linePitch="360"/>
          <w:titlePg/>
        </w:sectPr>
      </w:pPr>
      <w:r>
        <w:rPr>
          <w:rFonts w:ascii="Times New Roman" w:hAnsi="Times New Roman"/>
          <w:sz w:val="28"/>
          <w:szCs w:val="28"/>
        </w:rPr>
      </w:r>
      <w:r/>
    </w:p>
    <w:p>
      <w:pPr>
        <w:ind w:left="4395"/>
        <w:jc w:val="both"/>
        <w:spacing w:after="0" w:line="240" w:lineRule="auto"/>
        <w:rPr>
          <w:rFonts w:ascii="Times New Roman" w:hAnsi="Times New Roman"/>
          <w:sz w:val="28"/>
          <w:szCs w:val="28"/>
        </w:rPr>
      </w:pPr>
      <w:r>
        <w:rPr>
          <w:rFonts w:ascii="Times New Roman" w:hAnsi="Times New Roman"/>
          <w:sz w:val="28"/>
          <w:szCs w:val="28"/>
        </w:rPr>
        <w:t xml:space="preserve">Приложение 1</w:t>
      </w:r>
      <w:r/>
    </w:p>
    <w:p>
      <w:pPr>
        <w:contextualSpacing/>
        <w:ind w:left="4395" w:firstLine="709"/>
        <w:keepNext/>
        <w:spacing w:after="0" w:line="240" w:lineRule="exact"/>
        <w:rPr>
          <w:rFonts w:ascii="Times New Roman" w:hAnsi="Times New Roman"/>
          <w:sz w:val="28"/>
          <w:szCs w:val="28"/>
        </w:rPr>
        <w:outlineLvl w:val="0"/>
      </w:pPr>
      <w:r>
        <w:rPr>
          <w:rFonts w:ascii="Times New Roman" w:hAnsi="Times New Roman"/>
          <w:sz w:val="28"/>
          <w:szCs w:val="28"/>
        </w:rPr>
      </w:r>
      <w:r/>
    </w:p>
    <w:p>
      <w:pPr>
        <w:contextualSpacing/>
        <w:ind w:left="4395"/>
        <w:jc w:val="both"/>
        <w:keepNext/>
        <w:spacing w:after="0" w:line="240" w:lineRule="exact"/>
        <w:rPr>
          <w:rFonts w:ascii="Times New Roman" w:hAnsi="Times New Roman"/>
          <w:sz w:val="28"/>
          <w:szCs w:val="28"/>
        </w:rPr>
        <w:outlineLvl w:val="0"/>
      </w:pPr>
      <w:r>
        <w:rPr>
          <w:rFonts w:ascii="Times New Roman" w:hAnsi="Times New Roman"/>
          <w:sz w:val="28"/>
          <w:szCs w:val="28"/>
        </w:rPr>
        <w:t xml:space="preserve">к документации </w:t>
      </w:r>
      <w:r>
        <w:rPr>
          <w:rFonts w:ascii="Times New Roman" w:hAnsi="Times New Roman"/>
          <w:sz w:val="28"/>
          <w:szCs w:val="28"/>
          <w:lang w:eastAsia="ar-SA"/>
        </w:rPr>
        <w:t xml:space="preserve">по планировке территории </w:t>
      </w:r>
      <w:r>
        <w:rPr>
          <w:rFonts w:ascii="Times New Roman" w:hAnsi="Times New Roman"/>
          <w:sz w:val="28"/>
          <w:szCs w:val="28"/>
        </w:rPr>
        <w:t xml:space="preserve">(проекту планировки территории</w:t>
      </w:r>
      <w:r>
        <w:rPr>
          <w:rFonts w:ascii="Times New Roman" w:hAnsi="Times New Roman"/>
          <w:sz w:val="28"/>
          <w:szCs w:val="28"/>
        </w:rPr>
        <w:t xml:space="preserve"> и</w:t>
      </w:r>
      <w:r>
        <w:rPr>
          <w:rFonts w:ascii="Times New Roman" w:hAnsi="Times New Roman"/>
          <w:sz w:val="28"/>
          <w:szCs w:val="28"/>
        </w:rPr>
        <w:t xml:space="preserve"> проекту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sz w:val="28"/>
          <w:szCs w:val="28"/>
        </w:rPr>
        <w:t xml:space="preserve">города Ставрополя</w:t>
      </w:r>
      <w:r/>
    </w:p>
    <w:p>
      <w:pPr>
        <w:contextualSpacing/>
        <w:jc w:val="center"/>
        <w:keepNext/>
        <w:spacing w:after="0" w:line="240" w:lineRule="exact"/>
        <w:rPr>
          <w:rFonts w:ascii="Times New Roman" w:hAnsi="Times New Roman"/>
          <w:sz w:val="28"/>
          <w:szCs w:val="28"/>
        </w:rPr>
        <w:outlineLvl w:val="0"/>
      </w:pPr>
      <w:r>
        <w:rPr>
          <w:rFonts w:ascii="Times New Roman" w:hAnsi="Times New Roman"/>
          <w:sz w:val="28"/>
          <w:szCs w:val="28"/>
        </w:rPr>
      </w:r>
      <w:r/>
    </w:p>
    <w:p>
      <w:pPr>
        <w:contextualSpacing/>
        <w:jc w:val="center"/>
        <w:keepNext/>
        <w:spacing w:after="0" w:line="240" w:lineRule="exact"/>
        <w:rPr>
          <w:rFonts w:ascii="Times New Roman" w:hAnsi="Times New Roman"/>
          <w:sz w:val="28"/>
          <w:szCs w:val="28"/>
        </w:rPr>
        <w:outlineLvl w:val="0"/>
      </w:pPr>
      <w:r>
        <w:rPr>
          <w:rFonts w:ascii="Times New Roman" w:hAnsi="Times New Roman"/>
          <w:sz w:val="28"/>
          <w:szCs w:val="28"/>
        </w:rPr>
      </w:r>
      <w:r/>
    </w:p>
    <w:p>
      <w:pPr>
        <w:contextualSpacing/>
        <w:jc w:val="center"/>
        <w:keepNext/>
        <w:spacing w:after="0" w:line="240" w:lineRule="exact"/>
        <w:rPr>
          <w:rFonts w:ascii="Times New Roman" w:hAnsi="Times New Roman"/>
          <w:sz w:val="28"/>
          <w:szCs w:val="28"/>
        </w:rPr>
        <w:outlineLvl w:val="0"/>
      </w:pPr>
      <w:r>
        <w:rPr>
          <w:rFonts w:ascii="Times New Roman" w:hAnsi="Times New Roman"/>
          <w:sz w:val="28"/>
          <w:szCs w:val="28"/>
        </w:rPr>
      </w:r>
      <w:r/>
    </w:p>
    <w:p>
      <w:pPr>
        <w:contextualSpacing/>
        <w:jc w:val="center"/>
        <w:keepNext/>
        <w:spacing w:after="0" w:line="240" w:lineRule="exact"/>
        <w:rPr>
          <w:rFonts w:ascii="Times New Roman" w:hAnsi="Times New Roman"/>
          <w:sz w:val="28"/>
          <w:szCs w:val="28"/>
        </w:rPr>
        <w:outlineLvl w:val="0"/>
      </w:pPr>
      <w:r>
        <w:rPr>
          <w:rFonts w:ascii="Times New Roman" w:hAnsi="Times New Roman"/>
          <w:sz w:val="28"/>
          <w:szCs w:val="28"/>
        </w:rPr>
        <w:t xml:space="preserve">ОСНОВНЫЕ </w:t>
      </w:r>
      <w:r>
        <w:rPr>
          <w:rFonts w:ascii="Times New Roman" w:hAnsi="Times New Roman"/>
          <w:sz w:val="28"/>
          <w:szCs w:val="28"/>
        </w:rPr>
        <w:t xml:space="preserve">ТЕХНИКО-ЭКОНОМИЧЕСКИЕ ПОКАЗАТЕЛИ </w:t>
      </w:r>
      <w:r/>
    </w:p>
    <w:p>
      <w:pPr>
        <w:contextualSpacing/>
        <w:jc w:val="center"/>
        <w:keepNext/>
        <w:spacing w:after="0" w:line="240" w:lineRule="exact"/>
        <w:rPr>
          <w:rFonts w:ascii="Times New Roman" w:hAnsi="Times New Roman"/>
          <w:sz w:val="28"/>
          <w:szCs w:val="28"/>
        </w:rPr>
        <w:outlineLvl w:val="0"/>
      </w:pPr>
      <w:r>
        <w:rPr>
          <w:rFonts w:ascii="Times New Roman" w:hAnsi="Times New Roman"/>
          <w:sz w:val="28"/>
          <w:szCs w:val="28"/>
        </w:rPr>
        <w:t xml:space="preserve">документации </w:t>
      </w:r>
      <w:r>
        <w:rPr>
          <w:rFonts w:ascii="Times New Roman" w:hAnsi="Times New Roman"/>
          <w:sz w:val="28"/>
          <w:szCs w:val="28"/>
          <w:lang w:eastAsia="ar-SA"/>
        </w:rPr>
        <w:t xml:space="preserve">по планировке территории </w:t>
      </w:r>
      <w:r>
        <w:rPr>
          <w:rFonts w:ascii="Times New Roman" w:hAnsi="Times New Roman"/>
          <w:sz w:val="28"/>
          <w:szCs w:val="28"/>
        </w:rPr>
        <w:t xml:space="preserve">(проект</w:t>
      </w:r>
      <w:r>
        <w:rPr>
          <w:rFonts w:ascii="Times New Roman" w:hAnsi="Times New Roman"/>
          <w:sz w:val="28"/>
          <w:szCs w:val="28"/>
        </w:rPr>
        <w:t xml:space="preserve">а</w:t>
      </w:r>
      <w:r>
        <w:rPr>
          <w:rFonts w:ascii="Times New Roman" w:hAnsi="Times New Roman"/>
          <w:sz w:val="28"/>
          <w:szCs w:val="28"/>
        </w:rPr>
        <w:t xml:space="preserve"> планировки территории и</w:t>
      </w:r>
      <w:r>
        <w:rPr>
          <w:rFonts w:ascii="Times New Roman" w:hAnsi="Times New Roman"/>
          <w:sz w:val="28"/>
          <w:szCs w:val="28"/>
        </w:rPr>
        <w:t xml:space="preserve"> проект</w:t>
      </w:r>
      <w:r>
        <w:rPr>
          <w:rFonts w:ascii="Times New Roman" w:hAnsi="Times New Roman"/>
          <w:sz w:val="28"/>
          <w:szCs w:val="28"/>
        </w:rPr>
        <w:t xml:space="preserve">а</w:t>
      </w:r>
      <w:r>
        <w:rPr>
          <w:rFonts w:ascii="Times New Roman" w:hAnsi="Times New Roman"/>
          <w:sz w:val="28"/>
          <w:szCs w:val="28"/>
        </w:rPr>
        <w:t xml:space="preserve"> межевания территории) </w:t>
      </w:r>
      <w:r>
        <w:rPr>
          <w:rFonts w:ascii="Times New Roman" w:hAnsi="Times New Roman" w:eastAsia="Calibri"/>
          <w:sz w:val="28"/>
          <w:szCs w:val="28"/>
          <w:lang w:eastAsia="en-US"/>
        </w:rPr>
        <w:t xml:space="preserve">в границах улицы Рогожникова, улицы Западный обход, проспекта Российского, улицы Павла </w:t>
      </w:r>
      <w:r>
        <w:rPr>
          <w:rFonts w:ascii="Times New Roman" w:hAnsi="Times New Roman" w:eastAsia="Calibri"/>
          <w:sz w:val="28"/>
          <w:szCs w:val="28"/>
          <w:lang w:eastAsia="en-US"/>
        </w:rPr>
        <w:t xml:space="preserve">Буравцева</w:t>
      </w:r>
      <w:r>
        <w:rPr>
          <w:rFonts w:ascii="Times New Roman" w:hAnsi="Times New Roman" w:eastAsia="Calibri"/>
          <w:sz w:val="28"/>
          <w:szCs w:val="28"/>
          <w:lang w:eastAsia="en-US"/>
        </w:rPr>
        <w:t xml:space="preserve"> </w:t>
      </w:r>
      <w:r>
        <w:rPr>
          <w:rFonts w:ascii="Times New Roman" w:hAnsi="Times New Roman" w:eastAsia="Calibri"/>
          <w:sz w:val="28"/>
          <w:szCs w:val="28"/>
          <w:lang w:eastAsia="en-US"/>
        </w:rPr>
        <w:br/>
      </w:r>
      <w:r>
        <w:rPr>
          <w:rFonts w:ascii="Times New Roman" w:hAnsi="Times New Roman"/>
          <w:sz w:val="28"/>
          <w:szCs w:val="28"/>
        </w:rPr>
        <w:t xml:space="preserve">города Ставрополя</w:t>
      </w:r>
      <w:r/>
    </w:p>
    <w:p>
      <w:pPr>
        <w:contextualSpacing/>
        <w:keepNext/>
        <w:spacing w:after="0" w:line="240" w:lineRule="exact"/>
        <w:rPr>
          <w:rFonts w:ascii="Times New Roman" w:hAnsi="Times New Roman"/>
          <w:sz w:val="28"/>
          <w:szCs w:val="28"/>
        </w:rPr>
        <w:outlineLvl w:val="0"/>
      </w:pPr>
      <w:r>
        <w:rPr>
          <w:rFonts w:ascii="Times New Roman" w:hAnsi="Times New Roman"/>
          <w:sz w:val="28"/>
          <w:szCs w:val="28"/>
        </w:rPr>
      </w:r>
      <w:r/>
    </w:p>
    <w:tbl>
      <w:tblPr>
        <w:tblStyle w:val="1642"/>
        <w:tblW w:w="0" w:type="auto"/>
        <w:tblLook w:val="04A0" w:firstRow="1" w:lastRow="0" w:firstColumn="1" w:lastColumn="0" w:noHBand="0" w:noVBand="1"/>
      </w:tblPr>
      <w:tblGrid>
        <w:gridCol w:w="817"/>
        <w:gridCol w:w="5737"/>
        <w:gridCol w:w="1492"/>
        <w:gridCol w:w="1492"/>
      </w:tblGrid>
      <w:tr>
        <w:trPr/>
        <w:tc>
          <w:tcPr>
            <w:tcW w:w="817" w:type="dxa"/>
            <w:textDirection w:val="lrTb"/>
            <w:noWrap w:val="false"/>
          </w:tcPr>
          <w:p>
            <w:pPr>
              <w:jc w:val="center"/>
              <w:spacing w:after="0" w:line="240" w:lineRule="auto"/>
              <w:rPr>
                <w:rFonts w:ascii="Times New Roman" w:hAnsi="Times New Roman"/>
              </w:rPr>
            </w:pPr>
            <w:r>
              <w:rPr>
                <w:rFonts w:ascii="Times New Roman" w:hAnsi="Times New Roman"/>
              </w:rPr>
              <w:t xml:space="preserve">№</w:t>
            </w:r>
            <w:r/>
          </w:p>
          <w:p>
            <w:pPr>
              <w:jc w:val="center"/>
              <w:spacing w:after="0" w:line="240" w:lineRule="auto"/>
              <w:rPr>
                <w:rFonts w:ascii="Times New Roman" w:hAnsi="Times New Roman"/>
              </w:rPr>
            </w:pPr>
            <w:r>
              <w:rPr>
                <w:rFonts w:ascii="Times New Roman" w:hAnsi="Times New Roman"/>
              </w:rPr>
              <w:t xml:space="preserve">п</w:t>
            </w:r>
            <w:r>
              <w:rPr>
                <w:rFonts w:ascii="Times New Roman" w:hAnsi="Times New Roman"/>
              </w:rPr>
              <w:t xml:space="preserve">/п</w:t>
            </w:r>
            <w:r/>
          </w:p>
        </w:tc>
        <w:tc>
          <w:tcPr>
            <w:tcW w:w="5737" w:type="dxa"/>
            <w:textDirection w:val="lrTb"/>
            <w:noWrap w:val="false"/>
          </w:tcPr>
          <w:p>
            <w:pPr>
              <w:jc w:val="center"/>
              <w:spacing w:after="0" w:line="240" w:lineRule="auto"/>
              <w:rPr>
                <w:rFonts w:ascii="Times New Roman" w:hAnsi="Times New Roman"/>
              </w:rPr>
            </w:pPr>
            <w:r>
              <w:rPr>
                <w:rFonts w:ascii="Times New Roman" w:hAnsi="Times New Roman"/>
              </w:rPr>
              <w:t xml:space="preserve">Наименование показателя</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Единица измерения</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Показатель</w:t>
            </w:r>
            <w:r/>
          </w:p>
        </w:tc>
      </w:tr>
      <w:tr>
        <w:trPr/>
        <w:tc>
          <w:tcPr>
            <w:tcW w:w="817" w:type="dxa"/>
            <w:textDirection w:val="lrTb"/>
            <w:noWrap w:val="false"/>
          </w:tcPr>
          <w:p>
            <w:pPr>
              <w:jc w:val="center"/>
              <w:spacing w:after="0" w:line="240" w:lineRule="auto"/>
              <w:rPr>
                <w:rFonts w:ascii="Times New Roman" w:hAnsi="Times New Roman"/>
              </w:rPr>
            </w:pPr>
            <w:r>
              <w:rPr>
                <w:rFonts w:ascii="Times New Roman" w:hAnsi="Times New Roman"/>
              </w:rPr>
              <w:t xml:space="preserve">1.</w:t>
            </w:r>
            <w:r/>
          </w:p>
        </w:tc>
        <w:tc>
          <w:tcPr>
            <w:tcW w:w="5737" w:type="dxa"/>
            <w:textDirection w:val="lrTb"/>
            <w:noWrap w:val="false"/>
          </w:tcPr>
          <w:p>
            <w:pPr>
              <w:jc w:val="both"/>
              <w:spacing w:after="0" w:line="240" w:lineRule="auto"/>
              <w:rPr>
                <w:rFonts w:ascii="Times New Roman" w:hAnsi="Times New Roman"/>
              </w:rPr>
            </w:pPr>
            <w:r>
              <w:rPr>
                <w:rFonts w:ascii="Times New Roman" w:hAnsi="Times New Roman"/>
              </w:rPr>
              <w:t xml:space="preserve">Общая площадь территории планирования объекта</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га</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3</w:t>
            </w:r>
            <w:r>
              <w:rPr>
                <w:rFonts w:ascii="Times New Roman" w:hAnsi="Times New Roman"/>
              </w:rPr>
              <w:t xml:space="preserve">2</w:t>
            </w:r>
            <w:r>
              <w:rPr>
                <w:rFonts w:ascii="Times New Roman" w:hAnsi="Times New Roman"/>
              </w:rPr>
              <w:t xml:space="preserve">,05</w:t>
            </w:r>
            <w:r/>
          </w:p>
        </w:tc>
      </w:tr>
      <w:tr>
        <w:trPr/>
        <w:tc>
          <w:tcPr>
            <w:tcW w:w="817" w:type="dxa"/>
            <w:textDirection w:val="lrTb"/>
            <w:noWrap w:val="false"/>
          </w:tcPr>
          <w:p>
            <w:pPr>
              <w:jc w:val="center"/>
              <w:spacing w:after="0" w:line="240" w:lineRule="auto"/>
              <w:rPr>
                <w:rFonts w:ascii="Times New Roman" w:hAnsi="Times New Roman"/>
              </w:rPr>
            </w:pPr>
            <w:r>
              <w:rPr>
                <w:rFonts w:ascii="Times New Roman" w:hAnsi="Times New Roman"/>
              </w:rPr>
              <w:t xml:space="preserve">2.</w:t>
            </w:r>
            <w:r/>
          </w:p>
        </w:tc>
        <w:tc>
          <w:tcPr>
            <w:tcW w:w="5737" w:type="dxa"/>
            <w:textDirection w:val="lrTb"/>
            <w:noWrap w:val="false"/>
          </w:tcPr>
          <w:p>
            <w:pPr>
              <w:jc w:val="both"/>
              <w:spacing w:after="0" w:line="240" w:lineRule="auto"/>
              <w:rPr>
                <w:rFonts w:ascii="Times New Roman" w:hAnsi="Times New Roman"/>
              </w:rPr>
            </w:pPr>
            <w:r>
              <w:rPr>
                <w:rFonts w:ascii="Times New Roman" w:hAnsi="Times New Roman"/>
              </w:rPr>
              <w:t xml:space="preserve">Площадь детских дошкольных </w:t>
            </w:r>
            <w:r>
              <w:rPr>
                <w:rFonts w:ascii="Times New Roman" w:hAnsi="Times New Roman"/>
              </w:rPr>
              <w:t xml:space="preserve">образовательных </w:t>
            </w:r>
            <w:r>
              <w:rPr>
                <w:rFonts w:ascii="Times New Roman" w:hAnsi="Times New Roman"/>
              </w:rPr>
              <w:t xml:space="preserve">учреждений</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кв. м </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24</w:t>
            </w:r>
            <w:r>
              <w:rPr>
                <w:rFonts w:ascii="Times New Roman" w:hAnsi="Times New Roman"/>
              </w:rPr>
              <w:t xml:space="preserve">458</w:t>
            </w:r>
            <w:r/>
          </w:p>
        </w:tc>
      </w:tr>
      <w:tr>
        <w:trPr/>
        <w:tc>
          <w:tcPr>
            <w:tcW w:w="817" w:type="dxa"/>
            <w:textDirection w:val="lrTb"/>
            <w:noWrap w:val="false"/>
          </w:tcPr>
          <w:p>
            <w:pPr>
              <w:jc w:val="center"/>
              <w:spacing w:after="0" w:line="240" w:lineRule="auto"/>
              <w:rPr>
                <w:rFonts w:ascii="Times New Roman" w:hAnsi="Times New Roman"/>
              </w:rPr>
            </w:pPr>
            <w:r>
              <w:rPr>
                <w:rFonts w:ascii="Times New Roman" w:hAnsi="Times New Roman"/>
              </w:rPr>
              <w:t xml:space="preserve">3.</w:t>
            </w:r>
            <w:r/>
          </w:p>
        </w:tc>
        <w:tc>
          <w:tcPr>
            <w:tcW w:w="5737" w:type="dxa"/>
            <w:textDirection w:val="lrTb"/>
            <w:noWrap w:val="false"/>
          </w:tcPr>
          <w:p>
            <w:pPr>
              <w:jc w:val="both"/>
              <w:spacing w:after="0" w:line="240" w:lineRule="auto"/>
              <w:rPr>
                <w:rFonts w:ascii="Times New Roman" w:hAnsi="Times New Roman"/>
              </w:rPr>
            </w:pPr>
            <w:r>
              <w:rPr>
                <w:rFonts w:ascii="Times New Roman" w:hAnsi="Times New Roman"/>
              </w:rPr>
              <w:t xml:space="preserve">Площадь т</w:t>
            </w:r>
            <w:r>
              <w:rPr>
                <w:rFonts w:ascii="Times New Roman" w:hAnsi="Times New Roman"/>
              </w:rPr>
              <w:t xml:space="preserve">ерритори</w:t>
            </w:r>
            <w:r>
              <w:rPr>
                <w:rFonts w:ascii="Times New Roman" w:hAnsi="Times New Roman"/>
              </w:rPr>
              <w:t xml:space="preserve">и</w:t>
            </w:r>
            <w:r>
              <w:rPr>
                <w:rFonts w:ascii="Times New Roman" w:hAnsi="Times New Roman"/>
              </w:rPr>
              <w:t xml:space="preserve"> для размещения объектов образования и просвещения, спорта</w:t>
            </w:r>
            <w:r/>
          </w:p>
        </w:tc>
        <w:tc>
          <w:tcPr>
            <w:tcW w:w="1492" w:type="dxa"/>
            <w:textDirection w:val="lrTb"/>
            <w:noWrap w:val="false"/>
          </w:tcPr>
          <w:p>
            <w:pPr>
              <w:jc w:val="center"/>
            </w:pPr>
            <w:r>
              <w:rPr>
                <w:rFonts w:ascii="Times New Roman" w:hAnsi="Times New Roman"/>
              </w:rPr>
              <w:t xml:space="preserve">кв. м</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160</w:t>
            </w:r>
            <w:r>
              <w:rPr>
                <w:rFonts w:ascii="Times New Roman" w:hAnsi="Times New Roman"/>
              </w:rPr>
              <w:t xml:space="preserve">960</w:t>
            </w:r>
            <w:r/>
          </w:p>
        </w:tc>
      </w:tr>
      <w:tr>
        <w:trPr/>
        <w:tc>
          <w:tcPr>
            <w:tcW w:w="817" w:type="dxa"/>
            <w:textDirection w:val="lrTb"/>
            <w:noWrap w:val="false"/>
          </w:tcPr>
          <w:p>
            <w:pPr>
              <w:jc w:val="center"/>
              <w:spacing w:after="0" w:line="240" w:lineRule="auto"/>
              <w:rPr>
                <w:rFonts w:ascii="Times New Roman" w:hAnsi="Times New Roman"/>
              </w:rPr>
            </w:pPr>
            <w:r>
              <w:rPr>
                <w:rFonts w:ascii="Times New Roman" w:hAnsi="Times New Roman"/>
              </w:rPr>
              <w:t xml:space="preserve">4.</w:t>
            </w:r>
            <w:r/>
          </w:p>
        </w:tc>
        <w:tc>
          <w:tcPr>
            <w:tcW w:w="5737" w:type="dxa"/>
            <w:textDirection w:val="lrTb"/>
            <w:noWrap w:val="false"/>
          </w:tcPr>
          <w:p>
            <w:pPr>
              <w:jc w:val="both"/>
              <w:spacing w:after="0" w:line="240" w:lineRule="auto"/>
              <w:rPr>
                <w:rFonts w:ascii="Times New Roman" w:hAnsi="Times New Roman"/>
              </w:rPr>
            </w:pPr>
            <w:r>
              <w:rPr>
                <w:rFonts w:ascii="Times New Roman" w:hAnsi="Times New Roman"/>
              </w:rPr>
              <w:t xml:space="preserve">Площадь т</w:t>
            </w:r>
            <w:r>
              <w:rPr>
                <w:rFonts w:ascii="Times New Roman" w:hAnsi="Times New Roman"/>
              </w:rPr>
              <w:t xml:space="preserve">ерритори</w:t>
            </w:r>
            <w:r>
              <w:rPr>
                <w:rFonts w:ascii="Times New Roman" w:hAnsi="Times New Roman"/>
              </w:rPr>
              <w:t xml:space="preserve">и</w:t>
            </w:r>
            <w:r>
              <w:rPr>
                <w:rFonts w:ascii="Times New Roman" w:hAnsi="Times New Roman"/>
              </w:rPr>
              <w:t xml:space="preserve"> общего пользования, включая парки и скверы </w:t>
            </w:r>
            <w:r/>
          </w:p>
        </w:tc>
        <w:tc>
          <w:tcPr>
            <w:tcW w:w="1492" w:type="dxa"/>
            <w:textDirection w:val="lrTb"/>
            <w:noWrap w:val="false"/>
          </w:tcPr>
          <w:p>
            <w:pPr>
              <w:jc w:val="center"/>
            </w:pPr>
            <w:r>
              <w:rPr>
                <w:rFonts w:ascii="Times New Roman" w:hAnsi="Times New Roman"/>
              </w:rPr>
              <w:t xml:space="preserve">кв. м</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75</w:t>
            </w:r>
            <w:r>
              <w:rPr>
                <w:rFonts w:ascii="Times New Roman" w:hAnsi="Times New Roman"/>
              </w:rPr>
              <w:t xml:space="preserve">777</w:t>
            </w:r>
            <w:r/>
          </w:p>
        </w:tc>
      </w:tr>
      <w:tr>
        <w:trPr/>
        <w:tc>
          <w:tcPr>
            <w:tcW w:w="817" w:type="dxa"/>
            <w:textDirection w:val="lrTb"/>
            <w:noWrap w:val="false"/>
          </w:tcPr>
          <w:p>
            <w:pPr>
              <w:jc w:val="center"/>
              <w:spacing w:after="0" w:line="240" w:lineRule="auto"/>
              <w:rPr>
                <w:rFonts w:ascii="Times New Roman" w:hAnsi="Times New Roman"/>
              </w:rPr>
            </w:pPr>
            <w:r>
              <w:rPr>
                <w:rFonts w:ascii="Times New Roman" w:hAnsi="Times New Roman"/>
              </w:rPr>
              <w:t xml:space="preserve">5.</w:t>
            </w:r>
            <w:r/>
          </w:p>
        </w:tc>
        <w:tc>
          <w:tcPr>
            <w:tcW w:w="5737" w:type="dxa"/>
            <w:textDirection w:val="lrTb"/>
            <w:noWrap w:val="false"/>
          </w:tcPr>
          <w:p>
            <w:pPr>
              <w:jc w:val="both"/>
              <w:spacing w:after="0" w:line="240" w:lineRule="auto"/>
              <w:rPr>
                <w:rFonts w:ascii="Times New Roman" w:hAnsi="Times New Roman"/>
              </w:rPr>
            </w:pPr>
            <w:r>
              <w:rPr>
                <w:rFonts w:ascii="Times New Roman" w:hAnsi="Times New Roman"/>
              </w:rPr>
              <w:t xml:space="preserve">Площадь т</w:t>
            </w:r>
            <w:r>
              <w:rPr>
                <w:rFonts w:ascii="Times New Roman" w:hAnsi="Times New Roman"/>
              </w:rPr>
              <w:t xml:space="preserve">ерритори</w:t>
            </w:r>
            <w:r>
              <w:rPr>
                <w:rFonts w:ascii="Times New Roman" w:hAnsi="Times New Roman"/>
              </w:rPr>
              <w:t xml:space="preserve">и</w:t>
            </w:r>
            <w:r>
              <w:rPr>
                <w:rFonts w:ascii="Times New Roman" w:hAnsi="Times New Roman"/>
              </w:rPr>
              <w:t xml:space="preserve">, занят</w:t>
            </w:r>
            <w:r>
              <w:rPr>
                <w:rFonts w:ascii="Times New Roman" w:hAnsi="Times New Roman"/>
              </w:rPr>
              <w:t xml:space="preserve">ой</w:t>
            </w:r>
            <w:r>
              <w:rPr>
                <w:rFonts w:ascii="Times New Roman" w:hAnsi="Times New Roman"/>
              </w:rPr>
              <w:t xml:space="preserve"> стоянк</w:t>
            </w:r>
            <w:r>
              <w:rPr>
                <w:rFonts w:ascii="Times New Roman" w:hAnsi="Times New Roman"/>
              </w:rPr>
              <w:t xml:space="preserve">ами</w:t>
            </w:r>
            <w:r>
              <w:rPr>
                <w:rFonts w:ascii="Times New Roman" w:hAnsi="Times New Roman"/>
              </w:rPr>
              <w:t xml:space="preserve"> транспортных средств</w:t>
            </w:r>
            <w:r/>
          </w:p>
        </w:tc>
        <w:tc>
          <w:tcPr>
            <w:tcW w:w="1492" w:type="dxa"/>
            <w:textDirection w:val="lrTb"/>
            <w:noWrap w:val="false"/>
          </w:tcPr>
          <w:p>
            <w:pPr>
              <w:jc w:val="center"/>
            </w:pPr>
            <w:r>
              <w:rPr>
                <w:rFonts w:ascii="Times New Roman" w:hAnsi="Times New Roman"/>
              </w:rPr>
              <w:t xml:space="preserve">кв. м</w:t>
            </w:r>
            <w:r/>
          </w:p>
        </w:tc>
        <w:tc>
          <w:tcPr>
            <w:tcW w:w="1492" w:type="dxa"/>
            <w:textDirection w:val="lrTb"/>
            <w:noWrap w:val="false"/>
          </w:tcPr>
          <w:p>
            <w:pPr>
              <w:jc w:val="center"/>
              <w:spacing w:after="0" w:line="240" w:lineRule="auto"/>
              <w:rPr>
                <w:rFonts w:ascii="Times New Roman" w:hAnsi="Times New Roman"/>
              </w:rPr>
            </w:pPr>
            <w:r>
              <w:rPr>
                <w:rFonts w:ascii="Times New Roman" w:hAnsi="Times New Roman"/>
              </w:rPr>
              <w:t xml:space="preserve">59</w:t>
            </w:r>
            <w:r>
              <w:rPr>
                <w:rFonts w:ascii="Times New Roman" w:hAnsi="Times New Roman"/>
              </w:rPr>
              <w:t xml:space="preserve">304</w:t>
            </w:r>
            <w:r/>
          </w:p>
        </w:tc>
      </w:tr>
    </w:tbl>
    <w:p>
      <w:pPr>
        <w:contextualSpacing/>
        <w:keepNext/>
        <w:spacing w:after="0" w:line="240" w:lineRule="exact"/>
        <w:tabs>
          <w:tab w:val="center" w:pos="4677" w:leader="none"/>
        </w:tabs>
        <w:rPr>
          <w:rFonts w:ascii="Times New Roman" w:hAnsi="Times New Roman"/>
          <w:sz w:val="28"/>
          <w:szCs w:val="28"/>
        </w:rPr>
        <w:outlineLvl w:val="0"/>
      </w:pPr>
      <w:r>
        <w:rPr>
          <w:rFonts w:ascii="Times New Roman" w:hAnsi="Times New Roman"/>
          <w:sz w:val="28"/>
          <w:szCs w:val="28"/>
        </w:rPr>
      </w:r>
      <w:r/>
    </w:p>
    <w:p>
      <w:pPr>
        <w:contextualSpacing/>
        <w:keepNext/>
        <w:spacing w:after="0" w:line="240" w:lineRule="exact"/>
        <w:tabs>
          <w:tab w:val="center" w:pos="4677" w:leader="none"/>
        </w:tabs>
        <w:rPr>
          <w:rFonts w:ascii="Times New Roman" w:hAnsi="Times New Roman"/>
          <w:sz w:val="28"/>
          <w:szCs w:val="28"/>
        </w:rPr>
        <w:outlineLvl w:val="0"/>
      </w:pPr>
      <w:r>
        <w:rPr>
          <w:rFonts w:ascii="Times New Roman" w:hAnsi="Times New Roman"/>
          <w:sz w:val="28"/>
          <w:szCs w:val="28"/>
        </w:rPr>
      </w:r>
      <w:r/>
    </w:p>
    <w:p>
      <w:pPr>
        <w:contextualSpacing/>
        <w:keepNext/>
        <w:spacing w:after="0" w:line="240" w:lineRule="auto"/>
        <w:rPr>
          <w:rFonts w:ascii="Times New Roman" w:hAnsi="Times New Roman"/>
          <w:sz w:val="26"/>
          <w:szCs w:val="26"/>
        </w:rPr>
        <w:sectPr>
          <w:footnotePr/>
          <w:endnotePr/>
          <w:type w:val="nextPage"/>
          <w:pgSz w:w="11907" w:h="16839" w:orient="portrait"/>
          <w:pgMar w:top="1418" w:right="567" w:bottom="1134" w:left="1985" w:header="851" w:footer="142" w:gutter="0"/>
          <w:pgNumType w:start="1"/>
          <w:cols w:num="1" w:sep="0" w:space="708" w:equalWidth="1"/>
          <w:docGrid w:linePitch="360"/>
          <w:titlePg/>
        </w:sectPr>
      </w:pPr>
      <w:r>
        <w:rPr>
          <w:rFonts w:ascii="Times New Roman" w:hAnsi="Times New Roman"/>
          <w:sz w:val="26"/>
          <w:szCs w:val="26"/>
        </w:rPr>
      </w:r>
      <w:r/>
    </w:p>
    <w:p>
      <w:pPr>
        <w:ind w:left="9498"/>
        <w:jc w:val="both"/>
        <w:spacing w:after="0" w:line="24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2</w:t>
      </w:r>
      <w:r/>
    </w:p>
    <w:p>
      <w:pPr>
        <w:contextualSpacing/>
        <w:ind w:left="9498"/>
        <w:keepNext/>
        <w:spacing w:after="0" w:line="240" w:lineRule="exact"/>
        <w:rPr>
          <w:rFonts w:ascii="Times New Roman" w:hAnsi="Times New Roman"/>
          <w:sz w:val="28"/>
          <w:szCs w:val="28"/>
        </w:rPr>
        <w:outlineLvl w:val="0"/>
      </w:pPr>
      <w:r>
        <w:rPr>
          <w:rFonts w:ascii="Times New Roman" w:hAnsi="Times New Roman"/>
          <w:sz w:val="28"/>
          <w:szCs w:val="28"/>
        </w:rPr>
      </w:r>
      <w:r/>
    </w:p>
    <w:p>
      <w:pPr>
        <w:ind w:left="9498"/>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ind w:left="9498"/>
        <w:jc w:val="both"/>
        <w:spacing w:after="0" w:line="240" w:lineRule="exact"/>
        <w:rPr>
          <w:rFonts w:ascii="Times New Roman" w:hAnsi="Times New Roman"/>
          <w:sz w:val="28"/>
          <w:szCs w:val="28"/>
        </w:rPr>
      </w:pPr>
      <w:r>
        <w:rPr>
          <w:rFonts w:ascii="Times New Roman" w:hAnsi="Times New Roman"/>
          <w:sz w:val="28"/>
          <w:szCs w:val="28"/>
        </w:rPr>
      </w:r>
      <w:r/>
    </w:p>
    <w:p>
      <w:pPr>
        <w:ind w:left="9498"/>
        <w:jc w:val="both"/>
        <w:spacing w:after="0" w:line="240" w:lineRule="exact"/>
        <w:rPr>
          <w:rFonts w:ascii="Times New Roman" w:hAnsi="Times New Roman"/>
          <w:sz w:val="28"/>
          <w:lang w:eastAsia="en-US"/>
        </w:rPr>
      </w:pPr>
      <w:r>
        <w:rPr>
          <w:rFonts w:ascii="Times New Roman" w:hAnsi="Times New Roman"/>
          <w:sz w:val="28"/>
          <w:lang w:eastAsia="en-US"/>
        </w:rPr>
      </w:r>
      <w:r/>
    </w:p>
    <w:p>
      <w:pPr>
        <w:jc w:val="center"/>
        <w:spacing w:after="0" w:line="240" w:lineRule="exact"/>
        <w:rPr>
          <w:rFonts w:ascii="Times New Roman" w:hAnsi="Times New Roman"/>
          <w:sz w:val="28"/>
          <w:lang w:eastAsia="en-US"/>
        </w:rPr>
      </w:pPr>
      <w:r>
        <w:rPr>
          <w:rFonts w:ascii="Times New Roman" w:hAnsi="Times New Roman"/>
          <w:sz w:val="28"/>
          <w:lang w:eastAsia="en-US"/>
        </w:rPr>
      </w:r>
      <w:r/>
    </w:p>
    <w:p>
      <w:pPr>
        <w:jc w:val="center"/>
        <w:spacing w:after="0" w:line="240" w:lineRule="exact"/>
        <w:rPr>
          <w:rFonts w:ascii="Times New Roman" w:hAnsi="Times New Roman"/>
          <w:sz w:val="28"/>
          <w:lang w:eastAsia="en-US"/>
        </w:rPr>
      </w:pPr>
      <w:r>
        <w:rPr>
          <w:rFonts w:ascii="Times New Roman" w:hAnsi="Times New Roman"/>
          <w:sz w:val="28"/>
          <w:lang w:eastAsia="en-US"/>
        </w:rPr>
        <w:t xml:space="preserve">ПЕРЕЧЕНЬ </w:t>
      </w:r>
      <w:r>
        <w:rPr>
          <w:rFonts w:ascii="Times New Roman" w:hAnsi="Times New Roman"/>
          <w:sz w:val="28"/>
          <w:lang w:eastAsia="en-US"/>
        </w:rPr>
        <w:t xml:space="preserve">И СВЕДЕНИЯ</w:t>
      </w:r>
      <w:r/>
    </w:p>
    <w:p>
      <w:pPr>
        <w:jc w:val="center"/>
        <w:spacing w:after="0" w:line="240" w:lineRule="exact"/>
        <w:rPr>
          <w:rFonts w:ascii="Times New Roman" w:hAnsi="Times New Roman"/>
          <w:sz w:val="28"/>
          <w:lang w:eastAsia="en-US"/>
        </w:rPr>
      </w:pPr>
      <w:r>
        <w:rPr>
          <w:rFonts w:ascii="Times New Roman" w:hAnsi="Times New Roman"/>
          <w:sz w:val="28"/>
          <w:lang w:eastAsia="en-US"/>
        </w:rPr>
        <w:t xml:space="preserve">о</w:t>
      </w:r>
      <w:r>
        <w:rPr>
          <w:rFonts w:ascii="Times New Roman" w:hAnsi="Times New Roman"/>
          <w:sz w:val="28"/>
          <w:lang w:eastAsia="en-US"/>
        </w:rPr>
        <w:t xml:space="preserve"> </w:t>
      </w:r>
      <w:r>
        <w:rPr>
          <w:rFonts w:ascii="Times New Roman" w:hAnsi="Times New Roman"/>
          <w:sz w:val="28"/>
          <w:lang w:eastAsia="en-US"/>
        </w:rPr>
        <w:t xml:space="preserve">площади образуемых земельных </w:t>
      </w:r>
      <w:r>
        <w:rPr>
          <w:rFonts w:ascii="Times New Roman" w:hAnsi="Times New Roman"/>
          <w:sz w:val="28"/>
          <w:lang w:eastAsia="en-US"/>
        </w:rPr>
        <w:t xml:space="preserve">участков, в том </w:t>
      </w:r>
      <w:r>
        <w:rPr>
          <w:rFonts w:ascii="Times New Roman" w:hAnsi="Times New Roman"/>
          <w:sz w:val="28"/>
          <w:lang w:eastAsia="en-US"/>
        </w:rPr>
        <w:t xml:space="preserve">числе</w:t>
      </w:r>
      <w:r>
        <w:rPr>
          <w:rFonts w:ascii="Times New Roman" w:hAnsi="Times New Roman"/>
          <w:sz w:val="28"/>
          <w:lang w:eastAsia="en-US"/>
        </w:rPr>
        <w:t xml:space="preserve"> которые будут отнесены к территориям </w:t>
      </w:r>
      <w:r>
        <w:rPr>
          <w:rFonts w:ascii="Times New Roman" w:hAnsi="Times New Roman"/>
          <w:sz w:val="28"/>
          <w:lang w:eastAsia="en-US"/>
        </w:rPr>
        <w:br/>
      </w:r>
      <w:r>
        <w:rPr>
          <w:rFonts w:ascii="Times New Roman" w:hAnsi="Times New Roman"/>
          <w:sz w:val="28"/>
          <w:lang w:eastAsia="en-US"/>
        </w:rPr>
        <w:t xml:space="preserve">общего пользования</w:t>
      </w:r>
      <w:r/>
    </w:p>
    <w:p>
      <w:pPr>
        <w:jc w:val="center"/>
        <w:spacing w:after="0" w:line="240" w:lineRule="exact"/>
        <w:rPr>
          <w:rFonts w:ascii="Times New Roman" w:hAnsi="Times New Roman"/>
          <w:sz w:val="28"/>
          <w:lang w:eastAsia="en-US"/>
        </w:rPr>
      </w:pPr>
      <w:r>
        <w:rPr>
          <w:rFonts w:ascii="Times New Roman" w:hAnsi="Times New Roman"/>
          <w:sz w:val="28"/>
          <w:lang w:eastAsia="en-US"/>
        </w:rPr>
      </w:r>
      <w:r/>
    </w:p>
    <w:tbl>
      <w:tblPr>
        <w:tblW w:w="14335" w:type="dxa"/>
        <w:tblInd w:w="90" w:type="dxa"/>
        <w:tblBorders>
          <w:top w:val="single" w:color="auto" w:sz="4" w:space="0"/>
          <w:left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85"/>
        <w:gridCol w:w="1843"/>
        <w:gridCol w:w="1276"/>
        <w:gridCol w:w="1276"/>
        <w:gridCol w:w="1842"/>
        <w:gridCol w:w="2268"/>
        <w:gridCol w:w="1418"/>
        <w:gridCol w:w="1843"/>
        <w:gridCol w:w="1984"/>
      </w:tblGrid>
      <w:tr>
        <w:trPr>
          <w:trHeight w:val="1657"/>
        </w:trPr>
        <w:tc>
          <w:tcPr>
            <w:shd w:val="clear" w:color="000000" w:fill="ffffff"/>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xml:space="preserve">п</w:t>
            </w:r>
            <w:r>
              <w:rPr>
                <w:rFonts w:ascii="Times New Roman" w:hAnsi="Times New Roman"/>
                <w:sz w:val="20"/>
                <w:szCs w:val="20"/>
              </w:rPr>
              <w:t xml:space="preserve">/п</w:t>
            </w:r>
            <w:r/>
          </w:p>
        </w:tc>
        <w:tc>
          <w:tcPr>
            <w:shd w:val="clear" w:color="000000" w:fill="ffffff"/>
            <w:tcW w:w="184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Кадастровый номер исходного земельного участка</w:t>
            </w:r>
            <w:r/>
          </w:p>
        </w:tc>
        <w:tc>
          <w:tcPr>
            <w:shd w:val="clear" w:color="auto" w:fill="auto"/>
            <w:tcW w:w="1276"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Площадь исходного земельного участка, </w:t>
            </w:r>
            <w:r/>
          </w:p>
          <w:p>
            <w:pPr>
              <w:jc w:val="center"/>
              <w:spacing w:after="0" w:line="240" w:lineRule="exact"/>
              <w:rPr>
                <w:rFonts w:ascii="Times New Roman" w:hAnsi="Times New Roman"/>
                <w:sz w:val="20"/>
                <w:szCs w:val="20"/>
              </w:rPr>
            </w:pPr>
            <w:r>
              <w:rPr>
                <w:rFonts w:ascii="Times New Roman" w:hAnsi="Times New Roman"/>
                <w:sz w:val="20"/>
                <w:szCs w:val="20"/>
              </w:rPr>
              <w:t xml:space="preserve">кв. м</w:t>
            </w:r>
            <w:r/>
          </w:p>
        </w:tc>
        <w:tc>
          <w:tcPr>
            <w:shd w:val="clear" w:color="000000" w:fill="ffffff"/>
            <w:tcW w:w="1276"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Категория земель</w:t>
            </w:r>
            <w:r/>
          </w:p>
        </w:tc>
        <w:tc>
          <w:tcPr>
            <w:shd w:val="clear" w:color="000000" w:fill="ffffff"/>
            <w:tcW w:w="1842"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Вид разрешенного использования исходного земельного участка</w:t>
            </w:r>
            <w:r/>
          </w:p>
        </w:tc>
        <w:tc>
          <w:tcPr>
            <w:shd w:val="clear" w:color="auto" w:fill="auto"/>
            <w:tcW w:w="2268"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Условный номер образуемого земельного участка</w:t>
            </w:r>
            <w:r/>
          </w:p>
        </w:tc>
        <w:tc>
          <w:tcPr>
            <w:shd w:val="clear" w:color="auto" w:fill="auto"/>
            <w:tcW w:w="1418"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Площадь образуемого земельного участка, кв. м</w:t>
            </w:r>
            <w:r/>
          </w:p>
        </w:tc>
        <w:tc>
          <w:tcPr>
            <w:shd w:val="clear" w:color="auto" w:fill="auto"/>
            <w:tcW w:w="184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r/>
          </w:p>
        </w:tc>
        <w:tc>
          <w:tcPr>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Сведения </w:t>
            </w:r>
            <w:r>
              <w:rPr>
                <w:rFonts w:ascii="Times New Roman" w:hAnsi="Times New Roman"/>
                <w:sz w:val="20"/>
                <w:szCs w:val="20"/>
              </w:rPr>
              <w:br/>
              <w:t xml:space="preserve">об отнесении (</w:t>
            </w:r>
            <w:r>
              <w:rPr>
                <w:rFonts w:ascii="Times New Roman" w:hAnsi="Times New Roman"/>
                <w:sz w:val="20"/>
                <w:szCs w:val="20"/>
              </w:rPr>
              <w:t xml:space="preserve">неот</w:t>
            </w:r>
            <w:r>
              <w:rPr>
                <w:rFonts w:ascii="Times New Roman" w:hAnsi="Times New Roman"/>
                <w:sz w:val="20"/>
                <w:szCs w:val="20"/>
              </w:rPr>
              <w:t xml:space="preserve">несении</w:t>
            </w:r>
            <w:r>
              <w:rPr>
                <w:rFonts w:ascii="Times New Roman" w:hAnsi="Times New Roman"/>
                <w:sz w:val="20"/>
                <w:szCs w:val="20"/>
              </w:rPr>
              <w:t xml:space="preserve">) образуемого земельного участка к территориям общего пользования</w:t>
            </w:r>
            <w:r/>
          </w:p>
        </w:tc>
      </w:tr>
    </w:tbl>
    <w:p>
      <w:pPr>
        <w:spacing w:after="0" w:line="14" w:lineRule="exact"/>
        <w:rPr>
          <w:rFonts w:ascii="Times New Roman" w:hAnsi="Times New Roman"/>
          <w:sz w:val="20"/>
          <w:szCs w:val="20"/>
        </w:rPr>
      </w:pPr>
      <w:r>
        <w:rPr>
          <w:rFonts w:ascii="Times New Roman" w:hAnsi="Times New Roman"/>
          <w:sz w:val="20"/>
          <w:szCs w:val="20"/>
        </w:rPr>
      </w:r>
      <w:r/>
    </w:p>
    <w:tbl>
      <w:tblPr>
        <w:tblW w:w="14335"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85"/>
        <w:gridCol w:w="1843"/>
        <w:gridCol w:w="1276"/>
        <w:gridCol w:w="1276"/>
        <w:gridCol w:w="1842"/>
        <w:gridCol w:w="2268"/>
        <w:gridCol w:w="1418"/>
        <w:gridCol w:w="1843"/>
        <w:gridCol w:w="1984"/>
      </w:tblGrid>
      <w:tr>
        <w:trPr>
          <w:trHeight w:val="257"/>
          <w:tblHeader/>
        </w:trPr>
        <w:tc>
          <w:tcPr>
            <w:shd w:val="clear" w:color="auto" w:fill="auto"/>
            <w:tcW w:w="585"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w:t>
            </w:r>
            <w:r/>
          </w:p>
        </w:tc>
        <w:tc>
          <w:tcPr>
            <w:shd w:val="clear" w:color="auto" w:fill="auto"/>
            <w:tcW w:w="1276"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3</w:t>
            </w:r>
            <w:r/>
          </w:p>
        </w:tc>
        <w:tc>
          <w:tcPr>
            <w:shd w:val="clear" w:color="auto" w:fill="auto"/>
            <w:tcW w:w="1276"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4</w:t>
            </w:r>
            <w:r/>
          </w:p>
        </w:tc>
        <w:tc>
          <w:tcPr>
            <w:shd w:val="clear" w:color="auto" w:fill="auto"/>
            <w:tcW w:w="1842"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5</w:t>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6</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7</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8</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9</w:t>
            </w:r>
            <w:r/>
          </w:p>
        </w:tc>
      </w:tr>
      <w:tr>
        <w:trPr>
          <w:trHeight w:val="487"/>
        </w:trPr>
        <w:tc>
          <w:tcPr>
            <w:shd w:val="clear" w:color="auto" w:fill="auto"/>
            <w:tcW w:w="585" w:type="dxa"/>
            <w:vMerge w:val="restart"/>
            <w:textDirection w:val="lrTb"/>
            <w:noWrap w:val="false"/>
          </w:tcPr>
          <w:p>
            <w:pPr>
              <w:jc w:val="center"/>
              <w:spacing w:after="0" w:line="240" w:lineRule="exact"/>
              <w:widowControl w:val="off"/>
              <w:rPr>
                <w:rFonts w:ascii="Times New Roman" w:hAnsi="Times New Roman"/>
                <w:color w:val="000000" w:themeColor="text1"/>
                <w:sz w:val="20"/>
                <w:szCs w:val="20"/>
              </w:rPr>
            </w:pPr>
            <w:r>
              <w:rPr>
                <w:rFonts w:ascii="Times New Roman" w:hAnsi="Times New Roman"/>
                <w:color w:val="000000" w:themeColor="text1"/>
                <w:sz w:val="20"/>
                <w:szCs w:val="20"/>
              </w:rPr>
              <w:t xml:space="preserve">1.</w:t>
            </w:r>
            <w:r/>
          </w:p>
        </w:tc>
        <w:tc>
          <w:tcPr>
            <w:shd w:val="clear" w:color="auto" w:fill="auto"/>
            <w:tcW w:w="1843" w:type="dxa"/>
            <w:vMerge w:val="restart"/>
            <w:textDirection w:val="lrTb"/>
            <w:noWrap w:val="false"/>
          </w:tcPr>
          <w:p>
            <w:pPr>
              <w:jc w:val="center"/>
              <w:spacing w:after="0" w:line="240" w:lineRule="exact"/>
              <w:widowControl w:val="off"/>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26:12:010906:3424</w:t>
            </w:r>
            <w:r/>
          </w:p>
        </w:tc>
        <w:tc>
          <w:tcPr>
            <w:shd w:val="clear" w:color="auto" w:fill="auto"/>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67671</w:t>
            </w:r>
            <w:r/>
          </w:p>
        </w:tc>
        <w:tc>
          <w:tcPr>
            <w:shd w:val="clear" w:color="auto" w:fill="auto"/>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земли </w:t>
            </w:r>
            <w:r/>
          </w:p>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населенных </w:t>
            </w:r>
            <w:r/>
          </w:p>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пунктов</w:t>
            </w:r>
            <w:r/>
          </w:p>
        </w:tc>
        <w:tc>
          <w:tcPr>
            <w:shd w:val="clear" w:color="auto" w:fill="auto"/>
            <w:tcW w:w="1842"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для строительства линейного объекта (автодорога)</w:t>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themeColor="text1"/>
                <w:sz w:val="20"/>
                <w:szCs w:val="20"/>
                <w:lang w:val="en-US"/>
              </w:rPr>
              <w:t xml:space="preserve">26:12:010906:3424</w:t>
            </w:r>
            <w:r>
              <w:rPr>
                <w:rFonts w:ascii="Times New Roman" w:hAnsi="Times New Roman"/>
                <w:sz w:val="20"/>
                <w:szCs w:val="20"/>
              </w:rPr>
              <w:t xml:space="preserve">:ЗУ1</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19579</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с</w:t>
            </w:r>
            <w:r>
              <w:rPr>
                <w:rFonts w:ascii="Times New Roman" w:hAnsi="Times New Roman"/>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относится</w:t>
            </w:r>
            <w:r/>
          </w:p>
        </w:tc>
      </w:tr>
      <w:tr>
        <w:trPr>
          <w:trHeight w:val="584"/>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themeColor="text1"/>
                <w:sz w:val="20"/>
                <w:szCs w:val="20"/>
                <w:lang w:val="en-US"/>
              </w:rPr>
              <w:t xml:space="preserve">26:12:010906:3424</w:t>
            </w:r>
            <w:r>
              <w:rPr>
                <w:rFonts w:ascii="Times New Roman" w:hAnsi="Times New Roman"/>
                <w:sz w:val="20"/>
                <w:szCs w:val="20"/>
              </w:rPr>
              <w:t xml:space="preserve">:ЗУ2</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664</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б</w:t>
            </w:r>
            <w:r>
              <w:rPr>
                <w:rFonts w:ascii="Times New Roman" w:hAnsi="Times New Roman"/>
                <w:sz w:val="20"/>
                <w:szCs w:val="20"/>
              </w:rPr>
              <w:t xml:space="preserve">лагоустройство территории (12.0.2)</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относится</w:t>
            </w:r>
            <w:r/>
          </w:p>
        </w:tc>
      </w:tr>
      <w:tr>
        <w:trPr>
          <w:trHeight w:val="592"/>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themeColor="text1"/>
                <w:sz w:val="20"/>
                <w:szCs w:val="20"/>
                <w:lang w:val="en-US"/>
              </w:rPr>
              <w:t xml:space="preserve">26:12:010906:3424</w:t>
            </w:r>
            <w:r>
              <w:rPr>
                <w:rFonts w:ascii="Times New Roman" w:hAnsi="Times New Roman"/>
                <w:sz w:val="20"/>
                <w:szCs w:val="20"/>
              </w:rPr>
              <w:t xml:space="preserve">:ЗУ3</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6556</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б</w:t>
            </w:r>
            <w:r>
              <w:rPr>
                <w:rFonts w:ascii="Times New Roman" w:hAnsi="Times New Roman"/>
                <w:sz w:val="20"/>
                <w:szCs w:val="20"/>
              </w:rPr>
              <w:t xml:space="preserve">лагоустройство территории (12.0.2)</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относится</w:t>
            </w:r>
            <w:r/>
          </w:p>
        </w:tc>
      </w:tr>
      <w:tr>
        <w:trPr>
          <w:trHeight w:val="827"/>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26:12:010906:3424</w:t>
            </w:r>
            <w:r>
              <w:rPr>
                <w:rFonts w:ascii="Times New Roman" w:hAnsi="Times New Roman"/>
                <w:sz w:val="20"/>
                <w:szCs w:val="20"/>
              </w:rPr>
              <w:t xml:space="preserve">:ЗУ4</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16847</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б</w:t>
            </w:r>
            <w:r>
              <w:rPr>
                <w:rFonts w:ascii="Times New Roman" w:hAnsi="Times New Roman"/>
                <w:sz w:val="20"/>
                <w:szCs w:val="20"/>
              </w:rPr>
              <w:t xml:space="preserve">лагоустройство территории (12.0.2)</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относится</w:t>
            </w:r>
            <w:r/>
          </w:p>
        </w:tc>
      </w:tr>
      <w:tr>
        <w:trPr>
          <w:trHeight w:val="353"/>
        </w:trPr>
        <w:tc>
          <w:tcPr>
            <w:shd w:val="clear" w:color="auto" w:fill="auto"/>
            <w:tcW w:w="585"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w:t>
            </w:r>
            <w:r/>
          </w:p>
        </w:tc>
        <w:tc>
          <w:tcPr>
            <w:tcW w:w="1843"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26:12:010906:1928</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sz w:val="20"/>
                <w:szCs w:val="20"/>
              </w:rPr>
              <w:t xml:space="preserve">83499</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842" w:type="dxa"/>
            <w:vMerge w:val="restart"/>
            <w:textDirection w:val="lrTb"/>
            <w:noWrap w:val="false"/>
          </w:tcPr>
          <w:p>
            <w:pPr>
              <w:jc w:val="center"/>
              <w:spacing w:after="0" w:line="260" w:lineRule="exact"/>
              <w:widowControl w:val="off"/>
              <w:rPr>
                <w:rFonts w:ascii="Times New Roman" w:hAnsi="Times New Roman"/>
                <w:sz w:val="20"/>
                <w:szCs w:val="20"/>
              </w:rPr>
            </w:pPr>
            <w:r>
              <w:rPr>
                <w:rFonts w:ascii="Times New Roman" w:hAnsi="Times New Roman"/>
                <w:color w:val="000000"/>
                <w:sz w:val="20"/>
                <w:szCs w:val="20"/>
              </w:rPr>
              <w:t xml:space="preserve">магазины</w:t>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26:12:010906:1928</w:t>
            </w:r>
            <w:r>
              <w:rPr>
                <w:rFonts w:ascii="Times New Roman" w:hAnsi="Times New Roman"/>
                <w:sz w:val="20"/>
                <w:szCs w:val="20"/>
              </w:rPr>
              <w:t xml:space="preserve">:ЗУ</w:t>
            </w:r>
            <w:r>
              <w:rPr>
                <w:rFonts w:ascii="Times New Roman" w:hAnsi="Times New Roman"/>
                <w:sz w:val="20"/>
                <w:szCs w:val="20"/>
              </w:rPr>
              <w:t xml:space="preserve">1</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32085</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д</w:t>
            </w:r>
            <w:r>
              <w:rPr>
                <w:rFonts w:ascii="Times New Roman" w:hAnsi="Times New Roman"/>
                <w:sz w:val="20"/>
                <w:szCs w:val="20"/>
              </w:rPr>
              <w:t xml:space="preserve">ошкольное, начальное и среднее общее образование (3.5.1)</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не относится</w:t>
            </w:r>
            <w:r/>
          </w:p>
        </w:tc>
      </w:tr>
      <w:tr>
        <w:trPr>
          <w:trHeight w:val="383"/>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26:12:010906:1928</w:t>
            </w:r>
            <w:r>
              <w:rPr>
                <w:rFonts w:ascii="Times New Roman" w:hAnsi="Times New Roman"/>
                <w:sz w:val="20"/>
                <w:szCs w:val="20"/>
              </w:rPr>
              <w:t xml:space="preserve">:ЗУ</w:t>
            </w:r>
            <w:r>
              <w:rPr>
                <w:rFonts w:ascii="Times New Roman" w:hAnsi="Times New Roman"/>
                <w:sz w:val="20"/>
                <w:szCs w:val="20"/>
              </w:rPr>
              <w:t xml:space="preserve">2</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1957</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sz w:val="20"/>
                <w:szCs w:val="20"/>
              </w:rPr>
              <w:t xml:space="preserve">с</w:t>
            </w:r>
            <w:r>
              <w:rPr>
                <w:rFonts w:ascii="Times New Roman" w:hAnsi="Times New Roman"/>
                <w:color w:val="000000"/>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относится</w:t>
            </w:r>
            <w:r/>
          </w:p>
        </w:tc>
      </w:tr>
      <w:tr>
        <w:trPr>
          <w:trHeight w:val="383"/>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26:12:010906:1928</w:t>
            </w:r>
            <w:r>
              <w:rPr>
                <w:rFonts w:ascii="Times New Roman" w:hAnsi="Times New Roman"/>
                <w:sz w:val="20"/>
                <w:szCs w:val="20"/>
              </w:rPr>
              <w:t xml:space="preserve">:ЗУ3</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12214</w:t>
            </w:r>
            <w:r/>
          </w:p>
        </w:tc>
        <w:tc>
          <w:tcPr>
            <w:shd w:val="clear" w:color="auto" w:fill="auto"/>
            <w:tcW w:w="1843"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д</w:t>
            </w:r>
            <w:r>
              <w:rPr>
                <w:rFonts w:ascii="Times New Roman" w:hAnsi="Times New Roman"/>
                <w:color w:val="000000"/>
                <w:sz w:val="20"/>
                <w:szCs w:val="20"/>
              </w:rPr>
              <w:t xml:space="preserve">ошкольное, начальное и среднее общее образование (3.5.1)</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не относится</w:t>
            </w:r>
            <w:r/>
          </w:p>
        </w:tc>
      </w:tr>
      <w:tr>
        <w:trPr>
          <w:trHeight w:val="383"/>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26:12:010906:1928</w:t>
            </w:r>
            <w:r>
              <w:rPr>
                <w:rFonts w:ascii="Times New Roman" w:hAnsi="Times New Roman"/>
                <w:sz w:val="20"/>
                <w:szCs w:val="20"/>
              </w:rPr>
              <w:t xml:space="preserve">:ЗУ</w:t>
            </w:r>
            <w:r>
              <w:rPr>
                <w:rFonts w:ascii="Times New Roman" w:hAnsi="Times New Roman"/>
                <w:sz w:val="20"/>
                <w:szCs w:val="20"/>
              </w:rPr>
              <w:t xml:space="preserve">4</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12244</w:t>
            </w:r>
            <w:r/>
          </w:p>
        </w:tc>
        <w:tc>
          <w:tcPr>
            <w:shd w:val="clear" w:color="auto" w:fill="auto"/>
            <w:tcW w:w="1843"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д</w:t>
            </w:r>
            <w:r>
              <w:rPr>
                <w:rFonts w:ascii="Times New Roman" w:hAnsi="Times New Roman"/>
                <w:color w:val="000000"/>
                <w:sz w:val="20"/>
                <w:szCs w:val="20"/>
              </w:rPr>
              <w:t xml:space="preserve">ошкольное, начальное и среднее общее образование (3.5.1)</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не относится</w:t>
            </w:r>
            <w:r/>
          </w:p>
        </w:tc>
      </w:tr>
      <w:tr>
        <w:trPr>
          <w:trHeight w:val="383"/>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26:12:010906:1928</w:t>
            </w:r>
            <w:r>
              <w:rPr>
                <w:rFonts w:ascii="Times New Roman" w:hAnsi="Times New Roman"/>
                <w:sz w:val="20"/>
                <w:szCs w:val="20"/>
              </w:rPr>
              <w:t xml:space="preserve">:ЗУ5</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3099</w:t>
            </w:r>
            <w:r/>
          </w:p>
        </w:tc>
        <w:tc>
          <w:tcPr>
            <w:shd w:val="clear" w:color="auto" w:fill="auto"/>
            <w:tcW w:w="1843"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с</w:t>
            </w:r>
            <w:r>
              <w:rPr>
                <w:rFonts w:ascii="Times New Roman" w:hAnsi="Times New Roman"/>
                <w:color w:val="000000"/>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относится</w:t>
            </w:r>
            <w:r/>
          </w:p>
        </w:tc>
      </w:tr>
      <w:tr>
        <w:trPr>
          <w:trHeight w:val="383"/>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26:12:010906:1928</w:t>
            </w:r>
            <w:r>
              <w:rPr>
                <w:rFonts w:ascii="Times New Roman" w:hAnsi="Times New Roman"/>
                <w:sz w:val="20"/>
                <w:szCs w:val="20"/>
              </w:rPr>
              <w:t xml:space="preserve">:ЗУ</w:t>
            </w:r>
            <w:r>
              <w:rPr>
                <w:rFonts w:ascii="Times New Roman" w:hAnsi="Times New Roman"/>
                <w:sz w:val="20"/>
                <w:szCs w:val="20"/>
              </w:rPr>
              <w:t xml:space="preserve">6</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21898</w:t>
            </w:r>
            <w:r/>
          </w:p>
        </w:tc>
        <w:tc>
          <w:tcPr>
            <w:shd w:val="clear" w:color="auto" w:fill="auto"/>
            <w:tcW w:w="1843" w:type="dxa"/>
            <w:textDirection w:val="lrTb"/>
            <w:noWrap w:val="false"/>
          </w:tcPr>
          <w:p>
            <w:pPr>
              <w:jc w:val="center"/>
              <w:spacing w:after="0" w:line="266" w:lineRule="exact"/>
              <w:widowControl w:val="off"/>
              <w:rPr>
                <w:rFonts w:ascii="Times New Roman" w:hAnsi="Times New Roman"/>
                <w:color w:val="000000"/>
                <w:sz w:val="20"/>
                <w:szCs w:val="20"/>
              </w:rPr>
            </w:pPr>
            <w:r>
              <w:rPr>
                <w:rFonts w:ascii="Times New Roman" w:hAnsi="Times New Roman"/>
                <w:color w:val="000000"/>
                <w:sz w:val="20"/>
                <w:szCs w:val="20"/>
              </w:rPr>
              <w:t xml:space="preserve">з</w:t>
            </w:r>
            <w:r>
              <w:rPr>
                <w:rFonts w:ascii="Times New Roman" w:hAnsi="Times New Roman"/>
                <w:color w:val="000000"/>
                <w:sz w:val="20"/>
                <w:szCs w:val="20"/>
              </w:rPr>
              <w:t xml:space="preserve">емельные участки (территории) общего пользования (12.0)</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относится</w:t>
            </w:r>
            <w:r/>
          </w:p>
        </w:tc>
      </w:tr>
      <w:tr>
        <w:trPr>
          <w:trHeight w:val="391"/>
        </w:trPr>
        <w:tc>
          <w:tcPr>
            <w:shd w:val="clear" w:color="auto" w:fill="auto"/>
            <w:tcW w:w="585"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3.</w:t>
            </w:r>
            <w:r/>
          </w:p>
        </w:tc>
        <w:tc>
          <w:tcPr>
            <w:tcW w:w="1843"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sz w:val="20"/>
                <w:szCs w:val="20"/>
              </w:rPr>
              <w:t xml:space="preserve">26:12:010906:134</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sz w:val="20"/>
                <w:szCs w:val="20"/>
              </w:rPr>
              <w:t xml:space="preserve">98005</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842"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sz w:val="20"/>
                <w:szCs w:val="20"/>
              </w:rPr>
              <w:t xml:space="preserve">для строительства линейного объекта (автодорога)</w:t>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sz w:val="20"/>
                <w:szCs w:val="20"/>
              </w:rPr>
              <w:t xml:space="preserve">26:12:010906:134</w:t>
            </w:r>
            <w:r>
              <w:rPr>
                <w:rFonts w:ascii="Times New Roman" w:hAnsi="Times New Roman"/>
                <w:sz w:val="20"/>
                <w:szCs w:val="20"/>
              </w:rPr>
              <w:t xml:space="preserve">:ЗУ</w:t>
            </w:r>
            <w:r>
              <w:rPr>
                <w:rFonts w:ascii="Times New Roman" w:hAnsi="Times New Roman"/>
                <w:sz w:val="20"/>
                <w:szCs w:val="20"/>
              </w:rPr>
              <w:t xml:space="preserve">1</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165</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с</w:t>
            </w:r>
            <w:r>
              <w:rPr>
                <w:rFonts w:ascii="Times New Roman" w:hAnsi="Times New Roman"/>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относится</w:t>
            </w:r>
            <w:r/>
          </w:p>
        </w:tc>
      </w:tr>
      <w:tr>
        <w:trPr>
          <w:trHeight w:val="85"/>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color w:val="000000"/>
                <w:sz w:val="20"/>
                <w:szCs w:val="20"/>
              </w:rPr>
              <w:t xml:space="preserve">26:12:010906:134</w:t>
            </w:r>
            <w:r>
              <w:rPr>
                <w:rFonts w:ascii="Times New Roman" w:hAnsi="Times New Roman"/>
                <w:sz w:val="20"/>
                <w:szCs w:val="20"/>
              </w:rPr>
              <w:t xml:space="preserve">:ЗУ</w:t>
            </w:r>
            <w:r>
              <w:rPr>
                <w:rFonts w:ascii="Times New Roman" w:hAnsi="Times New Roman"/>
                <w:sz w:val="20"/>
                <w:szCs w:val="20"/>
              </w:rPr>
              <w:t xml:space="preserve">2</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7471</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с</w:t>
            </w:r>
            <w:r>
              <w:rPr>
                <w:rFonts w:ascii="Times New Roman" w:hAnsi="Times New Roman"/>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относится</w:t>
            </w:r>
            <w:r/>
          </w:p>
        </w:tc>
      </w:tr>
      <w:tr>
        <w:trPr>
          <w:trHeight w:val="85"/>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26:12:010906:134</w:t>
            </w:r>
            <w:r>
              <w:rPr>
                <w:rFonts w:ascii="Times New Roman" w:hAnsi="Times New Roman"/>
                <w:sz w:val="20"/>
                <w:szCs w:val="20"/>
              </w:rPr>
              <w:t xml:space="preserve">:ЗУ3</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5732</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б</w:t>
            </w:r>
            <w:r>
              <w:rPr>
                <w:rFonts w:ascii="Times New Roman" w:hAnsi="Times New Roman"/>
                <w:sz w:val="20"/>
                <w:szCs w:val="20"/>
              </w:rPr>
              <w:t xml:space="preserve">лагоустройство территории </w:t>
            </w:r>
            <w:r>
              <w:rPr>
                <w:rFonts w:ascii="Times New Roman" w:hAnsi="Times New Roman"/>
                <w:sz w:val="20"/>
                <w:szCs w:val="20"/>
              </w:rPr>
              <w:t xml:space="preserve">(12.0.2)</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относится</w:t>
            </w:r>
            <w:r/>
          </w:p>
        </w:tc>
      </w:tr>
      <w:tr>
        <w:trPr>
          <w:trHeight w:val="757"/>
        </w:trPr>
        <w:tc>
          <w:tcPr>
            <w:shd w:val="clear" w:color="auto" w:fill="auto"/>
            <w:tcW w:w="585"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4.</w:t>
            </w:r>
            <w:r/>
          </w:p>
        </w:tc>
        <w:tc>
          <w:tcPr>
            <w:tcW w:w="1843"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26:12:010906:757</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16696</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842"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26:12:010906:757</w:t>
            </w:r>
            <w:r>
              <w:rPr>
                <w:rFonts w:ascii="Times New Roman" w:hAnsi="Times New Roman"/>
                <w:sz w:val="20"/>
                <w:szCs w:val="20"/>
              </w:rPr>
              <w:t xml:space="preserve">:ЗУ</w:t>
            </w:r>
            <w:r>
              <w:rPr>
                <w:rFonts w:ascii="Times New Roman" w:hAnsi="Times New Roman"/>
                <w:sz w:val="20"/>
                <w:szCs w:val="20"/>
              </w:rPr>
              <w:t xml:space="preserve">1</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14052</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д</w:t>
            </w:r>
            <w:r>
              <w:rPr>
                <w:rFonts w:ascii="Times New Roman" w:hAnsi="Times New Roman"/>
                <w:sz w:val="20"/>
                <w:szCs w:val="20"/>
              </w:rPr>
              <w:t xml:space="preserve">ошкольное, начальное и среднее общее образование (3.5.1)</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не относится</w:t>
            </w:r>
            <w:r/>
          </w:p>
        </w:tc>
      </w:tr>
      <w:tr>
        <w:trPr>
          <w:trHeight w:val="379"/>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26:12:010906:757</w:t>
            </w:r>
            <w:r>
              <w:rPr>
                <w:rFonts w:ascii="Times New Roman" w:hAnsi="Times New Roman"/>
                <w:sz w:val="20"/>
                <w:szCs w:val="20"/>
              </w:rPr>
              <w:t xml:space="preserve">:ЗУ</w:t>
            </w:r>
            <w:r>
              <w:rPr>
                <w:rFonts w:ascii="Times New Roman" w:hAnsi="Times New Roman"/>
                <w:sz w:val="20"/>
                <w:szCs w:val="20"/>
              </w:rPr>
              <w:t xml:space="preserve">2</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2643</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с</w:t>
            </w:r>
            <w:r>
              <w:rPr>
                <w:rFonts w:ascii="Times New Roman" w:hAnsi="Times New Roman"/>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t xml:space="preserve">относится</w:t>
            </w:r>
            <w:r/>
          </w:p>
        </w:tc>
      </w:tr>
      <w:tr>
        <w:trPr>
          <w:trHeight w:val="592"/>
        </w:trPr>
        <w:tc>
          <w:tcPr>
            <w:shd w:val="clear" w:color="auto" w:fill="auto"/>
            <w:tcW w:w="585"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5.</w:t>
            </w:r>
            <w:r/>
          </w:p>
        </w:tc>
        <w:tc>
          <w:tcPr>
            <w:tcW w:w="1843"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26:12:010906:770</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47790</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842"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26:12:010906:770:ЗУ</w:t>
            </w:r>
            <w:r>
              <w:rPr>
                <w:rFonts w:ascii="Times New Roman" w:hAnsi="Times New Roman"/>
                <w:sz w:val="20"/>
                <w:szCs w:val="20"/>
              </w:rPr>
              <w:t xml:space="preserve">1</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45909</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д</w:t>
            </w:r>
            <w:r>
              <w:rPr>
                <w:rFonts w:ascii="Times New Roman" w:hAnsi="Times New Roman"/>
                <w:sz w:val="20"/>
                <w:szCs w:val="20"/>
              </w:rPr>
              <w:t xml:space="preserve">ошкольное, начальное и среднее общее образование (3.5.1)</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не относится</w:t>
            </w:r>
            <w:r/>
          </w:p>
        </w:tc>
      </w:tr>
      <w:tr>
        <w:trPr>
          <w:trHeight w:val="531"/>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26:12:010906:770:ЗУ</w:t>
            </w:r>
            <w:r>
              <w:rPr>
                <w:rFonts w:ascii="Times New Roman" w:hAnsi="Times New Roman"/>
                <w:sz w:val="20"/>
                <w:szCs w:val="20"/>
              </w:rPr>
              <w:t xml:space="preserve">2</w:t>
            </w:r>
            <w:r/>
          </w:p>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((1)…(2))</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1879</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с</w:t>
            </w:r>
            <w:r>
              <w:rPr>
                <w:rFonts w:ascii="Times New Roman" w:hAnsi="Times New Roman"/>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относится</w:t>
            </w:r>
            <w:r/>
          </w:p>
        </w:tc>
      </w:tr>
      <w:tr>
        <w:trPr>
          <w:trHeight w:val="818"/>
        </w:trPr>
        <w:tc>
          <w:tcPr>
            <w:shd w:val="clear" w:color="auto" w:fill="auto"/>
            <w:tcW w:w="585"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6.</w:t>
            </w:r>
            <w:r/>
          </w:p>
        </w:tc>
        <w:tc>
          <w:tcPr>
            <w:tcW w:w="1843"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26:12:010906:771</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26132</w:t>
            </w:r>
            <w:r/>
          </w:p>
        </w:tc>
        <w:tc>
          <w:tcPr>
            <w:tcW w:w="1276"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842" w:type="dxa"/>
            <w:vMerge w:val="restart"/>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26:12:010906:771:ЗУ</w:t>
            </w:r>
            <w:r>
              <w:rPr>
                <w:rFonts w:ascii="Times New Roman" w:hAnsi="Times New Roman"/>
                <w:sz w:val="20"/>
                <w:szCs w:val="20"/>
              </w:rPr>
              <w:t xml:space="preserve">1</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24329</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д</w:t>
            </w:r>
            <w:r>
              <w:rPr>
                <w:rFonts w:ascii="Times New Roman" w:hAnsi="Times New Roman"/>
                <w:sz w:val="20"/>
                <w:szCs w:val="20"/>
              </w:rPr>
              <w:t xml:space="preserve">ошкольное, начальное и среднее общее образование (3.5.1)</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не относится</w:t>
            </w:r>
            <w:r/>
          </w:p>
        </w:tc>
      </w:tr>
      <w:tr>
        <w:trPr>
          <w:trHeight w:val="818"/>
        </w:trPr>
        <w:tc>
          <w:tcPr>
            <w:shd w:val="clear" w:color="auto" w:fill="auto"/>
            <w:tcW w:w="585"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3" w:type="dxa"/>
            <w:vMerge w:val="continue"/>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r>
            <w:r/>
          </w:p>
        </w:tc>
        <w:tc>
          <w:tcPr>
            <w:tcW w:w="1276" w:type="dxa"/>
            <w:vMerge w:val="continue"/>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r>
            <w:r/>
          </w:p>
        </w:tc>
        <w:tc>
          <w:tcPr>
            <w:tcW w:w="1842" w:type="dxa"/>
            <w:vMerge w:val="continue"/>
            <w:textDirection w:val="lrTb"/>
            <w:noWrap w:val="false"/>
          </w:tcPr>
          <w:p>
            <w:pPr>
              <w:jc w:val="center"/>
              <w:spacing w:after="0" w:line="240" w:lineRule="exact"/>
              <w:widowControl w:val="off"/>
              <w:rPr>
                <w:rFonts w:ascii="Times New Roman" w:hAnsi="Times New Roman"/>
                <w:color w:val="000000"/>
                <w:sz w:val="20"/>
                <w:szCs w:val="20"/>
              </w:rPr>
            </w:pPr>
            <w:r>
              <w:rPr>
                <w:rFonts w:ascii="Times New Roman" w:hAnsi="Times New Roman"/>
                <w:color w:val="000000"/>
                <w:sz w:val="20"/>
                <w:szCs w:val="20"/>
              </w:rPr>
            </w:r>
            <w:r/>
          </w:p>
        </w:tc>
        <w:tc>
          <w:tcPr>
            <w:shd w:val="clear" w:color="auto" w:fill="auto"/>
            <w:tcW w:w="226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26:12:010906:771:ЗУ</w:t>
            </w:r>
            <w:r>
              <w:rPr>
                <w:rFonts w:ascii="Times New Roman" w:hAnsi="Times New Roman"/>
                <w:sz w:val="20"/>
                <w:szCs w:val="20"/>
              </w:rPr>
              <w:t xml:space="preserve">2</w:t>
            </w:r>
            <w:r/>
          </w:p>
        </w:tc>
        <w:tc>
          <w:tcPr>
            <w:shd w:val="clear" w:color="auto" w:fill="auto"/>
            <w:tcW w:w="1418"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1803</w:t>
            </w:r>
            <w:r/>
          </w:p>
        </w:tc>
        <w:tc>
          <w:tcPr>
            <w:shd w:val="clear" w:color="auto" w:fill="auto"/>
            <w:tcW w:w="1843"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с</w:t>
            </w:r>
            <w:r>
              <w:rPr>
                <w:rFonts w:ascii="Times New Roman" w:hAnsi="Times New Roman"/>
                <w:sz w:val="20"/>
                <w:szCs w:val="20"/>
              </w:rPr>
              <w:t xml:space="preserve">тоянка транспортных средств (4.9.2)</w:t>
            </w:r>
            <w:r/>
          </w:p>
        </w:tc>
        <w:tc>
          <w:tcPr>
            <w:tcW w:w="1984" w:type="dxa"/>
            <w:textDirection w:val="lrTb"/>
            <w:noWrap w:val="false"/>
          </w:tcPr>
          <w:p>
            <w:pPr>
              <w:jc w:val="center"/>
              <w:spacing w:after="0" w:line="240" w:lineRule="exact"/>
              <w:widowControl w:val="off"/>
              <w:rPr>
                <w:rFonts w:ascii="Times New Roman" w:hAnsi="Times New Roman"/>
                <w:sz w:val="20"/>
                <w:szCs w:val="20"/>
              </w:rPr>
            </w:pPr>
            <w:r>
              <w:rPr>
                <w:rFonts w:ascii="Times New Roman" w:hAnsi="Times New Roman"/>
                <w:sz w:val="20"/>
                <w:szCs w:val="20"/>
              </w:rPr>
              <w:t xml:space="preserve">относится</w:t>
            </w:r>
            <w:r/>
          </w:p>
        </w:tc>
      </w:tr>
    </w:tbl>
    <w:p>
      <w:pPr>
        <w:pStyle w:val="1225"/>
        <w:jc w:val="center"/>
        <w:rPr>
          <w:rFonts w:ascii="Times New Roman" w:hAnsi="Times New Roman"/>
          <w:sz w:val="28"/>
          <w:szCs w:val="28"/>
        </w:rPr>
      </w:pPr>
      <w:r>
        <w:rPr>
          <w:rFonts w:ascii="Times New Roman" w:hAnsi="Times New Roman"/>
          <w:sz w:val="28"/>
          <w:szCs w:val="28"/>
        </w:rPr>
      </w:r>
      <w:r/>
    </w:p>
    <w:p>
      <w:pPr>
        <w:pStyle w:val="1225"/>
        <w:rPr>
          <w:rFonts w:ascii="Times New Roman" w:hAnsi="Times New Roman"/>
          <w:sz w:val="28"/>
          <w:szCs w:val="28"/>
        </w:rPr>
        <w:sectPr>
          <w:headerReference w:type="default" r:id="rId11"/>
          <w:headerReference w:type="first" r:id="rId12"/>
          <w:footerReference w:type="first" r:id="rId14"/>
          <w:footnotePr/>
          <w:endnotePr/>
          <w:type w:val="nextPage"/>
          <w:pgSz w:w="16838" w:h="11906" w:orient="landscape"/>
          <w:pgMar w:top="1985" w:right="1418" w:bottom="567" w:left="1134" w:header="425" w:footer="0" w:gutter="0"/>
          <w:pgNumType w:start="1"/>
          <w:cols w:num="1" w:sep="0" w:space="708" w:equalWidth="1"/>
          <w:docGrid w:linePitch="360"/>
          <w:titlePg/>
        </w:sectPr>
      </w:pPr>
      <w:r>
        <w:rPr>
          <w:rFonts w:ascii="Times New Roman" w:hAnsi="Times New Roman"/>
          <w:sz w:val="28"/>
          <w:szCs w:val="28"/>
        </w:rPr>
      </w:r>
      <w:r/>
    </w:p>
    <w:p>
      <w:pPr>
        <w:ind w:left="9498"/>
        <w:jc w:val="both"/>
        <w:spacing w:after="0" w:line="24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3</w:t>
      </w:r>
      <w:r/>
    </w:p>
    <w:p>
      <w:pPr>
        <w:ind w:left="9498"/>
        <w:jc w:val="both"/>
        <w:spacing w:after="0" w:line="240" w:lineRule="auto"/>
        <w:rPr>
          <w:rFonts w:ascii="Times New Roman" w:hAnsi="Times New Roman"/>
          <w:sz w:val="28"/>
          <w:szCs w:val="28"/>
        </w:rPr>
      </w:pPr>
      <w:r>
        <w:rPr>
          <w:rFonts w:ascii="Times New Roman" w:hAnsi="Times New Roman"/>
          <w:sz w:val="28"/>
          <w:szCs w:val="28"/>
        </w:rPr>
      </w:r>
      <w:r/>
    </w:p>
    <w:p>
      <w:pPr>
        <w:ind w:left="9498"/>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jc w:val="center"/>
        <w:spacing w:after="0" w:line="240" w:lineRule="auto"/>
        <w:rPr>
          <w:rFonts w:ascii="Times New Roman" w:hAnsi="Times New Roman"/>
          <w:sz w:val="28"/>
          <w:lang w:eastAsia="en-US"/>
        </w:rPr>
      </w:pPr>
      <w:r>
        <w:rPr>
          <w:rFonts w:ascii="Times New Roman" w:hAnsi="Times New Roman"/>
          <w:sz w:val="28"/>
          <w:lang w:eastAsia="en-US"/>
        </w:rPr>
      </w:r>
      <w:r/>
    </w:p>
    <w:p>
      <w:pPr>
        <w:jc w:val="center"/>
        <w:spacing w:after="0" w:line="240" w:lineRule="exact"/>
        <w:rPr>
          <w:rFonts w:ascii="Times New Roman" w:hAnsi="Times New Roman"/>
          <w:sz w:val="28"/>
          <w:lang w:eastAsia="en-US"/>
        </w:rPr>
      </w:pPr>
      <w:r>
        <w:rPr>
          <w:rFonts w:ascii="Times New Roman" w:hAnsi="Times New Roman"/>
          <w:sz w:val="28"/>
          <w:lang w:eastAsia="en-US"/>
        </w:rPr>
      </w:r>
      <w:r/>
    </w:p>
    <w:p>
      <w:pPr>
        <w:jc w:val="center"/>
        <w:spacing w:after="0" w:line="240" w:lineRule="exact"/>
        <w:rPr>
          <w:rFonts w:ascii="Times New Roman" w:hAnsi="Times New Roman"/>
          <w:sz w:val="28"/>
          <w:lang w:eastAsia="en-US"/>
        </w:rPr>
      </w:pPr>
      <w:r>
        <w:rPr>
          <w:rFonts w:ascii="Times New Roman" w:hAnsi="Times New Roman"/>
          <w:sz w:val="28"/>
          <w:lang w:eastAsia="en-US"/>
        </w:rPr>
        <w:t xml:space="preserve">ПЕРЕЧЕНЬ </w:t>
      </w:r>
      <w:r>
        <w:rPr>
          <w:rFonts w:ascii="Times New Roman" w:hAnsi="Times New Roman"/>
          <w:sz w:val="28"/>
          <w:lang w:eastAsia="en-US"/>
        </w:rPr>
        <w:t xml:space="preserve">И СВЕДЕНИЯ</w:t>
      </w:r>
      <w:r/>
    </w:p>
    <w:p>
      <w:pPr>
        <w:jc w:val="center"/>
        <w:spacing w:after="0" w:line="240" w:lineRule="exact"/>
        <w:rPr>
          <w:rFonts w:ascii="Times New Roman" w:hAnsi="Times New Roman"/>
          <w:sz w:val="28"/>
          <w:lang w:eastAsia="en-US"/>
        </w:rPr>
      </w:pPr>
      <w:r>
        <w:rPr>
          <w:rFonts w:ascii="Times New Roman" w:hAnsi="Times New Roman"/>
          <w:sz w:val="28"/>
          <w:lang w:eastAsia="en-US"/>
        </w:rPr>
        <w:t xml:space="preserve">о площади образуемых земельных участков, в отношении которых предполагается изъятие </w:t>
      </w:r>
      <w:r>
        <w:rPr>
          <w:rFonts w:ascii="Times New Roman" w:hAnsi="Times New Roman"/>
          <w:sz w:val="28"/>
          <w:lang w:eastAsia="en-US"/>
        </w:rPr>
        <w:br/>
      </w:r>
      <w:r>
        <w:rPr>
          <w:rFonts w:ascii="Times New Roman" w:hAnsi="Times New Roman"/>
          <w:sz w:val="28"/>
          <w:lang w:eastAsia="en-US"/>
        </w:rPr>
        <w:t xml:space="preserve">для муниципальных нужд</w:t>
      </w:r>
      <w:r/>
    </w:p>
    <w:p>
      <w:pPr>
        <w:pStyle w:val="1225"/>
        <w:jc w:val="center"/>
        <w:rPr>
          <w:rFonts w:ascii="Times New Roman" w:hAnsi="Times New Roman"/>
          <w:sz w:val="28"/>
          <w:szCs w:val="28"/>
        </w:rPr>
      </w:pPr>
      <w:r>
        <w:rPr>
          <w:rFonts w:ascii="Times New Roman" w:hAnsi="Times New Roman"/>
          <w:sz w:val="28"/>
          <w:szCs w:val="28"/>
        </w:rPr>
      </w:r>
      <w:r/>
    </w:p>
    <w:tbl>
      <w:tblPr>
        <w:tblW w:w="14335" w:type="dxa"/>
        <w:tblInd w:w="90" w:type="dxa"/>
        <w:tblBorders>
          <w:top w:val="single" w:color="auto" w:sz="4" w:space="0"/>
          <w:left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85"/>
        <w:gridCol w:w="2127"/>
        <w:gridCol w:w="1366"/>
        <w:gridCol w:w="1327"/>
        <w:gridCol w:w="1984"/>
        <w:gridCol w:w="2694"/>
        <w:gridCol w:w="1417"/>
        <w:gridCol w:w="2835"/>
      </w:tblGrid>
      <w:tr>
        <w:trPr>
          <w:trHeight w:val="1352"/>
        </w:trPr>
        <w:tc>
          <w:tcPr>
            <w:shd w:val="clear" w:color="000000" w:fill="ffffff"/>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xml:space="preserve">п</w:t>
            </w:r>
            <w:r>
              <w:rPr>
                <w:rFonts w:ascii="Times New Roman" w:hAnsi="Times New Roman"/>
                <w:sz w:val="20"/>
                <w:szCs w:val="20"/>
              </w:rPr>
              <w:t xml:space="preserve">/п</w:t>
            </w:r>
            <w:r/>
          </w:p>
        </w:tc>
        <w:tc>
          <w:tcPr>
            <w:shd w:val="clear" w:color="000000" w:fill="ffffff"/>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Кадастровый номер исходного земельного участка</w:t>
            </w:r>
            <w:r/>
          </w:p>
        </w:tc>
        <w:tc>
          <w:tcPr>
            <w:shd w:val="clear" w:color="auto" w:fill="auto"/>
            <w:tcW w:w="1366"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Площадь </w:t>
            </w:r>
            <w:r>
              <w:rPr>
                <w:rFonts w:ascii="Times New Roman" w:hAnsi="Times New Roman"/>
                <w:sz w:val="20"/>
                <w:szCs w:val="20"/>
              </w:rPr>
              <w:t xml:space="preserve">исходного</w:t>
            </w:r>
            <w:r>
              <w:rPr>
                <w:rFonts w:ascii="Times New Roman" w:hAnsi="Times New Roman"/>
                <w:sz w:val="20"/>
                <w:szCs w:val="20"/>
              </w:rPr>
              <w:t xml:space="preserve"> земельно</w:t>
            </w:r>
            <w:r/>
          </w:p>
          <w:p>
            <w:pPr>
              <w:jc w:val="center"/>
              <w:spacing w:after="0" w:line="240" w:lineRule="exact"/>
              <w:rPr>
                <w:rFonts w:ascii="Times New Roman" w:hAnsi="Times New Roman"/>
                <w:sz w:val="20"/>
                <w:szCs w:val="20"/>
              </w:rPr>
            </w:pPr>
            <w:r>
              <w:rPr>
                <w:rFonts w:ascii="Times New Roman" w:hAnsi="Times New Roman"/>
                <w:sz w:val="20"/>
                <w:szCs w:val="20"/>
              </w:rPr>
              <w:t xml:space="preserve">го</w:t>
            </w:r>
            <w:r>
              <w:rPr>
                <w:rFonts w:ascii="Times New Roman" w:hAnsi="Times New Roman"/>
                <w:sz w:val="20"/>
                <w:szCs w:val="20"/>
              </w:rPr>
              <w:t xml:space="preserve"> участка, кв.</w:t>
            </w:r>
            <w:r>
              <w:rPr>
                <w:rFonts w:ascii="Times New Roman" w:hAnsi="Times New Roman"/>
                <w:sz w:val="20"/>
                <w:szCs w:val="20"/>
              </w:rPr>
              <w:t xml:space="preserve"> </w:t>
            </w:r>
            <w:r>
              <w:rPr>
                <w:rFonts w:ascii="Times New Roman" w:hAnsi="Times New Roman"/>
                <w:sz w:val="20"/>
                <w:szCs w:val="20"/>
              </w:rPr>
              <w:t xml:space="preserve">м</w:t>
            </w:r>
            <w:r/>
          </w:p>
        </w:tc>
        <w:tc>
          <w:tcPr>
            <w:shd w:val="clear" w:color="000000" w:fill="ffffff"/>
            <w:tcW w:w="13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Категория земель</w:t>
            </w:r>
            <w:r/>
          </w:p>
        </w:tc>
        <w:tc>
          <w:tcPr>
            <w:shd w:val="clear" w:color="000000" w:fill="ffffff"/>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Вид разрешенного использования  исходного земельного участка</w:t>
            </w:r>
            <w:r/>
          </w:p>
        </w:tc>
        <w:tc>
          <w:tcPr>
            <w:shd w:val="clear" w:color="auto" w:fill="auto"/>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Условный номер образуемого земельного участка</w:t>
            </w:r>
            <w:r/>
          </w:p>
        </w:tc>
        <w:tc>
          <w:tcPr>
            <w:shd w:val="clear" w:color="auto" w:fill="auto"/>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Площадь образуемого земельного участка, </w:t>
            </w:r>
            <w:r/>
          </w:p>
          <w:p>
            <w:pPr>
              <w:jc w:val="center"/>
              <w:spacing w:after="0" w:line="240" w:lineRule="exact"/>
              <w:rPr>
                <w:rFonts w:ascii="Times New Roman" w:hAnsi="Times New Roman"/>
                <w:sz w:val="20"/>
                <w:szCs w:val="20"/>
              </w:rPr>
            </w:pPr>
            <w:r>
              <w:rPr>
                <w:rFonts w:ascii="Times New Roman" w:hAnsi="Times New Roman"/>
                <w:sz w:val="20"/>
                <w:szCs w:val="20"/>
              </w:rPr>
              <w:t xml:space="preserve">кв.</w:t>
            </w:r>
            <w:r>
              <w:rPr>
                <w:rFonts w:ascii="Times New Roman" w:hAnsi="Times New Roman"/>
                <w:sz w:val="20"/>
                <w:szCs w:val="20"/>
              </w:rPr>
              <w:t xml:space="preserve"> </w:t>
            </w:r>
            <w:r>
              <w:rPr>
                <w:rFonts w:ascii="Times New Roman" w:hAnsi="Times New Roman"/>
                <w:sz w:val="20"/>
                <w:szCs w:val="20"/>
              </w:rPr>
              <w:t xml:space="preserve">м</w:t>
            </w:r>
            <w:r/>
          </w:p>
        </w:tc>
        <w:tc>
          <w:tcPr>
            <w:shd w:val="clear" w:color="auto" w:fill="auto"/>
            <w:tcW w:w="283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r/>
          </w:p>
        </w:tc>
      </w:tr>
    </w:tbl>
    <w:p>
      <w:pPr>
        <w:spacing w:after="0" w:line="14" w:lineRule="exact"/>
        <w:rPr>
          <w:rFonts w:ascii="Times New Roman" w:hAnsi="Times New Roman"/>
          <w:sz w:val="20"/>
          <w:szCs w:val="20"/>
        </w:rPr>
      </w:pPr>
      <w:r>
        <w:rPr>
          <w:rFonts w:ascii="Times New Roman" w:hAnsi="Times New Roman"/>
          <w:sz w:val="20"/>
          <w:szCs w:val="20"/>
        </w:rPr>
      </w:r>
      <w:r/>
    </w:p>
    <w:tbl>
      <w:tblPr>
        <w:tblW w:w="14335"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85"/>
        <w:gridCol w:w="2127"/>
        <w:gridCol w:w="1353"/>
        <w:gridCol w:w="1340"/>
        <w:gridCol w:w="1984"/>
        <w:gridCol w:w="2694"/>
        <w:gridCol w:w="1417"/>
        <w:gridCol w:w="2835"/>
      </w:tblGrid>
      <w:tr>
        <w:trPr>
          <w:trHeight w:val="363"/>
          <w:tblHeader/>
        </w:trPr>
        <w:tc>
          <w:tcPr>
            <w:shd w:val="clear" w:color="000000" w:fill="ffffff"/>
            <w:tcBorders>
              <w:top w:val="single" w:color="auto" w:sz="4" w:space="0"/>
              <w:left w:val="single" w:color="auto" w:sz="4" w:space="0"/>
              <w:bottom w:val="single" w:color="auto" w:sz="4" w:space="0"/>
              <w:right w:val="single" w:color="auto" w:sz="4" w:space="0"/>
            </w:tcBorders>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1</w:t>
            </w:r>
            <w:r/>
          </w:p>
        </w:tc>
        <w:tc>
          <w:tcPr>
            <w:shd w:val="clear" w:color="auto" w:fill="auto"/>
            <w:tcBorders>
              <w:top w:val="single" w:color="auto" w:sz="4" w:space="0"/>
              <w:left w:val="single" w:color="auto" w:sz="4" w:space="0"/>
              <w:bottom w:val="single" w:color="auto" w:sz="4" w:space="0"/>
              <w:right w:val="single" w:color="auto" w:sz="4" w:space="0"/>
            </w:tcBorders>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w:t>
            </w:r>
            <w:r/>
          </w:p>
        </w:tc>
        <w:tc>
          <w:tcPr>
            <w:shd w:val="clear" w:color="auto" w:fill="auto"/>
            <w:tcBorders>
              <w:top w:val="single" w:color="auto" w:sz="4" w:space="0"/>
              <w:left w:val="single" w:color="auto" w:sz="4" w:space="0"/>
              <w:bottom w:val="single" w:color="auto" w:sz="4" w:space="0"/>
              <w:right w:val="single" w:color="auto" w:sz="4" w:space="0"/>
            </w:tcBorders>
            <w:tcW w:w="135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3</w:t>
            </w:r>
            <w:r/>
          </w:p>
        </w:tc>
        <w:tc>
          <w:tcPr>
            <w:shd w:val="clear" w:color="auto" w:fill="auto"/>
            <w:tcBorders>
              <w:top w:val="single" w:color="auto" w:sz="4" w:space="0"/>
              <w:left w:val="single" w:color="auto" w:sz="4" w:space="0"/>
              <w:bottom w:val="single" w:color="auto" w:sz="4" w:space="0"/>
              <w:right w:val="single" w:color="auto" w:sz="4" w:space="0"/>
            </w:tcBorders>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4</w:t>
            </w:r>
            <w:r/>
          </w:p>
        </w:tc>
        <w:tc>
          <w:tcPr>
            <w:shd w:val="clear" w:color="auto" w:fill="auto"/>
            <w:tcBorders>
              <w:top w:val="single" w:color="auto" w:sz="4" w:space="0"/>
              <w:left w:val="single" w:color="auto" w:sz="4" w:space="0"/>
              <w:bottom w:val="single" w:color="auto" w:sz="4" w:space="0"/>
              <w:right w:val="single" w:color="auto" w:sz="4" w:space="0"/>
            </w:tcBorders>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5</w:t>
            </w:r>
            <w:r/>
          </w:p>
        </w:tc>
        <w:tc>
          <w:tcPr>
            <w:shd w:val="clear" w:color="auto" w:fill="auto"/>
            <w:tcBorders>
              <w:top w:val="single" w:color="auto" w:sz="4" w:space="0"/>
              <w:left w:val="single" w:color="auto" w:sz="4" w:space="0"/>
              <w:bottom w:val="single" w:color="auto" w:sz="4" w:space="0"/>
              <w:right w:val="single" w:color="auto" w:sz="4" w:space="0"/>
            </w:tcBorders>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6</w:t>
            </w:r>
            <w:r/>
          </w:p>
        </w:tc>
        <w:tc>
          <w:tcPr>
            <w:shd w:val="clear" w:color="auto" w:fill="auto"/>
            <w:tcBorders>
              <w:top w:val="single" w:color="auto" w:sz="4" w:space="0"/>
              <w:left w:val="single" w:color="auto" w:sz="4" w:space="0"/>
              <w:bottom w:val="single" w:color="auto" w:sz="4" w:space="0"/>
              <w:right w:val="single" w:color="auto" w:sz="4" w:space="0"/>
            </w:tcBorders>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7</w:t>
            </w:r>
            <w:r/>
          </w:p>
        </w:tc>
        <w:tc>
          <w:tcPr>
            <w:shd w:val="clear" w:color="auto" w:fill="auto"/>
            <w:tcBorders>
              <w:top w:val="single" w:color="auto" w:sz="4" w:space="0"/>
              <w:left w:val="single" w:color="auto" w:sz="4" w:space="0"/>
              <w:bottom w:val="single" w:color="auto" w:sz="4" w:space="0"/>
              <w:right w:val="single" w:color="auto" w:sz="4" w:space="0"/>
            </w:tcBorders>
            <w:tcW w:w="283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8</w:t>
            </w:r>
            <w:r/>
          </w:p>
        </w:tc>
      </w:tr>
      <w:tr>
        <w:trPr>
          <w:trHeight w:val="799"/>
        </w:trPr>
        <w:tc>
          <w:tcPr>
            <w:shd w:val="clear" w:color="000000" w:fill="ffffff"/>
            <w:tcBorders>
              <w:top w:val="single" w:color="auto" w:sz="4" w:space="0"/>
            </w:tcBorders>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1.</w:t>
            </w:r>
            <w:r/>
          </w:p>
        </w:tc>
        <w:tc>
          <w:tcPr>
            <w:shd w:val="clear" w:color="auto" w:fill="auto"/>
            <w:tcBorders>
              <w:top w:val="single" w:color="auto" w:sz="4" w:space="0"/>
            </w:tcBorders>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26:12:010906:757</w:t>
            </w:r>
            <w:r/>
          </w:p>
        </w:tc>
        <w:tc>
          <w:tcPr>
            <w:shd w:val="clear" w:color="auto" w:fill="auto"/>
            <w:tcBorders>
              <w:top w:val="single" w:color="auto" w:sz="4" w:space="0"/>
            </w:tcBorders>
            <w:tcW w:w="135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16696</w:t>
            </w:r>
            <w:r/>
          </w:p>
        </w:tc>
        <w:tc>
          <w:tcPr>
            <w:shd w:val="clear" w:color="auto" w:fill="auto"/>
            <w:tcBorders>
              <w:top w:val="single" w:color="auto" w:sz="4" w:space="0"/>
            </w:tcBorders>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земли населенных пунктов</w:t>
            </w:r>
            <w:r/>
          </w:p>
        </w:tc>
        <w:tc>
          <w:tcPr>
            <w:shd w:val="clear" w:color="auto" w:fill="auto"/>
            <w:tcBorders>
              <w:top w:val="single" w:color="auto" w:sz="4" w:space="0"/>
            </w:tcBorders>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Borders>
              <w:top w:val="single" w:color="auto" w:sz="4" w:space="0"/>
            </w:tcBorders>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26:12:010906:757 (полностью)</w:t>
            </w:r>
            <w:r/>
          </w:p>
        </w:tc>
        <w:tc>
          <w:tcPr>
            <w:shd w:val="clear" w:color="auto" w:fill="auto"/>
            <w:tcBorders>
              <w:top w:val="single" w:color="auto" w:sz="4" w:space="0"/>
            </w:tcBorders>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16696</w:t>
            </w:r>
            <w:r/>
          </w:p>
        </w:tc>
        <w:tc>
          <w:tcPr>
            <w:shd w:val="clear" w:color="auto" w:fill="auto"/>
            <w:tcBorders>
              <w:top w:val="single" w:color="auto" w:sz="4" w:space="0"/>
            </w:tcBorders>
            <w:tcW w:w="283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парки, скверы</w:t>
            </w:r>
            <w:r/>
          </w:p>
        </w:tc>
      </w:tr>
      <w:tr>
        <w:trPr>
          <w:trHeight w:val="740"/>
        </w:trPr>
        <w:tc>
          <w:tcPr>
            <w:shd w:val="clear" w:color="auto" w:fill="auto"/>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w:t>
            </w:r>
            <w:r/>
          </w:p>
        </w:tc>
        <w:tc>
          <w:tcPr>
            <w:shd w:val="clear" w:color="auto" w:fill="auto"/>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26:12:010906:769</w:t>
            </w:r>
            <w:r/>
          </w:p>
        </w:tc>
        <w:tc>
          <w:tcPr>
            <w:shd w:val="clear" w:color="auto" w:fill="auto"/>
            <w:tcW w:w="135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19244</w:t>
            </w:r>
            <w:r/>
          </w:p>
        </w:tc>
        <w:tc>
          <w:tcPr>
            <w:shd w:val="clear" w:color="auto" w:fill="auto"/>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земли населенных пунктов</w:t>
            </w:r>
            <w:r/>
          </w:p>
        </w:tc>
        <w:tc>
          <w:tcPr>
            <w:shd w:val="clear" w:color="auto" w:fill="auto"/>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26:12:010906:769</w:t>
            </w:r>
            <w:r/>
          </w:p>
          <w:p>
            <w:pPr>
              <w:jc w:val="center"/>
              <w:spacing w:after="0" w:line="240" w:lineRule="exact"/>
              <w:rPr>
                <w:rFonts w:ascii="Times New Roman" w:hAnsi="Times New Roman"/>
                <w:sz w:val="20"/>
                <w:szCs w:val="20"/>
              </w:rPr>
            </w:pPr>
            <w:r>
              <w:rPr>
                <w:rFonts w:ascii="Times New Roman" w:hAnsi="Times New Roman"/>
                <w:sz w:val="20"/>
                <w:szCs w:val="20"/>
              </w:rPr>
              <w:t xml:space="preserve">(полностью)</w:t>
            </w:r>
            <w:r/>
          </w:p>
        </w:tc>
        <w:tc>
          <w:tcPr>
            <w:shd w:val="clear" w:color="auto" w:fill="auto"/>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19244</w:t>
            </w:r>
            <w:r/>
          </w:p>
        </w:tc>
        <w:tc>
          <w:tcPr>
            <w:shd w:val="clear" w:color="auto" w:fill="auto"/>
            <w:tcW w:w="283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парки, скверы</w:t>
            </w:r>
            <w:r/>
          </w:p>
          <w:p>
            <w:pPr>
              <w:jc w:val="center"/>
              <w:spacing w:after="0" w:line="240" w:lineRule="exact"/>
              <w:rPr>
                <w:rFonts w:ascii="Times New Roman" w:hAnsi="Times New Roman"/>
                <w:sz w:val="20"/>
                <w:szCs w:val="20"/>
              </w:rPr>
            </w:pPr>
            <w:r>
              <w:rPr>
                <w:rFonts w:ascii="Times New Roman" w:hAnsi="Times New Roman"/>
                <w:sz w:val="20"/>
                <w:szCs w:val="20"/>
              </w:rPr>
            </w:r>
            <w:r/>
          </w:p>
        </w:tc>
      </w:tr>
      <w:tr>
        <w:trPr>
          <w:trHeight w:val="71"/>
        </w:trPr>
        <w:tc>
          <w:tcPr>
            <w:shd w:val="clear" w:color="auto" w:fill="auto"/>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3</w:t>
            </w:r>
            <w:r>
              <w:rPr>
                <w:rFonts w:ascii="Times New Roman" w:hAnsi="Times New Roman"/>
                <w:sz w:val="20"/>
                <w:szCs w:val="20"/>
              </w:rPr>
              <w:t xml:space="preserve">.</w:t>
            </w:r>
            <w:r/>
          </w:p>
        </w:tc>
        <w:tc>
          <w:tcPr>
            <w:tcW w:w="2127" w:type="dxa"/>
            <w:textDirection w:val="lrTb"/>
            <w:noWrap w:val="false"/>
          </w:tcPr>
          <w:p>
            <w:pPr>
              <w:jc w:val="center"/>
              <w:rPr>
                <w:rFonts w:ascii="Times New Roman" w:hAnsi="Times New Roman"/>
                <w:sz w:val="20"/>
                <w:szCs w:val="20"/>
              </w:rPr>
            </w:pPr>
            <w:r>
              <w:rPr>
                <w:rFonts w:ascii="Times New Roman" w:hAnsi="Times New Roman"/>
                <w:sz w:val="20"/>
                <w:szCs w:val="20"/>
              </w:rPr>
              <w:t xml:space="preserve">26:12:010906:770</w:t>
            </w:r>
            <w:r/>
          </w:p>
        </w:tc>
        <w:tc>
          <w:tcPr>
            <w:tcW w:w="135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47790</w:t>
            </w:r>
            <w:r/>
          </w:p>
        </w:tc>
        <w:tc>
          <w:tcPr>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26:12:010906:770</w:t>
            </w:r>
            <w:r/>
          </w:p>
          <w:p>
            <w:pPr>
              <w:jc w:val="center"/>
              <w:spacing w:after="0" w:line="240" w:lineRule="exact"/>
              <w:rPr>
                <w:rFonts w:ascii="Times New Roman" w:hAnsi="Times New Roman"/>
                <w:sz w:val="20"/>
                <w:szCs w:val="20"/>
              </w:rPr>
            </w:pPr>
            <w:r>
              <w:rPr>
                <w:rFonts w:ascii="Times New Roman" w:hAnsi="Times New Roman"/>
                <w:sz w:val="20"/>
                <w:szCs w:val="20"/>
              </w:rPr>
              <w:t xml:space="preserve">(полностью)</w:t>
            </w:r>
            <w:r/>
          </w:p>
        </w:tc>
        <w:tc>
          <w:tcPr>
            <w:shd w:val="clear" w:color="auto" w:fill="auto"/>
            <w:tcW w:w="1417" w:type="dxa"/>
            <w:textDirection w:val="lrTb"/>
            <w:noWrap w:val="false"/>
          </w:tcPr>
          <w:p>
            <w:pPr>
              <w:jc w:val="center"/>
              <w:spacing w:line="240" w:lineRule="exact"/>
              <w:rPr>
                <w:rFonts w:ascii="Times New Roman" w:hAnsi="Times New Roman"/>
                <w:sz w:val="20"/>
                <w:szCs w:val="20"/>
              </w:rPr>
            </w:pPr>
            <w:r>
              <w:rPr>
                <w:rFonts w:ascii="Times New Roman" w:hAnsi="Times New Roman"/>
                <w:sz w:val="20"/>
                <w:szCs w:val="20"/>
              </w:rPr>
              <w:t xml:space="preserve">47790</w:t>
            </w:r>
            <w:r/>
          </w:p>
        </w:tc>
        <w:tc>
          <w:tcPr>
            <w:shd w:val="clear" w:color="auto" w:fill="auto"/>
            <w:tcW w:w="283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парки, скверы</w:t>
            </w:r>
            <w:r/>
          </w:p>
        </w:tc>
      </w:tr>
      <w:tr>
        <w:trPr>
          <w:trHeight w:val="71"/>
        </w:trPr>
        <w:tc>
          <w:tcPr>
            <w:shd w:val="clear" w:color="auto" w:fill="auto"/>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4</w:t>
            </w:r>
            <w:r>
              <w:rPr>
                <w:rFonts w:ascii="Times New Roman" w:hAnsi="Times New Roman"/>
                <w:sz w:val="20"/>
                <w:szCs w:val="20"/>
              </w:rPr>
              <w:t xml:space="preserve">.</w:t>
            </w:r>
            <w:r/>
          </w:p>
        </w:tc>
        <w:tc>
          <w:tcPr>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26:12:010906:771</w:t>
            </w:r>
            <w:r/>
          </w:p>
        </w:tc>
        <w:tc>
          <w:tcPr>
            <w:tcW w:w="135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26132</w:t>
            </w:r>
            <w:r/>
          </w:p>
        </w:tc>
        <w:tc>
          <w:tcPr>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26:12:010906:771</w:t>
            </w:r>
            <w:r/>
          </w:p>
          <w:p>
            <w:pPr>
              <w:jc w:val="center"/>
              <w:spacing w:after="0" w:line="240" w:lineRule="exact"/>
              <w:rPr>
                <w:rFonts w:ascii="Times New Roman" w:hAnsi="Times New Roman"/>
                <w:sz w:val="20"/>
                <w:szCs w:val="20"/>
              </w:rPr>
            </w:pPr>
            <w:r>
              <w:rPr>
                <w:rFonts w:ascii="Times New Roman" w:hAnsi="Times New Roman"/>
                <w:sz w:val="20"/>
                <w:szCs w:val="20"/>
              </w:rPr>
              <w:t xml:space="preserve">(полностью)</w:t>
            </w:r>
            <w:r/>
          </w:p>
        </w:tc>
        <w:tc>
          <w:tcPr>
            <w:shd w:val="clear" w:color="auto" w:fill="auto"/>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26132</w:t>
            </w:r>
            <w:r/>
          </w:p>
        </w:tc>
        <w:tc>
          <w:tcPr>
            <w:shd w:val="clear" w:color="auto" w:fill="auto"/>
            <w:tcW w:w="283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парки, скверы</w:t>
            </w:r>
            <w:r/>
          </w:p>
        </w:tc>
      </w:tr>
      <w:tr>
        <w:trPr>
          <w:trHeight w:val="71"/>
        </w:trPr>
        <w:tc>
          <w:tcPr>
            <w:shd w:val="clear" w:color="auto" w:fill="auto"/>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5</w:t>
            </w:r>
            <w:r>
              <w:rPr>
                <w:rFonts w:ascii="Times New Roman" w:hAnsi="Times New Roman"/>
                <w:sz w:val="20"/>
                <w:szCs w:val="20"/>
              </w:rPr>
              <w:t xml:space="preserve">.</w:t>
            </w:r>
            <w:r/>
          </w:p>
        </w:tc>
        <w:tc>
          <w:tcPr>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26:12:010906:1928</w:t>
            </w:r>
            <w:r/>
          </w:p>
        </w:tc>
        <w:tc>
          <w:tcPr>
            <w:tcW w:w="1353" w:type="dxa"/>
            <w:textDirection w:val="lrTb"/>
            <w:noWrap w:val="false"/>
          </w:tcPr>
          <w:p>
            <w:pPr>
              <w:jc w:val="center"/>
              <w:spacing w:after="0" w:line="240" w:lineRule="exact"/>
              <w:tabs>
                <w:tab w:val="left" w:pos="1231" w:leader="none"/>
              </w:tabs>
              <w:rPr>
                <w:rFonts w:ascii="Times New Roman" w:hAnsi="Times New Roman"/>
                <w:sz w:val="20"/>
                <w:szCs w:val="20"/>
              </w:rPr>
            </w:pPr>
            <w:r>
              <w:rPr>
                <w:rFonts w:ascii="Times New Roman" w:hAnsi="Times New Roman"/>
                <w:sz w:val="20"/>
                <w:szCs w:val="20"/>
              </w:rPr>
              <w:t xml:space="preserve">83499</w:t>
            </w:r>
            <w:r/>
          </w:p>
        </w:tc>
        <w:tc>
          <w:tcPr>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земли </w:t>
            </w:r>
            <w:r>
              <w:rPr>
                <w:rFonts w:ascii="Times New Roman" w:hAnsi="Times New Roman"/>
                <w:sz w:val="20"/>
                <w:szCs w:val="20"/>
              </w:rPr>
              <w:t xml:space="preserve">населенных пунктов</w:t>
            </w:r>
            <w:r/>
          </w:p>
        </w:tc>
        <w:tc>
          <w:tcPr>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26:12:010906:1928</w:t>
            </w:r>
            <w:r/>
          </w:p>
          <w:p>
            <w:pPr>
              <w:jc w:val="center"/>
              <w:spacing w:after="0" w:line="240" w:lineRule="exact"/>
              <w:rPr>
                <w:rFonts w:ascii="Times New Roman" w:hAnsi="Times New Roman"/>
                <w:sz w:val="20"/>
                <w:szCs w:val="20"/>
              </w:rPr>
            </w:pPr>
            <w:r>
              <w:rPr>
                <w:rFonts w:ascii="Times New Roman" w:hAnsi="Times New Roman"/>
                <w:sz w:val="20"/>
                <w:szCs w:val="20"/>
              </w:rPr>
              <w:t xml:space="preserve">(полностью)</w:t>
            </w:r>
            <w:r/>
          </w:p>
        </w:tc>
        <w:tc>
          <w:tcPr>
            <w:shd w:val="clear" w:color="auto" w:fill="auto"/>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83499</w:t>
            </w:r>
            <w:r/>
          </w:p>
        </w:tc>
        <w:tc>
          <w:tcPr>
            <w:shd w:val="clear" w:color="auto" w:fill="auto"/>
            <w:tcW w:w="283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парки, скверы</w:t>
            </w:r>
            <w:r/>
          </w:p>
        </w:tc>
      </w:tr>
      <w:tr>
        <w:trPr>
          <w:trHeight w:val="71"/>
        </w:trPr>
        <w:tc>
          <w:tcPr>
            <w:shd w:val="clear" w:color="auto" w:fill="auto"/>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6.</w:t>
            </w:r>
            <w:r/>
          </w:p>
        </w:tc>
        <w:tc>
          <w:tcPr>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26:12:010906:3428</w:t>
            </w:r>
            <w:r/>
          </w:p>
        </w:tc>
        <w:tc>
          <w:tcPr>
            <w:tcW w:w="1353" w:type="dxa"/>
            <w:textDirection w:val="lrTb"/>
            <w:noWrap w:val="false"/>
          </w:tcPr>
          <w:p>
            <w:pPr>
              <w:jc w:val="center"/>
              <w:spacing w:after="0" w:line="240" w:lineRule="exact"/>
              <w:tabs>
                <w:tab w:val="left" w:pos="1268" w:leader="none"/>
              </w:tabs>
              <w:rPr>
                <w:rFonts w:ascii="Times New Roman" w:hAnsi="Times New Roman"/>
                <w:sz w:val="20"/>
                <w:szCs w:val="20"/>
              </w:rPr>
            </w:pPr>
            <w:r>
              <w:rPr>
                <w:rFonts w:ascii="Times New Roman" w:hAnsi="Times New Roman"/>
                <w:sz w:val="20"/>
                <w:szCs w:val="20"/>
              </w:rPr>
              <w:t xml:space="preserve">25335</w:t>
            </w:r>
            <w:r/>
          </w:p>
        </w:tc>
        <w:tc>
          <w:tcPr>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магазины</w:t>
            </w:r>
            <w:r/>
          </w:p>
        </w:tc>
        <w:tc>
          <w:tcPr>
            <w:shd w:val="clear" w:color="auto" w:fill="auto"/>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26:12:010906:3428</w:t>
            </w:r>
            <w:r/>
          </w:p>
          <w:p>
            <w:pPr>
              <w:jc w:val="center"/>
              <w:spacing w:after="0" w:line="240" w:lineRule="exact"/>
              <w:rPr>
                <w:rFonts w:ascii="Times New Roman" w:hAnsi="Times New Roman"/>
                <w:sz w:val="20"/>
                <w:szCs w:val="20"/>
              </w:rPr>
            </w:pPr>
            <w:r>
              <w:rPr>
                <w:rFonts w:ascii="Times New Roman" w:hAnsi="Times New Roman"/>
                <w:sz w:val="20"/>
                <w:szCs w:val="20"/>
              </w:rPr>
              <w:t xml:space="preserve">(полностью)</w:t>
            </w:r>
            <w:r/>
          </w:p>
        </w:tc>
        <w:tc>
          <w:tcPr>
            <w:shd w:val="clear" w:color="auto" w:fill="auto"/>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25335</w:t>
            </w:r>
            <w:r/>
          </w:p>
        </w:tc>
        <w:tc>
          <w:tcPr>
            <w:shd w:val="clear" w:color="auto" w:fill="auto"/>
            <w:tcW w:w="2835" w:type="dxa"/>
            <w:textDirection w:val="lrTb"/>
            <w:noWrap w:val="false"/>
          </w:tcPr>
          <w:p>
            <w:pPr>
              <w:jc w:val="center"/>
              <w:rPr>
                <w:sz w:val="20"/>
                <w:szCs w:val="20"/>
              </w:rPr>
            </w:pPr>
            <w:r>
              <w:rPr>
                <w:rFonts w:ascii="Times New Roman" w:hAnsi="Times New Roman"/>
                <w:sz w:val="20"/>
                <w:szCs w:val="20"/>
              </w:rPr>
              <w:t xml:space="preserve">парки, скверы</w:t>
            </w:r>
            <w:r/>
          </w:p>
        </w:tc>
      </w:tr>
      <w:tr>
        <w:trPr>
          <w:trHeight w:val="71"/>
        </w:trPr>
        <w:tc>
          <w:tcPr>
            <w:shd w:val="clear" w:color="auto" w:fill="auto"/>
            <w:tcW w:w="585"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7.</w:t>
            </w:r>
            <w:r/>
          </w:p>
        </w:tc>
        <w:tc>
          <w:tcPr>
            <w:tcW w:w="212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26:12:010906:134</w:t>
            </w:r>
            <w:r/>
          </w:p>
          <w:p>
            <w:pPr>
              <w:jc w:val="center"/>
              <w:spacing w:after="0" w:line="240" w:lineRule="exact"/>
              <w:rPr>
                <w:rFonts w:ascii="Times New Roman" w:hAnsi="Times New Roman"/>
                <w:sz w:val="20"/>
                <w:szCs w:val="20"/>
              </w:rPr>
            </w:pPr>
            <w:r>
              <w:rPr>
                <w:rFonts w:ascii="Times New Roman" w:hAnsi="Times New Roman"/>
                <w:sz w:val="20"/>
                <w:szCs w:val="20"/>
              </w:rPr>
              <w:t xml:space="preserve">((2),(3),(4),(5),(7))</w:t>
            </w:r>
            <w:r/>
          </w:p>
        </w:tc>
        <w:tc>
          <w:tcPr>
            <w:tcW w:w="1353"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98005</w:t>
            </w:r>
            <w:r/>
          </w:p>
        </w:tc>
        <w:tc>
          <w:tcPr>
            <w:tcW w:w="1340"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земли населенных пунктов</w:t>
            </w:r>
            <w:r/>
          </w:p>
        </w:tc>
        <w:tc>
          <w:tcPr>
            <w:tcW w:w="198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для строительства линейного объекта (автодорога)</w:t>
            </w:r>
            <w:r/>
          </w:p>
        </w:tc>
        <w:tc>
          <w:tcPr>
            <w:shd w:val="clear" w:color="auto" w:fill="auto"/>
            <w:tcW w:w="2694"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w:t>
            </w:r>
            <w:bookmarkStart w:id="12" w:name="_GoBack"/>
            <w:r/>
            <w:bookmarkEnd w:id="12"/>
            <w:r/>
            <w:r/>
          </w:p>
        </w:tc>
        <w:tc>
          <w:tcPr>
            <w:shd w:val="clear" w:color="auto" w:fill="auto"/>
            <w:tcW w:w="1417" w:type="dxa"/>
            <w:textDirection w:val="lrTb"/>
            <w:noWrap w:val="false"/>
          </w:tcPr>
          <w:p>
            <w:pPr>
              <w:jc w:val="center"/>
              <w:spacing w:after="0" w:line="240" w:lineRule="exact"/>
              <w:rPr>
                <w:rFonts w:ascii="Times New Roman" w:hAnsi="Times New Roman"/>
                <w:sz w:val="20"/>
                <w:szCs w:val="20"/>
              </w:rPr>
            </w:pPr>
            <w:r>
              <w:rPr>
                <w:rFonts w:ascii="Times New Roman" w:hAnsi="Times New Roman"/>
                <w:sz w:val="20"/>
                <w:szCs w:val="20"/>
              </w:rPr>
              <w:t xml:space="preserve">58153</w:t>
            </w:r>
            <w:r/>
          </w:p>
        </w:tc>
        <w:tc>
          <w:tcPr>
            <w:shd w:val="clear" w:color="auto" w:fill="auto"/>
            <w:tcW w:w="2835" w:type="dxa"/>
            <w:textDirection w:val="lrTb"/>
            <w:noWrap w:val="false"/>
          </w:tcPr>
          <w:p>
            <w:pPr>
              <w:jc w:val="center"/>
              <w:rPr>
                <w:sz w:val="20"/>
                <w:szCs w:val="20"/>
              </w:rPr>
            </w:pPr>
            <w:r>
              <w:rPr>
                <w:rFonts w:ascii="Times New Roman" w:hAnsi="Times New Roman"/>
                <w:sz w:val="20"/>
                <w:szCs w:val="20"/>
              </w:rPr>
              <w:t xml:space="preserve">для строительства линейного объекта (автодорога)</w:t>
            </w:r>
            <w:r/>
          </w:p>
        </w:tc>
      </w:tr>
    </w:tbl>
    <w:p>
      <w:pPr>
        <w:ind w:left="9072" w:right="-173"/>
        <w:spacing w:after="0" w:line="240" w:lineRule="auto"/>
        <w:rPr>
          <w:rFonts w:ascii="Times New Roman" w:hAnsi="Times New Roman"/>
          <w:sz w:val="28"/>
          <w:szCs w:val="28"/>
        </w:rPr>
        <w:sectPr>
          <w:footnotePr/>
          <w:endnotePr/>
          <w:type w:val="nextPage"/>
          <w:pgSz w:w="16838" w:h="11906" w:orient="landscape"/>
          <w:pgMar w:top="1985" w:right="1418" w:bottom="567" w:left="1134" w:header="425" w:footer="0" w:gutter="0"/>
          <w:pgNumType w:start="1"/>
          <w:cols w:num="1" w:sep="0" w:space="708" w:equalWidth="1"/>
          <w:docGrid w:linePitch="360"/>
          <w:titlePg/>
        </w:sectPr>
      </w:pPr>
      <w:r>
        <w:rPr>
          <w:rFonts w:ascii="Times New Roman" w:hAnsi="Times New Roman"/>
          <w:sz w:val="28"/>
          <w:szCs w:val="28"/>
        </w:rPr>
      </w:r>
      <w:r/>
    </w:p>
    <w:p>
      <w:pPr>
        <w:ind w:left="4536"/>
        <w:jc w:val="both"/>
        <w:spacing w:after="0" w:line="240" w:lineRule="exact"/>
        <w:tabs>
          <w:tab w:val="left" w:pos="4253" w:leader="none"/>
        </w:tabs>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4</w:t>
      </w:r>
      <w:r/>
    </w:p>
    <w:p>
      <w:pPr>
        <w:ind w:left="4536"/>
        <w:jc w:val="both"/>
        <w:spacing w:after="0" w:line="240" w:lineRule="exact"/>
        <w:tabs>
          <w:tab w:val="left" w:pos="4253" w:leader="none"/>
        </w:tabs>
        <w:rPr>
          <w:rFonts w:ascii="Times New Roman" w:hAnsi="Times New Roman"/>
          <w:sz w:val="28"/>
          <w:szCs w:val="28"/>
        </w:rPr>
      </w:pPr>
      <w:r>
        <w:rPr>
          <w:rFonts w:ascii="Times New Roman" w:hAnsi="Times New Roman"/>
          <w:sz w:val="28"/>
          <w:szCs w:val="28"/>
        </w:rPr>
      </w:r>
      <w:r/>
    </w:p>
    <w:p>
      <w:pPr>
        <w:ind w:left="4536"/>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ind w:left="4536"/>
        <w:jc w:val="both"/>
        <w:spacing w:after="0" w:line="240" w:lineRule="exact"/>
        <w:rPr>
          <w:rFonts w:ascii="Times New Roman" w:hAnsi="Times New Roman"/>
          <w:sz w:val="28"/>
          <w:szCs w:val="28"/>
        </w:rPr>
      </w:pPr>
      <w:r>
        <w:rPr>
          <w:rFonts w:ascii="Times New Roman" w:hAnsi="Times New Roman"/>
          <w:sz w:val="28"/>
          <w:szCs w:val="28"/>
        </w:rPr>
      </w:r>
      <w:r/>
    </w:p>
    <w:p>
      <w:pPr>
        <w:ind w:left="4536"/>
        <w:jc w:val="both"/>
        <w:spacing w:after="0" w:line="240" w:lineRule="exact"/>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t xml:space="preserve">ПЕРЕЧЕНЬ</w:t>
      </w:r>
      <w:r/>
    </w:p>
    <w:p>
      <w:pPr>
        <w:jc w:val="center"/>
        <w:spacing w:after="0" w:line="240" w:lineRule="exact"/>
        <w:rPr>
          <w:rFonts w:ascii="Times New Roman" w:hAnsi="Times New Roman"/>
          <w:color w:val="000000" w:themeColor="text1"/>
          <w:sz w:val="28"/>
          <w:szCs w:val="20"/>
          <w:lang w:eastAsia="en-US"/>
        </w:rPr>
      </w:pPr>
      <w:r>
        <w:rPr>
          <w:rFonts w:ascii="Times New Roman" w:hAnsi="Times New Roman"/>
          <w:sz w:val="28"/>
          <w:szCs w:val="20"/>
          <w:lang w:eastAsia="en-US"/>
        </w:rPr>
        <w:t xml:space="preserve">координат характерных </w:t>
      </w:r>
      <w:r>
        <w:rPr>
          <w:rFonts w:ascii="Times New Roman" w:hAnsi="Times New Roman"/>
          <w:color w:val="000000" w:themeColor="text1"/>
          <w:sz w:val="28"/>
          <w:szCs w:val="20"/>
          <w:lang w:eastAsia="en-US"/>
        </w:rPr>
        <w:t xml:space="preserve">точек </w:t>
      </w:r>
      <w:r>
        <w:rPr>
          <w:rFonts w:ascii="Times New Roman" w:hAnsi="Times New Roman"/>
          <w:color w:val="000000" w:themeColor="text1"/>
          <w:sz w:val="28"/>
          <w:szCs w:val="20"/>
          <w:lang w:eastAsia="en-US"/>
        </w:rPr>
        <w:t xml:space="preserve">границ </w:t>
      </w:r>
      <w:r>
        <w:rPr>
          <w:rFonts w:ascii="Times New Roman" w:hAnsi="Times New Roman"/>
          <w:color w:val="000000" w:themeColor="text1"/>
          <w:sz w:val="28"/>
          <w:szCs w:val="20"/>
          <w:lang w:eastAsia="en-US"/>
        </w:rPr>
        <w:t xml:space="preserve">образуемых земельных участков, </w:t>
      </w:r>
      <w:r>
        <w:rPr>
          <w:rFonts w:ascii="Times New Roman" w:hAnsi="Times New Roman"/>
          <w:color w:val="000000" w:themeColor="text1"/>
          <w:sz w:val="28"/>
          <w:szCs w:val="20"/>
          <w:lang w:eastAsia="en-US"/>
        </w:rPr>
        <w:br/>
      </w:r>
      <w:r>
        <w:rPr>
          <w:rFonts w:ascii="Times New Roman" w:hAnsi="Times New Roman"/>
          <w:color w:val="000000" w:themeColor="text1"/>
          <w:sz w:val="28"/>
          <w:szCs w:val="20"/>
          <w:lang w:eastAsia="en-US"/>
        </w:rPr>
        <w:t xml:space="preserve">в том числе</w:t>
      </w:r>
      <w:r>
        <w:rPr>
          <w:rFonts w:ascii="Times New Roman" w:hAnsi="Times New Roman"/>
          <w:color w:val="000000" w:themeColor="text1"/>
          <w:sz w:val="28"/>
          <w:szCs w:val="20"/>
          <w:lang w:eastAsia="en-US"/>
        </w:rPr>
        <w:t xml:space="preserve"> в отношении которых предполагается изъятие </w:t>
      </w:r>
      <w:r>
        <w:rPr>
          <w:rFonts w:ascii="Times New Roman" w:hAnsi="Times New Roman"/>
          <w:color w:val="000000" w:themeColor="text1"/>
          <w:sz w:val="28"/>
          <w:szCs w:val="20"/>
          <w:lang w:eastAsia="en-US"/>
        </w:rPr>
        <w:br/>
      </w:r>
      <w:r>
        <w:rPr>
          <w:rFonts w:ascii="Times New Roman" w:hAnsi="Times New Roman"/>
          <w:color w:val="000000" w:themeColor="text1"/>
          <w:sz w:val="28"/>
          <w:szCs w:val="20"/>
          <w:lang w:eastAsia="en-US"/>
        </w:rPr>
        <w:t xml:space="preserve">для муниципальных нужд </w:t>
      </w:r>
      <w:r/>
    </w:p>
    <w:p>
      <w:pPr>
        <w:spacing w:after="0" w:line="240" w:lineRule="exact"/>
        <w:rPr>
          <w:rFonts w:ascii="Times New Roman" w:hAnsi="Times New Roman"/>
          <w:sz w:val="28"/>
          <w:szCs w:val="20"/>
          <w:lang w:eastAsia="en-US"/>
        </w:rPr>
      </w:pPr>
      <w:r>
        <w:rPr>
          <w:rFonts w:ascii="Times New Roman" w:hAnsi="Times New Roman"/>
          <w:sz w:val="28"/>
          <w:szCs w:val="20"/>
          <w:lang w:eastAsia="en-US"/>
        </w:rPr>
      </w:r>
      <w:r/>
    </w:p>
    <w:tbl>
      <w:tblPr>
        <w:tblW w:w="9464" w:type="dxa"/>
        <w:tblLook w:val="04A0" w:firstRow="1" w:lastRow="0" w:firstColumn="1" w:lastColumn="0" w:noHBand="0" w:noVBand="1"/>
      </w:tblPr>
      <w:tblGrid>
        <w:gridCol w:w="2711"/>
        <w:gridCol w:w="3493"/>
        <w:gridCol w:w="3260"/>
      </w:tblGrid>
      <w:tr>
        <w:trPr>
          <w:trHeight w:val="218"/>
          <w:tblHeader/>
        </w:trPr>
        <w:tc>
          <w:tcPr>
            <w:shd w:val="clear" w:color="auto" w:fill="auto"/>
            <w:tcBorders>
              <w:top w:val="single" w:color="auto" w:sz="4" w:space="0"/>
              <w:left w:val="single" w:color="auto" w:sz="4" w:space="0"/>
              <w:bottom w:val="single" w:color="auto" w:sz="4" w:space="0"/>
              <w:right w:val="single" w:color="auto" w:sz="4" w:space="0"/>
            </w:tcBorders>
            <w:tcW w:w="2711" w:type="dxa"/>
            <w:vMerge w:val="restart"/>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Обозначение </w:t>
            </w:r>
            <w:r/>
          </w:p>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характерных точек </w:t>
            </w:r>
            <w:r/>
          </w:p>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границ</w:t>
            </w:r>
            <w:r/>
          </w:p>
        </w:tc>
        <w:tc>
          <w:tcPr>
            <w:gridSpan w:val="2"/>
            <w:shd w:val="clear" w:color="auto" w:fill="auto"/>
            <w:tcBorders>
              <w:top w:val="single" w:color="auto" w:sz="4" w:space="0"/>
              <w:left w:val="none" w:color="000000" w:sz="4" w:space="0"/>
              <w:bottom w:val="single" w:color="auto" w:sz="4" w:space="0"/>
              <w:right w:val="single" w:color="auto" w:sz="4" w:space="0"/>
            </w:tcBorders>
            <w:tcW w:w="6753"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Координаты, </w:t>
            </w:r>
            <w:r>
              <w:rPr>
                <w:rFonts w:ascii="Times New Roman" w:hAnsi="Times New Roman"/>
                <w:color w:val="000000"/>
                <w:sz w:val="20"/>
                <w:szCs w:val="20"/>
              </w:rPr>
              <w:t xml:space="preserve">м</w:t>
            </w:r>
            <w:r/>
          </w:p>
        </w:tc>
      </w:tr>
      <w:tr>
        <w:trPr>
          <w:trHeight w:val="121"/>
          <w:tblHeader/>
        </w:trPr>
        <w:tc>
          <w:tcPr>
            <w:tcBorders>
              <w:top w:val="single" w:color="auto" w:sz="4" w:space="0"/>
              <w:left w:val="single" w:color="auto" w:sz="4" w:space="0"/>
              <w:right w:val="single" w:color="auto" w:sz="4" w:space="0"/>
            </w:tcBorders>
            <w:tcW w:w="2711" w:type="dxa"/>
            <w:vMerge w:val="continue"/>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r>
            <w:r/>
          </w:p>
        </w:tc>
        <w:tc>
          <w:tcPr>
            <w:shd w:val="clear" w:color="auto" w:fill="auto"/>
            <w:tcBorders>
              <w:top w:val="none" w:color="000000" w:sz="4" w:space="0"/>
              <w:left w:val="none" w:color="000000" w:sz="4" w:space="0"/>
              <w:right w:val="single" w:color="auto" w:sz="4" w:space="0"/>
            </w:tcBorders>
            <w:tcW w:w="3493"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X</w:t>
            </w:r>
            <w:r/>
          </w:p>
        </w:tc>
        <w:tc>
          <w:tcPr>
            <w:shd w:val="clear" w:color="auto" w:fill="auto"/>
            <w:tcBorders>
              <w:top w:val="none" w:color="000000" w:sz="4" w:space="0"/>
              <w:left w:val="none" w:color="000000" w:sz="4" w:space="0"/>
              <w:right w:val="single" w:color="auto" w:sz="4" w:space="0"/>
            </w:tcBorders>
            <w:tcW w:w="3260"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Y</w:t>
            </w:r>
            <w:r/>
          </w:p>
        </w:tc>
      </w:tr>
    </w:tbl>
    <w:p>
      <w:pPr>
        <w:spacing w:after="0" w:line="14" w:lineRule="auto"/>
        <w:rPr>
          <w:rFonts w:ascii="Times New Roman" w:hAnsi="Times New Roman"/>
          <w:sz w:val="20"/>
          <w:szCs w:val="20"/>
        </w:rPr>
      </w:pPr>
      <w:r>
        <w:rPr>
          <w:rFonts w:ascii="Times New Roman" w:hAnsi="Times New Roman"/>
          <w:sz w:val="20"/>
          <w:szCs w:val="20"/>
        </w:rPr>
      </w:r>
      <w: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11"/>
        <w:gridCol w:w="3493"/>
        <w:gridCol w:w="3260"/>
      </w:tblGrid>
      <w:tr>
        <w:trPr>
          <w:trHeight w:val="285"/>
          <w:tblHeader/>
        </w:trPr>
        <w:tc>
          <w:tcPr>
            <w:shd w:val="clear" w:color="auto" w:fill="auto"/>
            <w:tcW w:w="2711" w:type="dxa"/>
            <w:vAlign w:val="center"/>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1</w:t>
            </w:r>
            <w:r/>
          </w:p>
        </w:tc>
        <w:tc>
          <w:tcPr>
            <w:shd w:val="clear" w:color="auto" w:fill="auto"/>
            <w:tcW w:w="3493" w:type="dxa"/>
            <w:vAlign w:val="center"/>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2</w:t>
            </w:r>
            <w:r/>
          </w:p>
        </w:tc>
        <w:tc>
          <w:tcPr>
            <w:shd w:val="clear" w:color="auto" w:fill="auto"/>
            <w:tcW w:w="3260" w:type="dxa"/>
            <w:vAlign w:val="center"/>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3</w:t>
            </w:r>
            <w:r/>
          </w:p>
        </w:tc>
      </w:tr>
      <w:tr>
        <w:trPr>
          <w:trHeight w:val="85"/>
        </w:trPr>
        <w:tc>
          <w:tcPr>
            <w:gridSpan w:val="3"/>
            <w:shd w:val="clear" w:color="auto" w:fill="auto"/>
            <w:tcBorders>
              <w:bottom w:val="single" w:color="auto" w:sz="4" w:space="0"/>
            </w:tcBorders>
            <w:tcW w:w="9464" w:type="dxa"/>
            <w:vAlign w:val="center"/>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26:12:010906:3424:ЗУ</w:t>
            </w:r>
            <w:r>
              <w:rPr>
                <w:rFonts w:ascii="Times New Roman" w:hAnsi="Times New Roman"/>
                <w:color w:val="000000"/>
                <w:sz w:val="20"/>
                <w:szCs w:val="20"/>
              </w:rPr>
              <w:t xml:space="preserve">1</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474577,18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1311675,03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474589,82</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1311678,18</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474615,71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1311686,81</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474647,48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1311697,41</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474669,64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1311705,95</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6</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474709,77</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1311725,03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7</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474705,78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1311741,96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474568,02</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1311700,93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474556,68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1311754,00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8</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474694,17</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1311790,97</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9</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474718,29</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1311797,46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10</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474714,76</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1311811,75</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474687,94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1311804,83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474554,25</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1311768,94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474552,21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1311778,46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6</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474536,56</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1311775,12</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7</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474538,84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1311764,74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8</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474405,10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1311728,78</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9</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474380,50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1311722,17</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10</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474370,05</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1311772,24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474368,20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1311780,95</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474300,08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1312101,70</w:t>
            </w:r>
            <w:r/>
          </w:p>
        </w:tc>
      </w:tr>
      <w:tr>
        <w:trPr>
          <w:trHeight w:val="285"/>
        </w:trPr>
        <w:tc>
          <w:tcPr>
            <w:shd w:val="clear" w:color="auto" w:fill="auto"/>
            <w:tcBorders>
              <w:bottom w:val="single" w:color="auto" w:sz="4" w:space="0"/>
            </w:tcBorders>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w:t>
            </w:r>
            <w:r/>
          </w:p>
        </w:tc>
        <w:tc>
          <w:tcPr>
            <w:shd w:val="clear" w:color="auto" w:fill="auto"/>
            <w:tcBorders>
              <w:bottom w:val="single" w:color="auto" w:sz="4" w:space="0"/>
            </w:tcBorders>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474245,94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1312356,59</w:t>
            </w:r>
            <w:r/>
          </w:p>
        </w:tc>
      </w:tr>
      <w:tr>
        <w:trPr>
          <w:trHeight w:val="285"/>
        </w:trPr>
        <w:tc>
          <w:tcPr>
            <w:shd w:val="clear" w:color="auto" w:fill="auto"/>
            <w:tcBorders>
              <w:bottom w:val="single" w:color="auto" w:sz="4" w:space="0"/>
            </w:tcBorders>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14</w:t>
            </w:r>
            <w:r/>
          </w:p>
        </w:tc>
        <w:tc>
          <w:tcPr>
            <w:shd w:val="clear" w:color="auto" w:fill="auto"/>
            <w:tcBorders>
              <w:bottom w:val="single" w:color="auto" w:sz="4" w:space="0"/>
            </w:tcBorders>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474240,11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1312355,82</w:t>
            </w:r>
            <w:r/>
          </w:p>
        </w:tc>
      </w:tr>
      <w:tr>
        <w:trPr>
          <w:trHeight w:val="285"/>
        </w:trPr>
        <w:tc>
          <w:tcPr>
            <w:shd w:val="clear" w:color="auto" w:fill="auto"/>
            <w:tcBorders>
              <w:top w:val="single" w:color="auto" w:sz="4" w:space="0"/>
            </w:tcBorders>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15</w:t>
            </w:r>
            <w:r/>
          </w:p>
        </w:tc>
        <w:tc>
          <w:tcPr>
            <w:shd w:val="clear" w:color="auto" w:fill="auto"/>
            <w:tcBorders>
              <w:top w:val="single" w:color="auto" w:sz="4" w:space="0"/>
            </w:tcBorders>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474251,02</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1312304,19</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16</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474251,64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1312301,29</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17</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474264,29</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1312241,58</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18</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474264,91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1312238,67</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19</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474276,73</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1312182,92</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20</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474277,33</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1312180,01</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474289,84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1312120,94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474290,45</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1312118,04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23</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474302,68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1312059,95</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24</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474303,30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1312057,06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25</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474303,78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1312054,76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26</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474306,61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1312041,50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27</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474309,32</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1312028,66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28</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474309,98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1312025,58</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29</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474315,23</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1312000,57</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30</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474315,91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1311997,46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474321,94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1311969,04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474322,61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1311965,95</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33</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474328,30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1311939,00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34</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474328,96</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1311935,91</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35</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474334,83</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1311908,06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36</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474335,52</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1311904,96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37</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474341,06</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1311878,70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38</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474341,72</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1311875,60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39</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474347,51</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1311848,17</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40</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474348,15</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1311845,07</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474353,89</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1311817,97</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474354,55</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1311814,86</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43</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474359,46</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1311791,66</w:t>
            </w:r>
            <w:r/>
          </w:p>
        </w:tc>
      </w:tr>
      <w:tr>
        <w:trPr>
          <w:trHeight w:val="285"/>
        </w:trPr>
        <w:tc>
          <w:tcPr>
            <w:shd w:val="clear" w:color="auto" w:fill="auto"/>
            <w:tcBorders>
              <w:bottom w:val="single" w:color="auto" w:sz="4" w:space="0"/>
            </w:tcBorders>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44</w:t>
            </w:r>
            <w:r/>
          </w:p>
        </w:tc>
        <w:tc>
          <w:tcPr>
            <w:shd w:val="clear" w:color="auto" w:fill="auto"/>
            <w:tcBorders>
              <w:bottom w:val="single" w:color="auto" w:sz="4" w:space="0"/>
            </w:tcBorders>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474360,09</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1311788,55</w:t>
            </w:r>
            <w:r/>
          </w:p>
        </w:tc>
      </w:tr>
      <w:tr>
        <w:trPr>
          <w:trHeight w:val="285"/>
        </w:trPr>
        <w:tc>
          <w:tcPr>
            <w:shd w:val="clear" w:color="auto" w:fill="auto"/>
            <w:tcBorders>
              <w:bottom w:val="single" w:color="auto" w:sz="4" w:space="0"/>
            </w:tcBorders>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45</w:t>
            </w:r>
            <w:r/>
          </w:p>
        </w:tc>
        <w:tc>
          <w:tcPr>
            <w:shd w:val="clear" w:color="auto" w:fill="auto"/>
            <w:tcBorders>
              <w:bottom w:val="single" w:color="auto" w:sz="4" w:space="0"/>
            </w:tcBorders>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474367,53</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1311753,32</w:t>
            </w:r>
            <w:r/>
          </w:p>
        </w:tc>
      </w:tr>
      <w:tr>
        <w:trPr>
          <w:trHeight w:val="285"/>
        </w:trPr>
        <w:tc>
          <w:tcPr>
            <w:shd w:val="clear" w:color="auto" w:fill="auto"/>
            <w:tcBorders>
              <w:top w:val="single" w:color="auto" w:sz="4" w:space="0"/>
            </w:tcBorders>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46</w:t>
            </w:r>
            <w:r/>
          </w:p>
        </w:tc>
        <w:tc>
          <w:tcPr>
            <w:shd w:val="clear" w:color="auto" w:fill="auto"/>
            <w:tcBorders>
              <w:top w:val="single" w:color="auto" w:sz="4" w:space="0"/>
            </w:tcBorders>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474368,18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1311750,23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474375,14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1311717,01</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48</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474375,80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1311713,90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49</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474382,80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1311680,52</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50</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474383,48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1311677,41</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474390,47</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1311643,72</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474391,13</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1311640,64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53</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474395,27</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1311621,04</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474401,84</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1311622,95</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12</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474420,36</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1311628,33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474552,83</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1311666,20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14</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474554,59</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1311666,70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15</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474556,70</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1311667,30</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474577,18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1311675,03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54</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474395,69</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1311649,43</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55</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474553,77</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1311696,69</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56</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474542,27</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1311749,09</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57</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474383,78</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1311706,48</w:t>
            </w:r>
            <w:r/>
          </w:p>
        </w:tc>
      </w:tr>
      <w:tr>
        <w:trPr>
          <w:trHeight w:val="285"/>
        </w:trPr>
        <w:tc>
          <w:tcPr>
            <w:shd w:val="clear" w:color="auto" w:fill="auto"/>
            <w:tcW w:w="2711"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54</w:t>
            </w:r>
            <w:r/>
          </w:p>
        </w:tc>
        <w:tc>
          <w:tcPr>
            <w:shd w:val="clear" w:color="auto" w:fill="auto"/>
            <w:tcW w:w="3493"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474395,69</w:t>
            </w:r>
            <w:r/>
          </w:p>
        </w:tc>
        <w:tc>
          <w:tcPr>
            <w:shd w:val="clear" w:color="auto" w:fill="auto"/>
            <w:tcW w:w="3260" w:type="dxa"/>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1311649,43</w:t>
            </w:r>
            <w:r/>
          </w:p>
        </w:tc>
      </w:tr>
      <w:tr>
        <w:trPr>
          <w:trHeight w:val="285"/>
        </w:trPr>
        <w:tc>
          <w:tcPr>
            <w:gridSpan w:val="3"/>
            <w:shd w:val="clear" w:color="auto" w:fill="auto"/>
            <w:tcW w:w="9464" w:type="dxa"/>
            <w:textDirection w:val="lrTb"/>
            <w:noWrap w:val="false"/>
          </w:tcPr>
          <w:p>
            <w:pPr>
              <w:jc w:val="center"/>
              <w:spacing w:after="0"/>
              <w:rPr>
                <w:rFonts w:ascii="Times New Roman" w:hAnsi="Times New Roman"/>
                <w:sz w:val="20"/>
                <w:szCs w:val="20"/>
              </w:rPr>
            </w:pPr>
            <w:r>
              <w:rPr>
                <w:rFonts w:ascii="Times New Roman" w:hAnsi="Times New Roman"/>
                <w:color w:val="000000"/>
                <w:sz w:val="20"/>
                <w:szCs w:val="20"/>
              </w:rPr>
              <w:t xml:space="preserve">26:12:010906:3424:ЗУ</w:t>
            </w:r>
            <w:r>
              <w:rPr>
                <w:rFonts w:ascii="Times New Roman" w:hAnsi="Times New Roman"/>
                <w:color w:val="000000"/>
                <w:sz w:val="20"/>
                <w:szCs w:val="20"/>
              </w:rPr>
              <w:t xml:space="preserve">2</w:t>
            </w:r>
            <w:r/>
          </w:p>
        </w:tc>
      </w:tr>
      <w:tr>
        <w:trPr>
          <w:trHeight w:val="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474728,26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1311733,40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474749,85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1311747,63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474761,55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1311756,68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474760,37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1311758,22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474705,78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1311741,96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474709,77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1311725,03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474710,24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1311723,01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474728,26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1311733,40</w:t>
            </w:r>
            <w:r/>
          </w:p>
        </w:tc>
      </w:tr>
      <w:tr>
        <w:trPr>
          <w:trHeight w:val="285"/>
        </w:trPr>
        <w:tc>
          <w:tcPr>
            <w:gridSpan w:val="3"/>
            <w:shd w:val="clear" w:color="auto" w:fill="auto"/>
            <w:tcBorders>
              <w:bottom w:val="single" w:color="auto" w:sz="4" w:space="0"/>
            </w:tcBorders>
            <w:tcW w:w="9464" w:type="dxa"/>
            <w:vAlign w:val="center"/>
            <w:textDirection w:val="lrTb"/>
            <w:noWrap w:val="false"/>
          </w:tcPr>
          <w:p>
            <w:pPr>
              <w:pStyle w:val="1662"/>
              <w:jc w:val="center"/>
              <w:spacing w:line="276" w:lineRule="auto"/>
              <w:rPr>
                <w:b/>
                <w:sz w:val="20"/>
                <w:lang w:eastAsia="en-US"/>
              </w:rPr>
            </w:pPr>
            <w:r>
              <w:rPr>
                <w:color w:val="000000"/>
                <w:sz w:val="20"/>
              </w:rPr>
              <w:t xml:space="preserve">26:12:010906:3424:ЗУ3</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474850,02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1311850,73</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474858,65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1311863,60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474863,15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1311871,35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474869,16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1311881,87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474875,16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1311893,60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474881,16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1311905,33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474885,26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1311914,31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474889,35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1311923,29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474891,57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1311928,76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474893,74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1311934,64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474894,53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1311937,02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474895,75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1311944,52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474895,75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1311948,43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474895,30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1311951,42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474894,52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1311954,92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474892,99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1311958,66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474892,59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1311959,32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474861,53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1311988,20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474840,96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1312011,94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474828,76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1312007,79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474837,42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1311997,67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474847,77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1311986,17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474856,29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1311974,13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474862,01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1311961,95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474865,26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1311950,82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474866,64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1311942,14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474867,05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1311934,37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474866,32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1311926,14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474864,61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1311918,03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474860,43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1311906,61</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72</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474854,20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1311896,09</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73</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474849,59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1311890,50</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74</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474824,35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1311867,72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474805,12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1311850,96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474791,15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1311841,07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474781,35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1311836,86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474771,33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1311832,94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474713,37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1311817,36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474714,76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1311811,75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474718,29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1311797,46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474776,36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1311813,07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474784,30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1311815,52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474790,21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474796,59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1311820,74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474800,50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1311822,81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474804,93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1311825,42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474809,96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1311828,78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474813,74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1311831,54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474819,42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1311836,23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474825,38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1311841,70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474832,60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1311847,73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474842,73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1311840,39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474850,02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1311850,73</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color w:val="000000"/>
                <w:sz w:val="20"/>
              </w:rPr>
              <w:t xml:space="preserve">26:12:010906:3424:ЗУ</w:t>
            </w:r>
            <w:r>
              <w:rPr>
                <w:color w:val="000000"/>
                <w:sz w:val="20"/>
              </w:rPr>
              <w:t xml:space="preserve">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474714,76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1311811,75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474713,37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1311817,36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474711,01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1311827,03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474705,44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1311825,97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474677,47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1311957,71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474687,34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1311960,98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474660,39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1312088,16</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97</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474659,82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1312088,00</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98</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474657,26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1312099,43</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99</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474646,15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1312151,08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474646,98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1312151,26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474615,85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1312299,30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474603,29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1312359,07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474601,66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1312366,90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474592,24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1312411,65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474564,32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1312406,49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474590,49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1312274,55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474611,27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1312169,80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474615,46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1312148,70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474681,76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1311847,78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474684,01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1311837,56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474686,37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1311826,82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474690,57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1311809,84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474687,94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1311804,83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474714,76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1311811,75</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26:12:010906:1928:ЗУ</w:t>
            </w:r>
            <w:r>
              <w:rPr>
                <w:sz w:val="20"/>
                <w:lang w:eastAsia="en-US"/>
              </w:rPr>
              <w:t xml:space="preserve">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474588,51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1312164,82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474611,27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1312169,80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474590,48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1312274,56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474472,01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1312139,33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474588,51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1312164,82</w:t>
            </w:r>
            <w:r/>
          </w:p>
        </w:tc>
      </w:tr>
      <w:tr>
        <w:trPr>
          <w:trHeight w:val="285"/>
        </w:trPr>
        <w:tc>
          <w:tcPr>
            <w:gridSpan w:val="3"/>
            <w:shd w:val="clear" w:color="auto" w:fill="auto"/>
            <w:tcW w:w="9464" w:type="dxa"/>
            <w:textDirection w:val="lrTb"/>
            <w:noWrap w:val="false"/>
          </w:tcPr>
          <w:p>
            <w:pPr>
              <w:jc w:val="center"/>
              <w:spacing w:after="0" w:line="240" w:lineRule="auto"/>
              <w:rPr>
                <w:rFonts w:ascii="Times New Roman" w:hAnsi="Times New Roman"/>
                <w:sz w:val="20"/>
                <w:szCs w:val="20"/>
              </w:rPr>
            </w:pPr>
            <w:r>
              <w:rPr>
                <w:rFonts w:ascii="Times New Roman" w:hAnsi="Times New Roman"/>
                <w:sz w:val="20"/>
                <w:szCs w:val="20"/>
              </w:rPr>
              <w:t xml:space="preserve">26:12:010906:1928:ЗУ</w:t>
            </w:r>
            <w:r>
              <w:rPr>
                <w:rFonts w:ascii="Times New Roman" w:hAnsi="Times New Roman"/>
                <w:sz w:val="20"/>
                <w:szCs w:val="20"/>
              </w:rPr>
              <w:t xml:space="preserve">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474277,96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1312205,86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474300,08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1312101,70</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474308,91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1312103,64</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474277,96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1312205,86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474300,08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1312101,70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474308,91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1312103,64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474277,96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1312205,86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474300,08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1312101,70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474308,91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1312103,64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sz w:val="20"/>
              </w:rPr>
              <w:t xml:space="preserve">26:12:010906:1928:ЗУ3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474568,21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1312293,38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474545,03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1312410,46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474444,84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1312390,58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474468,12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1312273,05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474568,21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1312293,38</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sz w:val="20"/>
              </w:rPr>
              <w:t xml:space="preserve">26:12:010906:1928:ЗУ</w:t>
            </w:r>
            <w:r>
              <w:rPr>
                <w:sz w:val="20"/>
              </w:rPr>
              <w:t xml:space="preserve">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474387,28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1312257,69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474362,00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1312375,47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474329,50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1312368,94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474317,44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1312366,60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474313,63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1312366,26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474296,17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1312364,98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474286,05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1312365,01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474278,31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1312365,50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474269,77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1312366,38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474262,05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1312367,45</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474263,52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1312360,62</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474289,80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1312237,81</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474387,28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1312257,69</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sz w:val="20"/>
              </w:rPr>
              <w:t xml:space="preserve">26:12:010906:1928:ЗУ5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474289,81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1312237,81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474289,80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1312237,81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474263,52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1312360,62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474262,05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1312367,45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474260,76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1312373,48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474256,96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1312374,14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474251,95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1312375,20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474246,99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1312376,41</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474244,39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1312375,86</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474242,48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1312372,93</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474277,96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1312205,86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sz w:val="20"/>
              </w:rPr>
              <w:t xml:space="preserve">26:12:010906:1928:ЗУ</w:t>
            </w:r>
            <w:r>
              <w:rPr>
                <w:sz w:val="20"/>
              </w:rPr>
              <w:t xml:space="preserve">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474590,48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1312274,56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474561,47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1312420,82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474560,17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1312420,84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474424,48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1312393,96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474421,25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1312391,47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474421,73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1312389,15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474405,59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1312385,76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474405,10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1312388,08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474400,94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1312389,30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474344,30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1312378,09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474322,72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1312373,82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474317,49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1312372,93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474311,11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1312372,05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474304,72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1312371,42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474294,16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1312370,89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474287,48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1312370,88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474279,92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1312371,18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474271,94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1312371,86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474264,94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1312372,76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474260,76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1312373,48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474262,05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1312367,45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474269,77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1312366,38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474278,31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1312365,50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474286,05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1312365,01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474296,17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1312364,98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474313,63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1312366,26</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474317,44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1312366,60</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474329,50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1312368,94</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474362,00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1312375,47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474387,28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1312257,69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474289,81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1312237,81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474590,48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1312274,56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b/>
                <w:sz w:val="20"/>
                <w:lang w:eastAsia="en-US"/>
              </w:rPr>
            </w:r>
            <w:r/>
          </w:p>
        </w:tc>
        <w:tc>
          <w:tcPr>
            <w:shd w:val="clear" w:color="auto" w:fill="auto"/>
            <w:tcW w:w="3493" w:type="dxa"/>
            <w:vAlign w:val="center"/>
            <w:textDirection w:val="lrTb"/>
            <w:noWrap w:val="false"/>
          </w:tcPr>
          <w:p>
            <w:pPr>
              <w:pStyle w:val="1662"/>
              <w:jc w:val="center"/>
              <w:spacing w:line="276" w:lineRule="auto"/>
              <w:rPr>
                <w:b/>
                <w:sz w:val="20"/>
                <w:lang w:eastAsia="en-US"/>
              </w:rPr>
            </w:pPr>
            <w:r>
              <w:rPr>
                <w:b/>
                <w:sz w:val="20"/>
                <w:lang w:eastAsia="en-US"/>
              </w:rPr>
            </w:r>
            <w:r/>
          </w:p>
        </w:tc>
        <w:tc>
          <w:tcPr>
            <w:shd w:val="clear" w:color="auto" w:fill="auto"/>
            <w:tcW w:w="3260" w:type="dxa"/>
            <w:vAlign w:val="center"/>
            <w:textDirection w:val="lrTb"/>
            <w:noWrap w:val="false"/>
          </w:tcPr>
          <w:p>
            <w:pPr>
              <w:pStyle w:val="1662"/>
              <w:jc w:val="center"/>
              <w:spacing w:line="276" w:lineRule="auto"/>
              <w:rPr>
                <w:b/>
                <w:sz w:val="20"/>
                <w:lang w:eastAsia="en-US"/>
              </w:rPr>
            </w:pPr>
            <w:r>
              <w:rPr>
                <w:b/>
                <w:sz w:val="20"/>
                <w:lang w:eastAsia="en-US"/>
              </w:rPr>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474568,21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1312293,38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474545,03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1312410,46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474444,84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1312390,58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474468,12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1312273,05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474568,21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1312293,38</w:t>
            </w:r>
            <w:r/>
          </w:p>
        </w:tc>
      </w:tr>
      <w:tr>
        <w:trPr>
          <w:trHeight w:val="285"/>
        </w:trPr>
        <w:tc>
          <w:tcPr>
            <w:gridSpan w:val="3"/>
            <w:shd w:val="clear" w:color="auto" w:fill="auto"/>
            <w:tcBorders>
              <w:bottom w:val="single" w:color="auto" w:sz="4" w:space="0"/>
            </w:tcBorders>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26:12:010906:134:ЗУ</w:t>
            </w:r>
            <w:r>
              <w:rPr>
                <w:sz w:val="20"/>
                <w:lang w:eastAsia="en-US"/>
              </w:rPr>
              <w:t xml:space="preserve">1</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474245,94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1312356,59</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н</w:t>
            </w:r>
            <w:r>
              <w:rPr>
                <w:sz w:val="20"/>
                <w:lang w:eastAsia="en-US"/>
              </w:rPr>
              <w:t xml:space="preserve">1</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474239,66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1312386,16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н</w:t>
            </w: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474239,54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1312386,74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н3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474234,70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1312385,87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474240,11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1312355,82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474245,94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1312356,59</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sz w:val="20"/>
                <w:lang w:eastAsia="en-US"/>
              </w:rPr>
              <w:t xml:space="preserve">26:12:010906:134:ЗУ</w:t>
            </w:r>
            <w:r>
              <w:rPr>
                <w:sz w:val="20"/>
                <w:lang w:eastAsia="en-US"/>
              </w:rPr>
              <w:t xml:space="preserve">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1311741,96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474694,17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1311790,96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474556,68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1311754,00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474568,02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1311700,93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1311741,96</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sz w:val="20"/>
                <w:lang w:eastAsia="en-US"/>
              </w:rPr>
              <w:t xml:space="preserve">26:12:010906:134:ЗУ3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474791,07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1311781,64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474809,30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1311799,79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474829,59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1311823,09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474842,73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1311840,39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474832,60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1311847,73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474825,38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1311841,70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474819,42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1311836,23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474813,74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1311831,54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474809,96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1311828,78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474804,93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1311825,42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474800,50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1311822,81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474796,59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1311820,74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474790,21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474784,30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1311815,52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474776,36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1311813,07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474718,31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1311797,46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474694,17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1311790,96</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474705,77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1311741,96</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474760,37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1311758,22</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474761,55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1311756,68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474791,07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1311781,64</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26:12:010906:757:ЗУ</w:t>
            </w:r>
            <w:r>
              <w:rPr>
                <w:sz w:val="20"/>
                <w:lang w:eastAsia="en-US"/>
              </w:rPr>
              <w:t xml:space="preserve">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474686,37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1311826,82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474684,01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1311837,56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474681,76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1311847,78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474615,46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1312148,70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474611,27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1312169,80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474588,51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1312164,81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474627,13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1311956,01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474648,76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1311840,74</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474540,20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1311817,61</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1311784,92</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474388,84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1311775,49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474442,96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474543,48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1311802,18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474686,37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1311826,82</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b/>
                <w:sz w:val="20"/>
                <w:lang w:eastAsia="en-US"/>
              </w:rPr>
            </w:pPr>
            <w:r>
              <w:rPr>
                <w:sz w:val="20"/>
                <w:lang w:eastAsia="en-US"/>
              </w:rPr>
              <w:t xml:space="preserve">26:12:010906:757:ЗУ</w:t>
            </w:r>
            <w:r>
              <w:rPr>
                <w:sz w:val="20"/>
                <w:lang w:eastAsia="en-US"/>
              </w:rPr>
              <w:t xml:space="preserve">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474388,84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1311775,49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474374,69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1311782,34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474349,88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1311902,44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474349,23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1311902,32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474308,91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1312103,62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474300,08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1312101,70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474368,20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1311780,95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474370,05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1311772,24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474388,84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1311775,49</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26:12:010906:770:ЗУ</w:t>
            </w:r>
            <w:r>
              <w:rPr>
                <w:sz w:val="20"/>
                <w:lang w:eastAsia="en-US"/>
              </w:rPr>
              <w:t xml:space="preserve">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474648,76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1311840,74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474627,13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1311956,01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474623,49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1311975,68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474515,54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1311954,82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474480,89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1312117,47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474484,88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1312122,54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474592,09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1312145,44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474588,51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1312164,81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474472,01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1312139,32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474457,33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1312116,66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474464,13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1312113,22</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474498,63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1311951,55</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1311924,16</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474540,20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1311817,61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474648,76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1311840,74</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26:12:010906:770:ЗУ</w:t>
            </w:r>
            <w:r>
              <w:rPr>
                <w:sz w:val="20"/>
                <w:lang w:eastAsia="en-US"/>
              </w:rPr>
              <w:t xml:space="preserve">2</w:t>
            </w:r>
            <w:r>
              <w:rPr>
                <w:sz w:val="20"/>
                <w:lang w:eastAsia="en-US"/>
              </w:rPr>
              <w:t xml:space="preserve">(1)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474345,31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1311921,91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474349,23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1311902,32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474349,88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1311902,44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474374,69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1311782,34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1311784,93</w:t>
            </w:r>
            <w:r/>
          </w:p>
        </w:tc>
      </w:tr>
      <w:tr>
        <w:trPr>
          <w:trHeight w:val="285"/>
        </w:trPr>
        <w:tc>
          <w:tcPr>
            <w:gridSpan w:val="3"/>
            <w:shd w:val="clear" w:color="auto" w:fill="auto"/>
            <w:tcBorders>
              <w:bottom w:val="single" w:color="auto" w:sz="4" w:space="0"/>
            </w:tcBorders>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26:12:010906:770:ЗУ</w:t>
            </w:r>
            <w:r>
              <w:rPr>
                <w:sz w:val="20"/>
                <w:lang w:eastAsia="en-US"/>
              </w:rPr>
              <w:t xml:space="preserve">2</w:t>
            </w:r>
            <w:r>
              <w:rPr>
                <w:sz w:val="20"/>
                <w:lang w:eastAsia="en-US"/>
              </w:rPr>
              <w:t xml:space="preserve">(2)</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1312087,77</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474308,91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1312103,62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474312,49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1312085,75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1312087,77</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26:12:010906:771:ЗУ</w:t>
            </w:r>
            <w:r>
              <w:rPr>
                <w:sz w:val="20"/>
                <w:lang w:eastAsia="en-US"/>
              </w:rPr>
              <w:t xml:space="preserve">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474498,63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1311951,55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474464,13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1312113,22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474457,33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1312116,66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474498,63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1311951,55</w:t>
            </w:r>
            <w:r/>
          </w:p>
        </w:tc>
      </w:tr>
      <w:tr>
        <w:trPr>
          <w:trHeight w:val="285"/>
        </w:trPr>
        <w:tc>
          <w:tcPr>
            <w:gridSpan w:val="3"/>
            <w:shd w:val="clear" w:color="auto" w:fill="auto"/>
            <w:tcW w:w="9464" w:type="dxa"/>
            <w:textDirection w:val="lrTb"/>
            <w:noWrap w:val="false"/>
          </w:tcPr>
          <w:p>
            <w:pPr>
              <w:jc w:val="center"/>
              <w:spacing w:after="0" w:line="240" w:lineRule="auto"/>
              <w:rPr>
                <w:rFonts w:ascii="Times New Roman" w:hAnsi="Times New Roman"/>
                <w:sz w:val="20"/>
                <w:szCs w:val="20"/>
              </w:rPr>
            </w:pPr>
            <w:r>
              <w:rPr>
                <w:rFonts w:ascii="Times New Roman" w:hAnsi="Times New Roman"/>
                <w:sz w:val="20"/>
                <w:szCs w:val="20"/>
              </w:rPr>
              <w:t xml:space="preserve">26:12:010906:771:ЗУ</w:t>
            </w:r>
            <w:r>
              <w:rPr>
                <w:rFonts w:ascii="Times New Roman" w:hAnsi="Times New Roman"/>
                <w:sz w:val="20"/>
                <w:szCs w:val="20"/>
              </w:rPr>
              <w:t xml:space="preserve">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474312,49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1312085,75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474345,31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1311921,91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1311924,17</w:t>
            </w:r>
            <w:r/>
          </w:p>
        </w:tc>
      </w:tr>
      <w:tr>
        <w:trPr>
          <w:trHeight w:val="285"/>
        </w:trPr>
        <w:tc>
          <w:tcPr>
            <w:gridSpan w:val="3"/>
            <w:shd w:val="clear" w:color="auto" w:fill="auto"/>
            <w:tcW w:w="9464" w:type="dxa"/>
            <w:textDirection w:val="lrTb"/>
            <w:noWrap w:val="false"/>
          </w:tcPr>
          <w:p>
            <w:pPr>
              <w:jc w:val="center"/>
              <w:spacing w:after="0" w:line="240" w:lineRule="auto"/>
              <w:rPr>
                <w:rFonts w:ascii="Times New Roman" w:hAnsi="Times New Roman"/>
                <w:sz w:val="20"/>
                <w:szCs w:val="20"/>
              </w:rPr>
            </w:pPr>
            <w:r>
              <w:rPr>
                <w:rFonts w:ascii="Times New Roman" w:hAnsi="Times New Roman"/>
                <w:sz w:val="20"/>
                <w:szCs w:val="20"/>
              </w:rPr>
              <w:t xml:space="preserve">26:12:010906:ЗУ</w:t>
            </w:r>
            <w:r>
              <w:rPr>
                <w:rFonts w:ascii="Times New Roman" w:hAnsi="Times New Roman"/>
                <w:sz w:val="20"/>
                <w:szCs w:val="20"/>
              </w:rPr>
              <w:t xml:space="preserve">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474829,59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1311823,09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474842,73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1311840,39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474850,02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1311850,73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474858,65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1311863,60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474863,15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1311871,35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474869,16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1311881,87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474875,16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1311893,60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474881,16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1311905,33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474885,26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1311914,31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474889,35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1311923,29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474891,57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1311928,76</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474893,74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1311934,64</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474894,53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1311937,02</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474895,75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1311944,52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474895,75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1311948,43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474895,30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1311951,42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474894,52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1311954,92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474892,99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1311958,66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474892,59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1311959,32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474861,53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1311988,20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474840,96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1312011,94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474828,76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1312007,79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474677,47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1311957,71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474705,44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1311825,97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474711,01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1311827,03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474713,37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1311817,36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474714,76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1311811,75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474718,29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1311797,46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474718,31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1311797,46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474694,17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1311790,96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1311741,96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474705,78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1311741,96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474709,77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1311725,03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474710,24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1311723,01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474728,26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1311733,40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474749,85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1311747,63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474761,55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1311756,68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474791,07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1311781,64</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474809,30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1311799,79</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474829,59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1311823,09</w:t>
            </w:r>
            <w:r/>
          </w:p>
        </w:tc>
      </w:tr>
      <w:tr>
        <w:trPr>
          <w:trHeight w:val="285"/>
        </w:trPr>
        <w:tc>
          <w:tcPr>
            <w:gridSpan w:val="3"/>
            <w:shd w:val="clear" w:color="auto" w:fill="auto"/>
            <w:tcBorders>
              <w:top w:val="single" w:color="auto" w:sz="4" w:space="0"/>
            </w:tcBorders>
            <w:tcW w:w="9464" w:type="dxa"/>
            <w:vAlign w:val="center"/>
            <w:textDirection w:val="lrTb"/>
            <w:noWrap w:val="false"/>
          </w:tcPr>
          <w:p>
            <w:pPr>
              <w:pStyle w:val="1662"/>
              <w:jc w:val="center"/>
              <w:spacing w:line="276" w:lineRule="auto"/>
              <w:rPr>
                <w:b/>
                <w:sz w:val="20"/>
                <w:lang w:eastAsia="en-US"/>
              </w:rPr>
            </w:pPr>
            <w:r>
              <w:rPr>
                <w:sz w:val="20"/>
              </w:rPr>
              <w:t xml:space="preserve">26:12:010906:ЗУ</w:t>
            </w:r>
            <w:r>
              <w:rPr>
                <w:sz w:val="20"/>
              </w:rPr>
              <w:t xml:space="preserve">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474615,71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1311686,81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474647,48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1311697,41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474669,64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1311705,95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474709,77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1311725,03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474705,77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1311741,96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474694,17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1311790,96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474694,17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1311790,97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474718,29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1311797,46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474714,76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1311811,75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474687,94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1311804,83</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474690,57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1311809,84</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474686,37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1311826,82</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474442,96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474388,84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1311775,49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474289,81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1312237,81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474289,80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1312237,81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474263,52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1312360,62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474262,05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1312367,45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474260,76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1312373,48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474256,96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1312374,14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474251,95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1312375,20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474246,99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1312376,41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474244,39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1312375,86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474242,48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1312372,93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474239,66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1312386,16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474239,54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1312386,74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474234,70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1312385,87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474240,11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1312355,82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474251,02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1312304,19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474251,64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1312301,29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474264,29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1312241,58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474264,91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1312238,67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474276,73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1312182,92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474277,33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1312180,01</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474289,84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1312120,94</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474290,45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1312118,04</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474302,68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1312059,95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474303,30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1312057,06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474303,78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1312054,76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474306,61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1312041,50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474309,32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1312028,66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474309,98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1312025,58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474315,23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1312000,57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474315,91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1311997,46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1311969,04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474322,61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1311965,95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474328,30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1311939,00</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30</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474328,96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1311935,91</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31</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474334,83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1311908,06</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32</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474335,52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1311904,96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474341,06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1311878,70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474341,72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1311875,60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474347,51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1311848,17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474348,15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1311845,07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474353,89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1311817,97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474354,55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1311814,86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474359,46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1311791,66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474360,09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1311788,55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474367,53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1311753,32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474368,18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1311750,23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474375,14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1311717,01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474375,80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1311713,90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474382,80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1311680,52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474383,48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1311677,41</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474390,47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1311643,72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474391,13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1311640,64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474395,27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1311621,04</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474401,84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1311622,95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474420,36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1311628,33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474552,83</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1311666,20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474554,59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1311666,70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474556,70</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1311667,30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474577,18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1311675,03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474589,82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1311678,18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474615,71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1311686,81</w:t>
            </w:r>
            <w:r/>
          </w:p>
        </w:tc>
      </w:tr>
      <w:tr>
        <w:trPr>
          <w:trHeight w:val="285"/>
        </w:trPr>
        <w:tc>
          <w:tcPr>
            <w:gridSpan w:val="3"/>
            <w:shd w:val="clear" w:color="auto" w:fill="auto"/>
            <w:tcW w:w="9464" w:type="dxa"/>
            <w:vAlign w:val="center"/>
            <w:textDirection w:val="lrTb"/>
            <w:noWrap w:val="false"/>
          </w:tcPr>
          <w:p>
            <w:pPr>
              <w:pStyle w:val="1662"/>
              <w:jc w:val="center"/>
              <w:spacing w:line="276" w:lineRule="auto"/>
              <w:rPr>
                <w:sz w:val="20"/>
                <w:lang w:eastAsia="en-US"/>
              </w:rPr>
            </w:pPr>
            <w:r>
              <w:rPr>
                <w:sz w:val="20"/>
                <w:lang w:eastAsia="en-US"/>
              </w:rPr>
              <w:t xml:space="preserve">26:12:010906:ЗУ3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474686,37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1311826,82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474684,01</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1311837,56</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474681,76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1311847,78</w:t>
            </w:r>
            <w:r/>
          </w:p>
        </w:tc>
      </w:tr>
      <w:tr>
        <w:trPr>
          <w:trHeight w:val="285"/>
        </w:trPr>
        <w:tc>
          <w:tcPr>
            <w:shd w:val="clear" w:color="auto" w:fill="auto"/>
            <w:tcBorders>
              <w:bottom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Borders>
              <w:bottom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474615,46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1312148,70</w:t>
            </w:r>
            <w:r/>
          </w:p>
        </w:tc>
      </w:tr>
      <w:tr>
        <w:trPr>
          <w:trHeight w:val="285"/>
        </w:trPr>
        <w:tc>
          <w:tcPr>
            <w:shd w:val="clear" w:color="auto" w:fill="auto"/>
            <w:tcBorders>
              <w:top w:val="single" w:color="auto" w:sz="4" w:space="0"/>
            </w:tcBorders>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Borders>
              <w:top w:val="single" w:color="auto" w:sz="4" w:space="0"/>
            </w:tcBorders>
            <w:tcW w:w="3493" w:type="dxa"/>
            <w:vAlign w:val="center"/>
            <w:textDirection w:val="lrTb"/>
            <w:noWrap w:val="false"/>
          </w:tcPr>
          <w:p>
            <w:pPr>
              <w:pStyle w:val="1662"/>
              <w:jc w:val="center"/>
              <w:spacing w:line="276" w:lineRule="auto"/>
              <w:rPr>
                <w:b/>
                <w:sz w:val="20"/>
                <w:lang w:eastAsia="en-US"/>
              </w:rPr>
            </w:pPr>
            <w:r>
              <w:rPr>
                <w:sz w:val="20"/>
                <w:lang w:eastAsia="en-US"/>
              </w:rPr>
              <w:t xml:space="preserve">474611,27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1312169,80</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474590,48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1312274,56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474295,82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1312209,78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1312105,65</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474318,12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1312105,63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474321,95</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1312087,76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1311924,17</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474356,99</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1311924,16</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1311784,93</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474386,82</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1311784,92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474388,84</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1311775,49</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474442,96</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1311784,82</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474543,48</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1311802,18</w:t>
            </w:r>
            <w:r/>
          </w:p>
        </w:tc>
      </w:tr>
      <w:tr>
        <w:trPr>
          <w:trHeight w:val="285"/>
        </w:trPr>
        <w:tc>
          <w:tcPr>
            <w:shd w:val="clear" w:color="auto" w:fill="auto"/>
            <w:tcW w:w="2711"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W w:w="3493" w:type="dxa"/>
            <w:vAlign w:val="center"/>
            <w:textDirection w:val="lrTb"/>
            <w:noWrap w:val="false"/>
          </w:tcPr>
          <w:p>
            <w:pPr>
              <w:pStyle w:val="1662"/>
              <w:jc w:val="center"/>
              <w:spacing w:line="276" w:lineRule="auto"/>
              <w:rPr>
                <w:b/>
                <w:sz w:val="20"/>
                <w:lang w:eastAsia="en-US"/>
              </w:rPr>
            </w:pPr>
            <w:r>
              <w:rPr>
                <w:sz w:val="20"/>
                <w:lang w:eastAsia="en-US"/>
              </w:rPr>
              <w:t xml:space="preserve">474686,37</w:t>
            </w:r>
            <w:r/>
          </w:p>
        </w:tc>
        <w:tc>
          <w:tcPr>
            <w:shd w:val="clear" w:color="auto" w:fill="auto"/>
            <w:tcW w:w="3260" w:type="dxa"/>
            <w:vAlign w:val="center"/>
            <w:textDirection w:val="lrTb"/>
            <w:noWrap w:val="false"/>
          </w:tcPr>
          <w:p>
            <w:pPr>
              <w:pStyle w:val="1662"/>
              <w:jc w:val="center"/>
              <w:spacing w:line="276" w:lineRule="auto"/>
              <w:rPr>
                <w:b/>
                <w:sz w:val="20"/>
                <w:lang w:eastAsia="en-US"/>
              </w:rPr>
            </w:pPr>
            <w:r>
              <w:rPr>
                <w:sz w:val="20"/>
                <w:lang w:eastAsia="en-US"/>
              </w:rPr>
              <w:t xml:space="preserve">1311826,82</w:t>
            </w:r>
            <w:r/>
          </w:p>
        </w:tc>
      </w:tr>
    </w:tbl>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exact"/>
        <w:rPr>
          <w:rFonts w:ascii="Times New Roman" w:hAnsi="Times New Roman"/>
          <w:sz w:val="28"/>
          <w:szCs w:val="20"/>
          <w:lang w:eastAsia="en-US"/>
        </w:rPr>
        <w:sectPr>
          <w:footnotePr/>
          <w:endnotePr/>
          <w:type w:val="nextPage"/>
          <w:pgSz w:w="11906" w:h="16838" w:orient="portrait"/>
          <w:pgMar w:top="1418" w:right="567" w:bottom="1134" w:left="1985" w:header="425" w:footer="567" w:gutter="0"/>
          <w:pgNumType w:start="1"/>
          <w:cols w:num="1" w:sep="0" w:space="708" w:equalWidth="1"/>
          <w:docGrid w:linePitch="360"/>
          <w:titlePg/>
        </w:sectPr>
      </w:pPr>
      <w:r>
        <w:rPr>
          <w:rFonts w:ascii="Times New Roman" w:hAnsi="Times New Roman"/>
          <w:sz w:val="28"/>
          <w:szCs w:val="20"/>
          <w:lang w:eastAsia="en-US"/>
        </w:rPr>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r>
      <w:r/>
    </w:p>
    <w:p>
      <w:pPr>
        <w:spacing w:after="0" w:line="14" w:lineRule="auto"/>
        <w:rPr>
          <w:rFonts w:ascii="Times New Roman" w:hAnsi="Times New Roman"/>
        </w:rPr>
      </w:pPr>
      <w:r>
        <w:rPr>
          <w:rFonts w:ascii="Times New Roman" w:hAnsi="Times New Roman"/>
        </w:rPr>
      </w:r>
      <w:r/>
    </w:p>
    <w:p>
      <w:pPr>
        <w:spacing w:after="0" w:line="240" w:lineRule="exact"/>
        <w:rPr>
          <w:rFonts w:ascii="Times New Roman" w:hAnsi="Times New Roman"/>
          <w:sz w:val="28"/>
          <w:szCs w:val="20"/>
          <w:lang w:val="en-US" w:eastAsia="en-US"/>
        </w:rPr>
        <w:sectPr>
          <w:footnotePr/>
          <w:endnotePr/>
          <w:type w:val="continuous"/>
          <w:pgSz w:w="11906" w:h="16838" w:orient="portrait"/>
          <w:pgMar w:top="1418" w:right="567" w:bottom="1134" w:left="1985" w:header="425" w:footer="567" w:gutter="0"/>
          <w:pgNumType w:start="1"/>
          <w:cols w:num="1" w:sep="0" w:space="708" w:equalWidth="1"/>
          <w:docGrid w:linePitch="360"/>
          <w:titlePg/>
        </w:sectPr>
      </w:pPr>
      <w:r>
        <w:rPr>
          <w:rFonts w:ascii="Times New Roman" w:hAnsi="Times New Roman"/>
          <w:sz w:val="28"/>
          <w:szCs w:val="20"/>
          <w:lang w:val="en-US" w:eastAsia="en-US"/>
        </w:rPr>
      </w:r>
      <w:r/>
    </w:p>
    <w:p>
      <w:pPr>
        <w:ind w:left="4536"/>
        <w:jc w:val="both"/>
        <w:spacing w:after="0" w:line="24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5</w:t>
      </w:r>
      <w:r/>
    </w:p>
    <w:p>
      <w:pPr>
        <w:ind w:left="4536" w:firstLine="680"/>
        <w:jc w:val="both"/>
        <w:spacing w:after="0" w:line="240" w:lineRule="auto"/>
        <w:rPr>
          <w:rFonts w:ascii="Times New Roman" w:hAnsi="Times New Roman"/>
          <w:sz w:val="28"/>
          <w:szCs w:val="28"/>
        </w:rPr>
      </w:pPr>
      <w:r>
        <w:rPr>
          <w:rFonts w:ascii="Times New Roman" w:hAnsi="Times New Roman"/>
          <w:sz w:val="28"/>
          <w:szCs w:val="28"/>
        </w:rPr>
      </w:r>
      <w:r/>
    </w:p>
    <w:p>
      <w:pPr>
        <w:ind w:left="4536"/>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ind w:left="4536"/>
        <w:jc w:val="both"/>
        <w:spacing w:after="0" w:line="240" w:lineRule="exact"/>
        <w:rPr>
          <w:rFonts w:ascii="Times New Roman" w:hAnsi="Times New Roman"/>
          <w:sz w:val="28"/>
          <w:szCs w:val="28"/>
        </w:rPr>
      </w:pPr>
      <w:r>
        <w:rPr>
          <w:rFonts w:ascii="Times New Roman" w:hAnsi="Times New Roman"/>
          <w:sz w:val="28"/>
          <w:szCs w:val="28"/>
        </w:rPr>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t xml:space="preserve">ПЕРЕЧЕНЬ</w:t>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t xml:space="preserve">координат характерных точек устанавливаемых красных линий</w:t>
      </w:r>
      <w:r/>
    </w:p>
    <w:p>
      <w:pPr>
        <w:contextualSpacing/>
        <w:ind w:firstLine="680"/>
        <w:jc w:val="center"/>
        <w:spacing w:before="120" w:after="160" w:line="240" w:lineRule="auto"/>
        <w:rPr>
          <w:rFonts w:ascii="Times New Roman" w:hAnsi="Times New Roman" w:eastAsia="Calibri"/>
          <w:sz w:val="28"/>
          <w:lang w:eastAsia="en-US"/>
        </w:rPr>
      </w:pPr>
      <w:r>
        <w:rPr>
          <w:rFonts w:ascii="Times New Roman" w:hAnsi="Times New Roman" w:eastAsia="Calibri"/>
          <w:sz w:val="28"/>
          <w:lang w:eastAsia="en-US"/>
        </w:rPr>
      </w:r>
      <w:r/>
    </w:p>
    <w:tbl>
      <w:tblPr>
        <w:tblW w:w="9464" w:type="dxa"/>
        <w:tblLook w:val="04A0" w:firstRow="1" w:lastRow="0" w:firstColumn="1" w:lastColumn="0" w:noHBand="0" w:noVBand="1"/>
      </w:tblPr>
      <w:tblGrid>
        <w:gridCol w:w="3085"/>
        <w:gridCol w:w="3260"/>
        <w:gridCol w:w="3119"/>
      </w:tblGrid>
      <w:tr>
        <w:trPr>
          <w:trHeight w:val="205"/>
          <w:tblHeader/>
        </w:trPr>
        <w:tc>
          <w:tcPr>
            <w:shd w:val="clear" w:color="000000" w:fill="ffffff"/>
            <w:tcBorders>
              <w:top w:val="single" w:color="auto" w:sz="4" w:space="0"/>
              <w:left w:val="single" w:color="auto" w:sz="4" w:space="0"/>
              <w:bottom w:val="single" w:color="auto" w:sz="4" w:space="0"/>
              <w:right w:val="single" w:color="auto" w:sz="4" w:space="0"/>
            </w:tcBorders>
            <w:tcW w:w="3085" w:type="dxa"/>
            <w:vMerge w:val="restart"/>
            <w:textDirection w:val="lrTb"/>
            <w:noWrap w:val="false"/>
          </w:tcPr>
          <w:p>
            <w:pPr>
              <w:jc w:val="cente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Обозначение характерных точек границы</w:t>
            </w:r>
            <w:r/>
          </w:p>
        </w:tc>
        <w:tc>
          <w:tcPr>
            <w:gridSpan w:val="2"/>
            <w:shd w:val="clear" w:color="auto" w:fill="auto"/>
            <w:tcBorders>
              <w:top w:val="single" w:color="auto" w:sz="4" w:space="0"/>
              <w:left w:val="none" w:color="000000" w:sz="4" w:space="0"/>
              <w:bottom w:val="single" w:color="auto" w:sz="4" w:space="0"/>
              <w:right w:val="single" w:color="auto" w:sz="4" w:space="0"/>
            </w:tcBorders>
            <w:tcW w:w="6379" w:type="dxa"/>
            <w:textDirection w:val="lrTb"/>
            <w:noWrap w:val="false"/>
          </w:tcPr>
          <w:p>
            <w:pPr>
              <w:jc w:val="cente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Координаты, </w:t>
            </w:r>
            <w:r>
              <w:rPr>
                <w:rFonts w:ascii="Times New Roman" w:hAnsi="Times New Roman"/>
                <w:bCs/>
                <w:color w:val="000000"/>
                <w:sz w:val="20"/>
                <w:szCs w:val="20"/>
              </w:rPr>
              <w:t xml:space="preserve">м</w:t>
            </w:r>
            <w:r/>
          </w:p>
        </w:tc>
      </w:tr>
      <w:tr>
        <w:trPr>
          <w:trHeight w:val="209"/>
          <w:tblHeader/>
        </w:trPr>
        <w:tc>
          <w:tcPr>
            <w:tcBorders>
              <w:top w:val="single" w:color="auto" w:sz="4" w:space="0"/>
              <w:left w:val="single" w:color="auto" w:sz="4" w:space="0"/>
              <w:right w:val="single" w:color="auto" w:sz="4" w:space="0"/>
            </w:tcBorders>
            <w:tcW w:w="3085" w:type="dxa"/>
            <w:vMerge w:val="continue"/>
            <w:textDirection w:val="lrTb"/>
            <w:noWrap w:val="false"/>
          </w:tcPr>
          <w:p>
            <w:pPr>
              <w:jc w:val="center"/>
              <w:spacing w:after="0" w:line="240" w:lineRule="auto"/>
              <w:rPr>
                <w:rFonts w:ascii="Times New Roman" w:hAnsi="Times New Roman"/>
                <w:bCs/>
                <w:color w:val="000000"/>
                <w:sz w:val="20"/>
                <w:szCs w:val="20"/>
              </w:rPr>
            </w:pPr>
            <w:r>
              <w:rPr>
                <w:rFonts w:ascii="Times New Roman" w:hAnsi="Times New Roman"/>
                <w:bCs/>
                <w:color w:val="000000"/>
                <w:sz w:val="20"/>
                <w:szCs w:val="20"/>
              </w:rPr>
            </w:r>
            <w:r/>
          </w:p>
        </w:tc>
        <w:tc>
          <w:tcPr>
            <w:shd w:val="clear" w:color="auto" w:fill="auto"/>
            <w:tcBorders>
              <w:top w:val="none" w:color="000000" w:sz="4" w:space="0"/>
              <w:left w:val="none" w:color="000000" w:sz="4" w:space="0"/>
              <w:right w:val="single" w:color="auto" w:sz="4" w:space="0"/>
            </w:tcBorders>
            <w:tcW w:w="3260" w:type="dxa"/>
            <w:textDirection w:val="lrTb"/>
            <w:noWrap w:val="false"/>
          </w:tcPr>
          <w:p>
            <w:pPr>
              <w:jc w:val="cente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X</w:t>
            </w:r>
            <w:r/>
          </w:p>
        </w:tc>
        <w:tc>
          <w:tcPr>
            <w:shd w:val="clear" w:color="auto" w:fill="auto"/>
            <w:tcBorders>
              <w:top w:val="none" w:color="000000" w:sz="4" w:space="0"/>
              <w:left w:val="none" w:color="000000" w:sz="4" w:space="0"/>
              <w:right w:val="single" w:color="auto" w:sz="4" w:space="0"/>
            </w:tcBorders>
            <w:tcW w:w="3119" w:type="dxa"/>
            <w:textDirection w:val="lrTb"/>
            <w:noWrap w:val="false"/>
          </w:tcPr>
          <w:p>
            <w:pPr>
              <w:jc w:val="cente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Y</w:t>
            </w:r>
            <w:r/>
          </w:p>
        </w:tc>
      </w:tr>
    </w:tbl>
    <w:p>
      <w:pPr>
        <w:spacing w:after="0" w:line="14" w:lineRule="auto"/>
        <w:rPr>
          <w:rFonts w:ascii="Times New Roman" w:hAnsi="Times New Roman"/>
          <w:sz w:val="20"/>
          <w:szCs w:val="20"/>
        </w:rPr>
      </w:pPr>
      <w:r>
        <w:rPr>
          <w:rFonts w:ascii="Times New Roman" w:hAnsi="Times New Roman"/>
          <w:sz w:val="20"/>
          <w:szCs w:val="20"/>
        </w:rPr>
      </w:r>
      <w:r/>
    </w:p>
    <w:tbl>
      <w:tblPr>
        <w:tblW w:w="9464" w:type="dxa"/>
        <w:tblLook w:val="04A0" w:firstRow="1" w:lastRow="0" w:firstColumn="1" w:lastColumn="0" w:noHBand="0" w:noVBand="1"/>
      </w:tblPr>
      <w:tblGrid>
        <w:gridCol w:w="3085"/>
        <w:gridCol w:w="3260"/>
        <w:gridCol w:w="3119"/>
      </w:tblGrid>
      <w:tr>
        <w:trPr>
          <w:trHeight w:val="285"/>
          <w:tblHeader/>
        </w:trPr>
        <w:tc>
          <w:tcPr>
            <w:shd w:val="clear" w:color="auto" w:fill="auto"/>
            <w:tcBorders>
              <w:top w:val="single" w:color="auto" w:sz="4" w:space="0"/>
              <w:left w:val="single" w:color="auto" w:sz="4" w:space="0"/>
              <w:bottom w:val="single" w:color="auto" w:sz="4" w:space="0"/>
              <w:right w:val="single" w:color="auto" w:sz="4" w:space="0"/>
            </w:tcBorders>
            <w:tcW w:w="3085"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3260"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3119"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3</w:t>
            </w:r>
            <w:r/>
          </w:p>
        </w:tc>
      </w:tr>
      <w:tr>
        <w:trPr>
          <w:trHeight w:val="285"/>
        </w:trPr>
        <w:tc>
          <w:tcPr>
            <w:gridSpan w:val="3"/>
            <w:shd w:val="clear" w:color="auto" w:fill="auto"/>
            <w:tcBorders>
              <w:top w:val="single" w:color="auto" w:sz="4" w:space="0"/>
              <w:left w:val="single" w:color="auto" w:sz="4" w:space="0"/>
              <w:bottom w:val="single" w:color="auto" w:sz="4" w:space="0"/>
              <w:right w:val="single" w:color="000000" w:sz="4" w:space="0"/>
            </w:tcBorders>
            <w:tcW w:w="9464" w:type="dxa"/>
            <w:textDirection w:val="lrTb"/>
            <w:noWrap w:val="false"/>
          </w:tcPr>
          <w:p>
            <w:pPr>
              <w:jc w:val="center"/>
              <w:spacing w:after="0" w:line="240" w:lineRule="auto"/>
              <w:rPr>
                <w:rFonts w:ascii="Times New Roman" w:hAnsi="Times New Roman"/>
                <w:bCs/>
                <w:color w:val="000000"/>
                <w:sz w:val="20"/>
                <w:szCs w:val="20"/>
              </w:rPr>
            </w:pPr>
            <w:r>
              <w:rPr>
                <w:rFonts w:ascii="Times New Roman" w:hAnsi="Times New Roman"/>
                <w:bCs/>
                <w:color w:val="000000"/>
                <w:sz w:val="20"/>
                <w:szCs w:val="20"/>
              </w:rPr>
              <w:t xml:space="preserve">Линия 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474821,87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1312019,44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474830,48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1312006,55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474686,58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1311959,03</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474592,24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1312411,66</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textDirection w:val="lrTb"/>
            <w:noWrap w:val="false"/>
          </w:tcPr>
          <w:p>
            <w:pPr>
              <w:jc w:val="center"/>
              <w:spacing w:after="0" w:line="240" w:lineRule="auto"/>
              <w:rPr>
                <w:rFonts w:ascii="Times New Roman" w:hAnsi="Times New Roman"/>
                <w:color w:val="000000"/>
                <w:sz w:val="20"/>
                <w:szCs w:val="20"/>
                <w:lang w:val="en-US"/>
              </w:rPr>
            </w:pPr>
            <w:r>
              <w:rPr>
                <w:rFonts w:ascii="Times New Roman" w:hAnsi="Times New Roman"/>
                <w:bCs/>
                <w:color w:val="000000"/>
                <w:sz w:val="20"/>
                <w:szCs w:val="20"/>
              </w:rPr>
              <w:t xml:space="preserve">Линия 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474592,25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1312411,66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474589,11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1312426,58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474669,44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1312442,49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474673,28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1312439,99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474688,21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1312373,09</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vAlign w:val="center"/>
            <w:textDirection w:val="lrTb"/>
            <w:noWrap w:val="false"/>
          </w:tcPr>
          <w:p>
            <w:pPr>
              <w:pStyle w:val="1662"/>
              <w:jc w:val="center"/>
              <w:spacing w:line="276" w:lineRule="auto"/>
              <w:rPr>
                <w:sz w:val="20"/>
                <w:lang w:eastAsia="en-US"/>
              </w:rPr>
            </w:pPr>
            <w:r>
              <w:rPr>
                <w:sz w:val="20"/>
                <w:lang w:eastAsia="en-US"/>
              </w:rPr>
              <w:t xml:space="preserve">Линия 3</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474744,29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1312155,42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474724,31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1312227,99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474691,82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1312373,60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474688,13</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1312372,75</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lang w:val="en-US"/>
              </w:rPr>
              <w:t xml:space="preserve">Л</w:t>
            </w:r>
            <w:r>
              <w:rPr>
                <w:rFonts w:ascii="Times New Roman" w:hAnsi="Times New Roman"/>
                <w:color w:val="000000"/>
                <w:sz w:val="20"/>
                <w:szCs w:val="20"/>
              </w:rPr>
              <w:t xml:space="preserve">иния</w:t>
            </w:r>
            <w:r>
              <w:rPr>
                <w:rFonts w:ascii="Times New Roman" w:hAnsi="Times New Roman"/>
                <w:color w:val="000000"/>
                <w:sz w:val="20"/>
                <w:szCs w:val="20"/>
                <w:lang w:val="en-US"/>
              </w:rPr>
              <w:t xml:space="preserve"> </w:t>
            </w:r>
            <w:r>
              <w:rPr>
                <w:rFonts w:ascii="Times New Roman" w:hAnsi="Times New Roman"/>
                <w:color w:val="000000"/>
                <w:sz w:val="20"/>
                <w:szCs w:val="20"/>
              </w:rPr>
              <w:t xml:space="preserve">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474389,05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1311774,94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474685,88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1311826,74</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textDirection w:val="lrTb"/>
            <w:noWrap w:val="false"/>
          </w:tcPr>
          <w:p>
            <w:pPr>
              <w:jc w:val="center"/>
              <w:spacing w:after="0" w:line="240" w:lineRule="auto"/>
              <w:rPr>
                <w:rFonts w:ascii="Times New Roman" w:hAnsi="Times New Roman"/>
                <w:color w:val="000000"/>
                <w:sz w:val="20"/>
                <w:szCs w:val="20"/>
                <w:lang w:val="en-US"/>
              </w:rPr>
            </w:pPr>
            <w:r>
              <w:rPr>
                <w:rFonts w:ascii="Times New Roman" w:hAnsi="Times New Roman"/>
                <w:sz w:val="20"/>
                <w:szCs w:val="20"/>
                <w:lang w:eastAsia="en-US"/>
              </w:rPr>
              <w:t xml:space="preserve">Линия 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474686,37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1311826,82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474590,49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1312274,55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474573,43</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1312270,81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474544,09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1312417,65</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textDirection w:val="lrTb"/>
            <w:noWrap w:val="false"/>
          </w:tcPr>
          <w:p>
            <w:pPr>
              <w:jc w:val="center"/>
              <w:spacing w:after="0" w:line="240" w:lineRule="auto"/>
              <w:rPr>
                <w:rFonts w:ascii="Times New Roman" w:hAnsi="Times New Roman"/>
                <w:color w:val="000000"/>
                <w:sz w:val="20"/>
                <w:szCs w:val="20"/>
              </w:rPr>
            </w:pPr>
            <w:r>
              <w:rPr>
                <w:rFonts w:ascii="Times New Roman" w:hAnsi="Times New Roman"/>
                <w:color w:val="000000"/>
                <w:sz w:val="20"/>
                <w:szCs w:val="20"/>
              </w:rPr>
              <w:t xml:space="preserve">Линия 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474421,73</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1312389,15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474421,25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1312391,47</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474424,48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1312393,96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474544,09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1312417,65</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textDirection w:val="lrTb"/>
            <w:noWrap w:val="false"/>
          </w:tcPr>
          <w:p>
            <w:pPr>
              <w:jc w:val="center"/>
              <w:spacing w:after="0" w:line="240" w:lineRule="auto"/>
              <w:rPr>
                <w:rFonts w:ascii="Times New Roman" w:hAnsi="Times New Roman"/>
                <w:color w:val="000000"/>
              </w:rPr>
            </w:pPr>
            <w:r>
              <w:rPr>
                <w:rFonts w:ascii="Times New Roman" w:hAnsi="Times New Roman"/>
                <w:color w:val="000000"/>
              </w:rPr>
              <w:t xml:space="preserve">Линия 7</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474299,44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1312371,16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474304,72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1312371,42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474311,11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1312372,05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474317,49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1312372,93</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474322,72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1312373,82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28</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474344,30</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1312378,09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474400,94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1312389,30</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30</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474405,10</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1312388,08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31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474405,59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1312385,76</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vAlign w:val="center"/>
            <w:textDirection w:val="lrTb"/>
            <w:noWrap w:val="false"/>
          </w:tcPr>
          <w:p>
            <w:pPr>
              <w:pStyle w:val="1662"/>
              <w:jc w:val="center"/>
              <w:spacing w:line="276" w:lineRule="auto"/>
              <w:rPr>
                <w:sz w:val="20"/>
                <w:lang w:eastAsia="en-US"/>
              </w:rPr>
            </w:pPr>
            <w:r>
              <w:rPr>
                <w:sz w:val="20"/>
                <w:lang w:eastAsia="en-US"/>
              </w:rPr>
              <w:t xml:space="preserve">Линия 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474389,05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1311774,94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32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474262,05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1312367,45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33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474272,14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1312366,82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pStyle w:val="1662"/>
              <w:jc w:val="center"/>
              <w:spacing w:line="276" w:lineRule="auto"/>
              <w:rPr>
                <w:b/>
                <w:sz w:val="20"/>
                <w:lang w:eastAsia="en-US"/>
              </w:rPr>
            </w:pPr>
            <w:r>
              <w:rPr>
                <w:sz w:val="20"/>
                <w:lang w:eastAsia="en-US"/>
              </w:rPr>
              <w:t xml:space="preserve">23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pStyle w:val="1662"/>
              <w:jc w:val="center"/>
              <w:spacing w:line="276" w:lineRule="auto"/>
              <w:rPr>
                <w:b/>
                <w:sz w:val="20"/>
                <w:lang w:eastAsia="en-US"/>
              </w:rPr>
            </w:pPr>
            <w:r>
              <w:rPr>
                <w:sz w:val="20"/>
                <w:lang w:eastAsia="en-US"/>
              </w:rPr>
              <w:t xml:space="preserve">474299,44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pStyle w:val="1662"/>
              <w:jc w:val="center"/>
              <w:spacing w:line="276" w:lineRule="auto"/>
              <w:rPr>
                <w:b/>
                <w:sz w:val="20"/>
                <w:lang w:eastAsia="en-US"/>
              </w:rPr>
            </w:pPr>
            <w:r>
              <w:rPr>
                <w:sz w:val="20"/>
                <w:lang w:eastAsia="en-US"/>
              </w:rPr>
              <w:t xml:space="preserve">1312371,16</w:t>
            </w:r>
            <w:r/>
          </w:p>
        </w:tc>
      </w:tr>
    </w:tbl>
    <w:p>
      <w:pPr>
        <w:contextualSpacing/>
        <w:ind w:firstLine="680"/>
        <w:jc w:val="center"/>
        <w:spacing w:before="120" w:after="160" w:line="240" w:lineRule="auto"/>
        <w:rPr>
          <w:rFonts w:ascii="Times New Roman" w:hAnsi="Times New Roman" w:eastAsia="Calibri"/>
          <w:sz w:val="28"/>
          <w:lang w:val="en-US" w:eastAsia="en-US"/>
        </w:rPr>
      </w:pPr>
      <w:r>
        <w:rPr>
          <w:rFonts w:ascii="Times New Roman" w:hAnsi="Times New Roman" w:eastAsia="Calibri"/>
          <w:sz w:val="28"/>
          <w:lang w:val="en-US" w:eastAsia="en-US"/>
        </w:rPr>
      </w:r>
      <w:r/>
    </w:p>
    <w:p>
      <w:pPr>
        <w:spacing w:after="0" w:line="14" w:lineRule="auto"/>
      </w:pPr>
      <w:r/>
      <w:r/>
    </w:p>
    <w:p>
      <w:pPr>
        <w:spacing w:before="120" w:after="160" w:line="360" w:lineRule="auto"/>
        <w:rPr>
          <w:rFonts w:ascii="Times New Roman" w:hAnsi="Times New Roman" w:eastAsia="Calibri"/>
          <w:b/>
          <w:sz w:val="28"/>
          <w:lang w:eastAsia="en-US"/>
        </w:rPr>
        <w:sectPr>
          <w:footnotePr/>
          <w:endnotePr/>
          <w:type w:val="nextPage"/>
          <w:pgSz w:w="11906" w:h="16838" w:orient="portrait"/>
          <w:pgMar w:top="1418" w:right="567" w:bottom="1134" w:left="1985" w:header="425" w:footer="567" w:gutter="0"/>
          <w:pgNumType w:start="1"/>
          <w:cols w:num="1" w:sep="0" w:space="708" w:equalWidth="1"/>
          <w:docGrid w:linePitch="360"/>
          <w:titlePg/>
        </w:sectPr>
      </w:pPr>
      <w:r>
        <w:rPr>
          <w:rFonts w:ascii="Times New Roman" w:hAnsi="Times New Roman" w:eastAsia="Calibri"/>
          <w:b/>
          <w:sz w:val="28"/>
          <w:lang w:eastAsia="en-US"/>
        </w:rPr>
      </w:r>
      <w:r/>
    </w:p>
    <w:p>
      <w:pPr>
        <w:ind w:left="14034"/>
        <w:jc w:val="both"/>
        <w:spacing w:after="0" w:line="240" w:lineRule="exact"/>
        <w:tabs>
          <w:tab w:val="left" w:pos="5387" w:leader="none"/>
        </w:tabs>
        <w:rPr>
          <w:rFonts w:ascii="Times New Roman" w:hAnsi="Times New Roman"/>
          <w:sz w:val="28"/>
          <w:szCs w:val="28"/>
        </w:rPr>
      </w:pPr>
      <w:r>
        <w:rPr>
          <w:rFonts w:ascii="Times New Roman" w:hAnsi="Times New Roman"/>
          <w:sz w:val="28"/>
          <w:szCs w:val="28"/>
        </w:rPr>
      </w:r>
      <w:r/>
    </w:p>
    <w:p>
      <w:pPr>
        <w:ind w:left="4536"/>
        <w:jc w:val="both"/>
        <w:spacing w:after="0" w:line="24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6</w:t>
      </w:r>
      <w:r/>
    </w:p>
    <w:p>
      <w:pPr>
        <w:ind w:left="4536"/>
        <w:jc w:val="both"/>
        <w:spacing w:after="0" w:line="240" w:lineRule="auto"/>
        <w:rPr>
          <w:rFonts w:ascii="Times New Roman" w:hAnsi="Times New Roman"/>
          <w:sz w:val="28"/>
          <w:szCs w:val="28"/>
        </w:rPr>
      </w:pPr>
      <w:r>
        <w:rPr>
          <w:rFonts w:ascii="Times New Roman" w:hAnsi="Times New Roman"/>
          <w:sz w:val="28"/>
          <w:szCs w:val="28"/>
        </w:rPr>
      </w:r>
      <w:r/>
    </w:p>
    <w:p>
      <w:pPr>
        <w:ind w:left="4536"/>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jc w:val="center"/>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t xml:space="preserve">ПЕРЕЧЕНЬ</w:t>
      </w:r>
      <w:r/>
    </w:p>
    <w:p>
      <w:pPr>
        <w:jc w:val="center"/>
        <w:spacing w:after="0" w:line="240" w:lineRule="exact"/>
        <w:rPr>
          <w:rFonts w:ascii="Times New Roman" w:hAnsi="Times New Roman"/>
          <w:sz w:val="28"/>
          <w:szCs w:val="20"/>
          <w:lang w:eastAsia="en-US"/>
        </w:rPr>
      </w:pPr>
      <w:r>
        <w:rPr>
          <w:rFonts w:ascii="Times New Roman" w:hAnsi="Times New Roman"/>
          <w:sz w:val="28"/>
          <w:szCs w:val="20"/>
          <w:lang w:eastAsia="en-US"/>
        </w:rPr>
        <w:t xml:space="preserve">координат характерных точек </w:t>
      </w:r>
      <w:r>
        <w:rPr>
          <w:rFonts w:ascii="Times New Roman" w:hAnsi="Times New Roman"/>
          <w:sz w:val="28"/>
          <w:szCs w:val="20"/>
          <w:lang w:eastAsia="en-US"/>
        </w:rPr>
        <w:t xml:space="preserve">отменяемых</w:t>
      </w:r>
      <w:r>
        <w:rPr>
          <w:rFonts w:ascii="Times New Roman" w:hAnsi="Times New Roman"/>
          <w:sz w:val="28"/>
          <w:szCs w:val="20"/>
          <w:lang w:eastAsia="en-US"/>
        </w:rPr>
        <w:t xml:space="preserve"> красных линий</w:t>
      </w:r>
      <w:r/>
    </w:p>
    <w:p>
      <w:pPr>
        <w:contextualSpacing/>
        <w:ind w:firstLine="680"/>
        <w:jc w:val="center"/>
        <w:spacing w:before="120" w:after="160" w:line="240" w:lineRule="auto"/>
        <w:rPr>
          <w:rFonts w:ascii="Times New Roman" w:hAnsi="Times New Roman" w:eastAsia="Calibri"/>
          <w:sz w:val="28"/>
          <w:lang w:eastAsia="en-US"/>
        </w:rPr>
      </w:pPr>
      <w:r>
        <w:rPr>
          <w:rFonts w:ascii="Times New Roman" w:hAnsi="Times New Roman" w:eastAsia="Calibri"/>
          <w:sz w:val="28"/>
          <w:lang w:eastAsia="en-US"/>
        </w:rPr>
      </w:r>
      <w:r/>
    </w:p>
    <w:tbl>
      <w:tblPr>
        <w:tblW w:w="9464" w:type="dxa"/>
        <w:tblLook w:val="04A0" w:firstRow="1" w:lastRow="0" w:firstColumn="1" w:lastColumn="0" w:noHBand="0" w:noVBand="1"/>
      </w:tblPr>
      <w:tblGrid>
        <w:gridCol w:w="3085"/>
        <w:gridCol w:w="3260"/>
        <w:gridCol w:w="3119"/>
      </w:tblGrid>
      <w:tr>
        <w:trPr>
          <w:trHeight w:val="205"/>
          <w:tblHeader/>
        </w:trPr>
        <w:tc>
          <w:tcPr>
            <w:shd w:val="clear" w:color="000000" w:fill="ffffff"/>
            <w:tcBorders>
              <w:top w:val="single" w:color="auto" w:sz="4" w:space="0"/>
              <w:left w:val="single" w:color="auto" w:sz="4" w:space="0"/>
              <w:bottom w:val="single" w:color="auto" w:sz="4" w:space="0"/>
              <w:right w:val="single" w:color="auto" w:sz="4" w:space="0"/>
            </w:tcBorders>
            <w:tcW w:w="3085" w:type="dxa"/>
            <w:vMerge w:val="restart"/>
            <w:textDirection w:val="lrTb"/>
            <w:noWrap w:val="false"/>
          </w:tcPr>
          <w:p>
            <w:pPr>
              <w:jc w:val="center"/>
              <w:spacing w:after="0" w:line="240" w:lineRule="auto"/>
              <w:rPr>
                <w:rFonts w:ascii="Times New Roman" w:hAnsi="Times New Roman"/>
                <w:bCs/>
                <w:color w:val="000000"/>
              </w:rPr>
            </w:pPr>
            <w:r>
              <w:rPr>
                <w:rFonts w:ascii="Times New Roman" w:hAnsi="Times New Roman"/>
                <w:bCs/>
                <w:color w:val="000000"/>
              </w:rPr>
              <w:t xml:space="preserve">Обозначение характерных точек границы</w:t>
            </w:r>
            <w:r/>
          </w:p>
        </w:tc>
        <w:tc>
          <w:tcPr>
            <w:gridSpan w:val="2"/>
            <w:shd w:val="clear" w:color="auto" w:fill="auto"/>
            <w:tcBorders>
              <w:top w:val="single" w:color="auto" w:sz="4" w:space="0"/>
              <w:left w:val="none" w:color="000000" w:sz="4" w:space="0"/>
              <w:bottom w:val="single" w:color="auto" w:sz="4" w:space="0"/>
              <w:right w:val="single" w:color="auto" w:sz="4" w:space="0"/>
            </w:tcBorders>
            <w:tcW w:w="6379" w:type="dxa"/>
            <w:textDirection w:val="lrTb"/>
            <w:noWrap w:val="false"/>
          </w:tcPr>
          <w:p>
            <w:pPr>
              <w:jc w:val="center"/>
              <w:spacing w:after="0" w:line="240" w:lineRule="auto"/>
              <w:rPr>
                <w:rFonts w:ascii="Times New Roman" w:hAnsi="Times New Roman"/>
                <w:bCs/>
                <w:color w:val="000000"/>
              </w:rPr>
            </w:pPr>
            <w:r>
              <w:rPr>
                <w:rFonts w:ascii="Times New Roman" w:hAnsi="Times New Roman"/>
                <w:bCs/>
                <w:color w:val="000000"/>
              </w:rPr>
              <w:t xml:space="preserve">Координаты, </w:t>
            </w:r>
            <w:r>
              <w:rPr>
                <w:rFonts w:ascii="Times New Roman" w:hAnsi="Times New Roman"/>
                <w:bCs/>
                <w:color w:val="000000"/>
              </w:rPr>
              <w:t xml:space="preserve">м</w:t>
            </w:r>
            <w:r/>
          </w:p>
        </w:tc>
      </w:tr>
      <w:tr>
        <w:trPr>
          <w:trHeight w:val="247"/>
          <w:tblHeader/>
        </w:trPr>
        <w:tc>
          <w:tcPr>
            <w:tcBorders>
              <w:top w:val="single" w:color="auto" w:sz="4" w:space="0"/>
              <w:left w:val="single" w:color="auto" w:sz="4" w:space="0"/>
              <w:right w:val="single" w:color="auto" w:sz="4" w:space="0"/>
            </w:tcBorders>
            <w:tcW w:w="3085" w:type="dxa"/>
            <w:vMerge w:val="continue"/>
            <w:textDirection w:val="lrTb"/>
            <w:noWrap w:val="false"/>
          </w:tcPr>
          <w:p>
            <w:pPr>
              <w:jc w:val="center"/>
              <w:spacing w:after="0" w:line="240" w:lineRule="auto"/>
              <w:rPr>
                <w:rFonts w:ascii="Times New Roman" w:hAnsi="Times New Roman"/>
                <w:bCs/>
                <w:color w:val="000000"/>
              </w:rPr>
            </w:pPr>
            <w:r>
              <w:rPr>
                <w:rFonts w:ascii="Times New Roman" w:hAnsi="Times New Roman"/>
                <w:bCs/>
                <w:color w:val="000000"/>
              </w:rPr>
            </w:r>
            <w:r/>
          </w:p>
        </w:tc>
        <w:tc>
          <w:tcPr>
            <w:shd w:val="clear" w:color="auto" w:fill="auto"/>
            <w:tcBorders>
              <w:top w:val="none" w:color="000000" w:sz="4" w:space="0"/>
              <w:left w:val="none" w:color="000000" w:sz="4" w:space="0"/>
              <w:right w:val="single" w:color="auto" w:sz="4" w:space="0"/>
            </w:tcBorders>
            <w:tcW w:w="3260" w:type="dxa"/>
            <w:textDirection w:val="lrTb"/>
            <w:noWrap w:val="false"/>
          </w:tcPr>
          <w:p>
            <w:pPr>
              <w:jc w:val="center"/>
              <w:spacing w:after="0" w:line="240" w:lineRule="auto"/>
              <w:rPr>
                <w:rFonts w:ascii="Times New Roman" w:hAnsi="Times New Roman"/>
                <w:bCs/>
                <w:color w:val="000000"/>
              </w:rPr>
            </w:pPr>
            <w:r>
              <w:rPr>
                <w:rFonts w:ascii="Times New Roman" w:hAnsi="Times New Roman"/>
                <w:bCs/>
                <w:color w:val="000000"/>
              </w:rPr>
              <w:t xml:space="preserve">X</w:t>
            </w:r>
            <w:r/>
          </w:p>
        </w:tc>
        <w:tc>
          <w:tcPr>
            <w:shd w:val="clear" w:color="auto" w:fill="auto"/>
            <w:tcBorders>
              <w:top w:val="none" w:color="000000" w:sz="4" w:space="0"/>
              <w:left w:val="none" w:color="000000" w:sz="4" w:space="0"/>
              <w:right w:val="single" w:color="auto" w:sz="4" w:space="0"/>
            </w:tcBorders>
            <w:tcW w:w="3119" w:type="dxa"/>
            <w:textDirection w:val="lrTb"/>
            <w:noWrap w:val="false"/>
          </w:tcPr>
          <w:p>
            <w:pPr>
              <w:jc w:val="center"/>
              <w:spacing w:after="0" w:line="240" w:lineRule="auto"/>
              <w:rPr>
                <w:rFonts w:ascii="Times New Roman" w:hAnsi="Times New Roman"/>
                <w:bCs/>
                <w:color w:val="000000"/>
              </w:rPr>
            </w:pPr>
            <w:r>
              <w:rPr>
                <w:rFonts w:ascii="Times New Roman" w:hAnsi="Times New Roman"/>
                <w:bCs/>
                <w:color w:val="000000"/>
              </w:rPr>
              <w:t xml:space="preserve">Y</w:t>
            </w:r>
            <w:r/>
          </w:p>
        </w:tc>
      </w:tr>
    </w:tbl>
    <w:p>
      <w:pPr>
        <w:contextualSpacing/>
        <w:ind w:firstLine="680"/>
        <w:jc w:val="center"/>
        <w:spacing w:before="120" w:after="160" w:line="14" w:lineRule="auto"/>
        <w:rPr>
          <w:rFonts w:ascii="Times New Roman" w:hAnsi="Times New Roman" w:eastAsia="Calibri"/>
          <w:lang w:eastAsia="en-US"/>
        </w:rPr>
      </w:pPr>
      <w:r>
        <w:rPr>
          <w:rFonts w:ascii="Times New Roman" w:hAnsi="Times New Roman" w:eastAsia="Calibri"/>
          <w:lang w:eastAsia="en-US"/>
        </w:rPr>
      </w:r>
      <w:r/>
    </w:p>
    <w:p>
      <w:pPr>
        <w:spacing w:after="0" w:line="14" w:lineRule="auto"/>
        <w:rPr>
          <w:rFonts w:ascii="Times New Roman" w:hAnsi="Times New Roman"/>
        </w:rPr>
      </w:pPr>
      <w:r>
        <w:rPr>
          <w:rFonts w:ascii="Times New Roman" w:hAnsi="Times New Roman"/>
        </w:rPr>
      </w:r>
      <w:r/>
    </w:p>
    <w:tbl>
      <w:tblPr>
        <w:tblW w:w="9464" w:type="dxa"/>
        <w:tblLook w:val="04A0" w:firstRow="1" w:lastRow="0" w:firstColumn="1" w:lastColumn="0" w:noHBand="0" w:noVBand="1"/>
      </w:tblPr>
      <w:tblGrid>
        <w:gridCol w:w="3085"/>
        <w:gridCol w:w="3260"/>
        <w:gridCol w:w="3119"/>
      </w:tblGrid>
      <w:tr>
        <w:trPr>
          <w:trHeight w:val="285"/>
          <w:tblHeader/>
        </w:trPr>
        <w:tc>
          <w:tcPr>
            <w:shd w:val="clear" w:color="auto" w:fill="auto"/>
            <w:tcBorders>
              <w:top w:val="single" w:color="auto" w:sz="4" w:space="0"/>
              <w:left w:val="single" w:color="auto" w:sz="4" w:space="0"/>
              <w:bottom w:val="single" w:color="auto" w:sz="4" w:space="0"/>
              <w:right w:val="single" w:color="auto" w:sz="4" w:space="0"/>
            </w:tcBorders>
            <w:tcW w:w="3085" w:type="dxa"/>
            <w:textDirection w:val="lrTb"/>
            <w:noWrap w:val="false"/>
          </w:tcPr>
          <w:p>
            <w:pPr>
              <w:jc w:val="center"/>
              <w:spacing w:after="0" w:line="240" w:lineRule="auto"/>
              <w:rPr>
                <w:rFonts w:ascii="Times New Roman" w:hAnsi="Times New Roman"/>
                <w:color w:val="000000"/>
              </w:rPr>
            </w:pPr>
            <w:r>
              <w:rPr>
                <w:rFonts w:ascii="Times New Roman" w:hAnsi="Times New Roman"/>
                <w:color w:val="000000"/>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3260" w:type="dxa"/>
            <w:textDirection w:val="lrTb"/>
            <w:noWrap w:val="false"/>
          </w:tcPr>
          <w:p>
            <w:pPr>
              <w:jc w:val="center"/>
              <w:spacing w:after="0" w:line="240" w:lineRule="auto"/>
              <w:rPr>
                <w:rFonts w:ascii="Times New Roman" w:hAnsi="Times New Roman"/>
                <w:color w:val="000000"/>
              </w:rPr>
            </w:pPr>
            <w:r>
              <w:rPr>
                <w:rFonts w:ascii="Times New Roman" w:hAnsi="Times New Roman"/>
                <w:color w:val="000000"/>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3119" w:type="dxa"/>
            <w:textDirection w:val="lrTb"/>
            <w:noWrap w:val="false"/>
          </w:tcPr>
          <w:p>
            <w:pPr>
              <w:jc w:val="center"/>
              <w:spacing w:after="0" w:line="240" w:lineRule="auto"/>
              <w:rPr>
                <w:rFonts w:ascii="Times New Roman" w:hAnsi="Times New Roman"/>
                <w:color w:val="000000"/>
              </w:rPr>
            </w:pPr>
            <w:r>
              <w:rPr>
                <w:rFonts w:ascii="Times New Roman" w:hAnsi="Times New Roman"/>
                <w:color w:val="000000"/>
              </w:rPr>
              <w:t xml:space="preserve">3</w:t>
            </w:r>
            <w:r/>
          </w:p>
        </w:tc>
      </w:tr>
      <w:tr>
        <w:trPr>
          <w:trHeight w:val="285"/>
        </w:trPr>
        <w:tc>
          <w:tcPr>
            <w:gridSpan w:val="3"/>
            <w:shd w:val="clear" w:color="auto" w:fill="auto"/>
            <w:tcBorders>
              <w:top w:val="single" w:color="auto" w:sz="4" w:space="0"/>
              <w:left w:val="single" w:color="auto" w:sz="4" w:space="0"/>
              <w:bottom w:val="single" w:color="auto" w:sz="4" w:space="0"/>
              <w:right w:val="single" w:color="000000" w:sz="4" w:space="0"/>
            </w:tcBorders>
            <w:tcW w:w="9464" w:type="dxa"/>
            <w:textDirection w:val="lrTb"/>
            <w:noWrap w:val="false"/>
          </w:tcPr>
          <w:p>
            <w:pPr>
              <w:jc w:val="center"/>
              <w:spacing w:after="0" w:line="240" w:lineRule="auto"/>
              <w:rPr>
                <w:rFonts w:ascii="Times New Roman" w:hAnsi="Times New Roman"/>
                <w:bCs/>
                <w:color w:val="000000"/>
              </w:rPr>
            </w:pPr>
            <w:r>
              <w:rPr>
                <w:rFonts w:ascii="Times New Roman" w:hAnsi="Times New Roman"/>
                <w:bCs/>
                <w:color w:val="000000"/>
              </w:rPr>
              <w:t xml:space="preserve">Линия 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474551,14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1312472,89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474552,34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1312466,84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474558,61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1312435,25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474561,47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1312420,83</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474583,75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1312308,51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474611,27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1312169,8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474615,46</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1312148,7</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474659,79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1311947,49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474681,76</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1311847,79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474683,53</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1311839,72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474684,01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1311837,56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474684,37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1311835,92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474686,37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1311826,82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474679,92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1311825,71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474671,72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1311824,29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474385,79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1311761,6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474384,1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1311770,71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474372,67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1311768,53</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474374,42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1311759,12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474355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1311754,86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474374,83</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1311661,79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474373,97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1311661,26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474383,16</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1311617,58</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Линия 2 </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474563,79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1312473,98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474702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1311814,56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474398,7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1311748,07</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474401,54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1311734,61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28</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474390,54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1311732,29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29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474387,71</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1311745,66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30</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474373,23</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1311742,48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474398,58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1311621,98</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Линия 3</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bCs/>
                <w:color w:val="000000"/>
                <w:sz w:val="20"/>
                <w:szCs w:val="20"/>
              </w:rPr>
            </w:pPr>
            <w:r>
              <w:rPr>
                <w:rFonts w:ascii="Times New Roman" w:hAnsi="Times New Roman"/>
                <w:bCs/>
                <w:color w:val="000000"/>
                <w:sz w:val="20"/>
                <w:szCs w:val="20"/>
              </w:rPr>
              <w:t xml:space="preserve">32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474564,32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1312406,45</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bCs/>
                <w:color w:val="000000"/>
                <w:sz w:val="20"/>
                <w:szCs w:val="20"/>
              </w:rPr>
            </w:pPr>
            <w:r>
              <w:rPr>
                <w:rFonts w:ascii="Times New Roman" w:hAnsi="Times New Roman"/>
                <w:bCs/>
                <w:color w:val="000000"/>
                <w:sz w:val="20"/>
                <w:szCs w:val="20"/>
              </w:rPr>
              <w:t xml:space="preserve">33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474561,53</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1312420,56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bCs/>
                <w:color w:val="000000"/>
                <w:sz w:val="20"/>
                <w:szCs w:val="20"/>
              </w:rPr>
            </w:pPr>
            <w:r>
              <w:rPr>
                <w:rFonts w:ascii="Times New Roman" w:hAnsi="Times New Roman"/>
                <w:bCs/>
                <w:color w:val="000000"/>
                <w:sz w:val="20"/>
                <w:szCs w:val="20"/>
              </w:rPr>
              <w:t xml:space="preserve">34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474560,17</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1312420,84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bCs/>
                <w:color w:val="000000"/>
                <w:sz w:val="20"/>
                <w:szCs w:val="20"/>
              </w:rPr>
            </w:pPr>
            <w:r>
              <w:rPr>
                <w:rFonts w:ascii="Times New Roman" w:hAnsi="Times New Roman"/>
                <w:bCs/>
                <w:color w:val="000000"/>
                <w:sz w:val="20"/>
                <w:szCs w:val="20"/>
              </w:rPr>
              <w:t xml:space="preserve">35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474544,09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color w:val="000000"/>
                <w:sz w:val="20"/>
                <w:szCs w:val="20"/>
              </w:rPr>
            </w:pPr>
            <w:r>
              <w:rPr>
                <w:rFonts w:ascii="Times New Roman" w:hAnsi="Times New Roman"/>
                <w:color w:val="000000"/>
                <w:sz w:val="20"/>
                <w:szCs w:val="20"/>
              </w:rPr>
              <w:t xml:space="preserve">1312417,65</w:t>
            </w:r>
            <w:r/>
          </w:p>
        </w:tc>
      </w:tr>
      <w:tr>
        <w:trPr>
          <w:trHeight w:val="285"/>
        </w:trPr>
        <w:tc>
          <w:tcPr>
            <w:gridSpan w:val="3"/>
            <w:shd w:val="clear" w:color="auto" w:fill="auto"/>
            <w:tcBorders>
              <w:top w:val="none" w:color="000000" w:sz="4" w:space="0"/>
              <w:left w:val="single" w:color="auto" w:sz="4" w:space="0"/>
              <w:bottom w:val="single" w:color="auto" w:sz="4" w:space="0"/>
              <w:right w:val="single" w:color="auto" w:sz="4" w:space="0"/>
            </w:tcBorders>
            <w:tcW w:w="946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Линия 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474299,44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1312371,16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474294,16</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1312370,89</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38</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474287,48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1312370,88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39</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474279,92</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1312371,18</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40</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474271,94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1312371,86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41</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474264,94</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1312372,76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42</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474256,96</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1312374,14</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43</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474251,95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1312375,2</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44</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474246,99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1312376,41</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45</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474244,39</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1312375,86</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46</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474242,48</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1312372,93</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308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w:t>
            </w:r>
            <w:r/>
          </w:p>
        </w:tc>
        <w:tc>
          <w:tcPr>
            <w:shd w:val="clear" w:color="auto" w:fill="auto"/>
            <w:tcBorders>
              <w:top w:val="none" w:color="000000" w:sz="4" w:space="0"/>
              <w:left w:val="none" w:color="000000" w:sz="4" w:space="0"/>
              <w:bottom w:val="single" w:color="auto" w:sz="4" w:space="0"/>
              <w:right w:val="single" w:color="auto" w:sz="4" w:space="0"/>
            </w:tcBorders>
            <w:tcW w:w="3260"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474245,95</w:t>
            </w:r>
            <w:r/>
          </w:p>
        </w:tc>
        <w:tc>
          <w:tcPr>
            <w:shd w:val="clear" w:color="auto" w:fill="auto"/>
            <w:tcBorders>
              <w:top w:val="none" w:color="000000" w:sz="4" w:space="0"/>
              <w:left w:val="none" w:color="000000" w:sz="4" w:space="0"/>
              <w:bottom w:val="single" w:color="auto" w:sz="4" w:space="0"/>
              <w:right w:val="single" w:color="auto" w:sz="4" w:space="0"/>
            </w:tcBorders>
            <w:tcW w:w="311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1312356,59</w:t>
            </w:r>
            <w:r/>
          </w:p>
        </w:tc>
      </w:tr>
    </w:tbl>
    <w:p>
      <w:pPr>
        <w:spacing w:before="120" w:after="160" w:line="360" w:lineRule="auto"/>
        <w:rPr>
          <w:rFonts w:ascii="Times New Roman" w:hAnsi="Times New Roman" w:eastAsia="Calibri"/>
          <w:b/>
          <w:sz w:val="28"/>
          <w:lang w:eastAsia="en-US"/>
        </w:rPr>
      </w:pPr>
      <w:r>
        <w:rPr>
          <w:rFonts w:ascii="Times New Roman" w:hAnsi="Times New Roman" w:eastAsia="Calibri"/>
          <w:b/>
          <w:sz w:val="28"/>
          <w:lang w:eastAsia="en-US"/>
        </w:rPr>
      </w:r>
      <w:r/>
    </w:p>
    <w:p>
      <w:pPr>
        <w:spacing w:before="120" w:after="160" w:line="360" w:lineRule="auto"/>
        <w:rPr>
          <w:rFonts w:ascii="Times New Roman" w:hAnsi="Times New Roman" w:eastAsia="Calibri"/>
          <w:b/>
          <w:sz w:val="28"/>
          <w:lang w:eastAsia="en-US"/>
        </w:rPr>
        <w:sectPr>
          <w:footnotePr/>
          <w:endnotePr/>
          <w:type w:val="nextPage"/>
          <w:pgSz w:w="11906" w:h="16838" w:orient="portrait"/>
          <w:pgMar w:top="1418" w:right="567" w:bottom="1134" w:left="1985" w:header="425" w:footer="567" w:gutter="0"/>
          <w:pgNumType w:start="1"/>
          <w:cols w:num="1" w:sep="0" w:space="708" w:equalWidth="1"/>
          <w:docGrid w:linePitch="360"/>
          <w:titlePg/>
        </w:sectPr>
      </w:pPr>
      <w:r>
        <w:rPr>
          <w:rFonts w:ascii="Times New Roman" w:hAnsi="Times New Roman" w:eastAsia="Calibri"/>
          <w:b/>
          <w:sz w:val="28"/>
          <w:lang w:eastAsia="en-US"/>
        </w:rPr>
      </w:r>
      <w:r/>
    </w:p>
    <w:p>
      <w:pPr>
        <w:spacing w:before="120" w:after="160" w:line="360" w:lineRule="auto"/>
        <w:rPr>
          <w:rFonts w:ascii="Times New Roman" w:hAnsi="Times New Roman" w:eastAsia="Calibri"/>
          <w:b/>
          <w:sz w:val="28"/>
          <w:lang w:eastAsia="en-US"/>
        </w:rPr>
      </w:pPr>
      <w:r>
        <w:rPr>
          <w:rFonts w:ascii="Times New Roman" w:hAnsi="Times New Roman" w:eastAsia="Calibri"/>
          <w:b/>
          <w:sz w:val="28"/>
          <w:lang w:eastAsia="en-US"/>
        </w:rPr>
      </w:r>
      <w:r/>
    </w:p>
    <w:p>
      <w:pPr>
        <w:ind w:left="4536"/>
        <w:jc w:val="both"/>
        <w:spacing w:after="0" w:line="240" w:lineRule="auto"/>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7</w:t>
      </w:r>
      <w:r/>
    </w:p>
    <w:p>
      <w:pPr>
        <w:ind w:left="4536"/>
        <w:jc w:val="both"/>
        <w:spacing w:after="0" w:line="240" w:lineRule="auto"/>
        <w:rPr>
          <w:rFonts w:ascii="Times New Roman" w:hAnsi="Times New Roman"/>
          <w:sz w:val="28"/>
          <w:szCs w:val="28"/>
        </w:rPr>
      </w:pPr>
      <w:r>
        <w:rPr>
          <w:rFonts w:ascii="Times New Roman" w:hAnsi="Times New Roman"/>
          <w:sz w:val="28"/>
          <w:szCs w:val="28"/>
        </w:rPr>
      </w:r>
      <w:r/>
    </w:p>
    <w:p>
      <w:pPr>
        <w:ind w:left="4536"/>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jc w:val="center"/>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auto"/>
        <w:widowControl w:val="off"/>
        <w:rPr>
          <w:rFonts w:ascii="Times New Roman" w:hAnsi="Times New Roman"/>
          <w:sz w:val="28"/>
          <w:szCs w:val="20"/>
          <w:lang w:eastAsia="en-US"/>
        </w:rPr>
      </w:pPr>
      <w:r>
        <w:rPr>
          <w:rFonts w:ascii="Times New Roman" w:hAnsi="Times New Roman"/>
          <w:sz w:val="28"/>
          <w:szCs w:val="20"/>
          <w:lang w:eastAsia="en-US"/>
        </w:rPr>
      </w:r>
      <w:r/>
    </w:p>
    <w:p>
      <w:pPr>
        <w:jc w:val="center"/>
        <w:spacing w:after="0" w:line="240" w:lineRule="exact"/>
        <w:tabs>
          <w:tab w:val="left" w:pos="3556" w:leader="none"/>
          <w:tab w:val="center" w:pos="4677" w:leader="none"/>
        </w:tabs>
        <w:rPr>
          <w:rFonts w:ascii="Times New Roman" w:hAnsi="Times New Roman"/>
          <w:sz w:val="28"/>
          <w:lang w:eastAsia="en-US"/>
        </w:rPr>
      </w:pPr>
      <w:r>
        <w:rPr>
          <w:rFonts w:ascii="Times New Roman" w:hAnsi="Times New Roman"/>
          <w:sz w:val="28"/>
          <w:lang w:eastAsia="en-US"/>
        </w:rPr>
        <w:t xml:space="preserve">ПЕРЕЧЕНЬ</w:t>
      </w:r>
      <w:r/>
    </w:p>
    <w:p>
      <w:pPr>
        <w:contextualSpacing/>
        <w:ind w:right="-28"/>
        <w:jc w:val="center"/>
        <w:spacing w:after="0" w:line="240" w:lineRule="exact"/>
        <w:widowControl w:val="off"/>
        <w:tabs>
          <w:tab w:val="left" w:pos="6663" w:leader="none"/>
        </w:tabs>
        <w:rPr>
          <w:rFonts w:ascii="Times New Roman" w:hAnsi="Times New Roman"/>
          <w:sz w:val="28"/>
          <w:lang w:eastAsia="en-US"/>
        </w:rPr>
      </w:pPr>
      <w:r>
        <w:rPr>
          <w:rFonts w:ascii="Times New Roman" w:hAnsi="Times New Roman"/>
          <w:sz w:val="28"/>
          <w:lang w:eastAsia="en-US"/>
        </w:rPr>
        <w:t xml:space="preserve">координат характерных точек границ территории, применительно к которой подготовлен проект межевания территории</w:t>
      </w:r>
      <w:r/>
    </w:p>
    <w:p>
      <w:pPr>
        <w:contextualSpacing/>
        <w:spacing w:before="120" w:after="160" w:line="240" w:lineRule="auto"/>
        <w:rPr>
          <w:rFonts w:ascii="Times New Roman" w:hAnsi="Times New Roman" w:eastAsia="Calibri"/>
          <w:sz w:val="28"/>
          <w:lang w:eastAsia="en-US"/>
        </w:rPr>
      </w:pPr>
      <w:r>
        <w:rPr>
          <w:rFonts w:ascii="Times New Roman" w:hAnsi="Times New Roman" w:eastAsia="Calibri"/>
          <w:sz w:val="28"/>
          <w:lang w:eastAsia="en-US"/>
        </w:rPr>
      </w:r>
      <w:r/>
    </w:p>
    <w:tbl>
      <w:tblPr>
        <w:tblW w:w="9465" w:type="dxa"/>
        <w:tblLook w:val="04A0" w:firstRow="1" w:lastRow="0" w:firstColumn="1" w:lastColumn="0" w:noHBand="0" w:noVBand="1"/>
      </w:tblPr>
      <w:tblGrid>
        <w:gridCol w:w="2116"/>
        <w:gridCol w:w="3804"/>
        <w:gridCol w:w="3545"/>
      </w:tblGrid>
      <w:tr>
        <w:trPr>
          <w:trHeight w:val="294"/>
          <w:tblHeader/>
        </w:trPr>
        <w:tc>
          <w:tcPr>
            <w:shd w:val="clear" w:color="000000" w:fill="ffffff"/>
            <w:tcBorders>
              <w:top w:val="single" w:color="auto" w:sz="4" w:space="0"/>
              <w:left w:val="single" w:color="auto" w:sz="4" w:space="0"/>
              <w:bottom w:val="single" w:color="auto" w:sz="4" w:space="0"/>
              <w:right w:val="single" w:color="auto" w:sz="4" w:space="0"/>
            </w:tcBorders>
            <w:tcW w:w="2116" w:type="dxa"/>
            <w:vAlign w:val="center"/>
            <w:vMerge w:val="restart"/>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Обозначение характерных точек красных линий</w:t>
            </w:r>
            <w:r/>
          </w:p>
        </w:tc>
        <w:tc>
          <w:tcPr>
            <w:gridSpan w:val="2"/>
            <w:shd w:val="clear" w:color="000000" w:fill="ffffff"/>
            <w:tcBorders>
              <w:top w:val="single" w:color="auto" w:sz="4" w:space="0"/>
              <w:left w:val="none" w:color="000000" w:sz="4" w:space="0"/>
              <w:bottom w:val="single" w:color="auto" w:sz="4" w:space="0"/>
              <w:right w:val="single" w:color="auto" w:sz="4" w:space="0"/>
            </w:tcBorders>
            <w:tcW w:w="7349"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Координаты, </w:t>
            </w:r>
            <w:r>
              <w:rPr>
                <w:rFonts w:ascii="Times New Roman" w:hAnsi="Times New Roman"/>
                <w:sz w:val="20"/>
                <w:szCs w:val="20"/>
              </w:rPr>
              <w:t xml:space="preserve">м</w:t>
            </w:r>
            <w:r/>
          </w:p>
        </w:tc>
      </w:tr>
      <w:tr>
        <w:trPr>
          <w:trHeight w:val="401"/>
          <w:tblHeader/>
        </w:trPr>
        <w:tc>
          <w:tcPr>
            <w:tcBorders>
              <w:top w:val="single" w:color="auto" w:sz="4" w:space="0"/>
              <w:left w:val="single" w:color="auto" w:sz="4" w:space="0"/>
              <w:right w:val="single" w:color="auto" w:sz="4" w:space="0"/>
            </w:tcBorders>
            <w:tcW w:w="2116" w:type="dxa"/>
            <w:vAlign w:val="center"/>
            <w:vMerge w:val="continue"/>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shd w:val="clear" w:color="000000" w:fill="ffffff"/>
            <w:tcBorders>
              <w:top w:val="none" w:color="000000" w:sz="4" w:space="0"/>
              <w:left w:val="none" w:color="000000" w:sz="4" w:space="0"/>
              <w:right w:val="single" w:color="auto" w:sz="4" w:space="0"/>
            </w:tcBorders>
            <w:tcW w:w="380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X</w:t>
            </w:r>
            <w:r/>
          </w:p>
        </w:tc>
        <w:tc>
          <w:tcPr>
            <w:shd w:val="clear" w:color="000000" w:fill="ffffff"/>
            <w:tcBorders>
              <w:top w:val="none" w:color="000000" w:sz="4" w:space="0"/>
              <w:left w:val="none" w:color="000000" w:sz="4" w:space="0"/>
              <w:right w:val="single" w:color="auto" w:sz="4" w:space="0"/>
            </w:tcBorders>
            <w:tcW w:w="3545"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t xml:space="preserve">Y</w:t>
            </w:r>
            <w:r/>
          </w:p>
        </w:tc>
      </w:tr>
    </w:tbl>
    <w:tbl>
      <w:tblPr>
        <w:tblpPr w:horzAnchor="margin" w:tblpXSpec="left" w:vertAnchor="text" w:tblpY="12" w:leftFromText="180" w:topFromText="0" w:rightFromText="180" w:bottomFromText="0"/>
        <w:tblW w:w="10031" w:type="dxa"/>
        <w:tblLook w:val="04A0" w:firstRow="1" w:lastRow="0" w:firstColumn="1" w:lastColumn="0" w:noHBand="0" w:noVBand="1"/>
      </w:tblPr>
      <w:tblGrid>
        <w:gridCol w:w="2093"/>
        <w:gridCol w:w="3827"/>
        <w:gridCol w:w="3544"/>
        <w:gridCol w:w="283"/>
        <w:gridCol w:w="284"/>
      </w:tblGrid>
      <w:tr>
        <w:trPr>
          <w:gridAfter w:val="2"/>
          <w:trHeight w:val="285"/>
          <w:tblHeader/>
        </w:trPr>
        <w:tc>
          <w:tcPr>
            <w:shd w:val="clear" w:color="auto" w:fill="auto"/>
            <w:tcBorders>
              <w:top w:val="single" w:color="auto" w:sz="4" w:space="0"/>
              <w:left w:val="single" w:color="auto" w:sz="4" w:space="0"/>
              <w:bottom w:val="single" w:color="auto" w:sz="4" w:space="0"/>
              <w:right w:val="single" w:color="auto" w:sz="4" w:space="0"/>
            </w:tcBorders>
            <w:tcW w:w="2093" w:type="dxa"/>
            <w:textDirection w:val="lrTb"/>
            <w:noWrap w:val="false"/>
          </w:tcPr>
          <w:p>
            <w:pPr>
              <w:jc w:val="center"/>
              <w:spacing w:after="0" w:line="240" w:lineRule="auto"/>
              <w:rPr>
                <w:rFonts w:ascii="Times New Roman" w:hAnsi="Times New Roman"/>
                <w:color w:val="000000"/>
              </w:rPr>
            </w:pPr>
            <w:r>
              <w:rPr>
                <w:rFonts w:ascii="Times New Roman" w:hAnsi="Times New Roman"/>
                <w:color w:val="000000"/>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3827" w:type="dxa"/>
            <w:textDirection w:val="lrTb"/>
            <w:noWrap w:val="false"/>
          </w:tcPr>
          <w:p>
            <w:pPr>
              <w:jc w:val="center"/>
              <w:spacing w:after="0" w:line="240" w:lineRule="auto"/>
              <w:rPr>
                <w:rFonts w:ascii="Times New Roman" w:hAnsi="Times New Roman"/>
                <w:color w:val="000000"/>
              </w:rPr>
            </w:pPr>
            <w:r>
              <w:rPr>
                <w:rFonts w:ascii="Times New Roman" w:hAnsi="Times New Roman"/>
                <w:color w:val="000000"/>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3544" w:type="dxa"/>
            <w:textDirection w:val="lrTb"/>
            <w:noWrap w:val="false"/>
          </w:tcPr>
          <w:p>
            <w:pPr>
              <w:jc w:val="center"/>
              <w:spacing w:after="0" w:line="240" w:lineRule="auto"/>
              <w:rPr>
                <w:rFonts w:ascii="Times New Roman" w:hAnsi="Times New Roman"/>
                <w:color w:val="000000"/>
              </w:rPr>
            </w:pPr>
            <w:r>
              <w:rPr>
                <w:rFonts w:ascii="Times New Roman" w:hAnsi="Times New Roman"/>
                <w:color w:val="000000"/>
              </w:rPr>
              <w:t xml:space="preserve">3</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474530,25</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1313519,12</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474526,40</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1313542,44</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474518,11</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1313592,53</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474489,49</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1313768,01</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474466,80</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1313917,67</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474460,16</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1313954,65</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474458,66</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1313963,37</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474456,72</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1313963,07</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474440,36</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1314053,11</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474416,80</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1314192,98</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474416,57</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1314194,33</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474418,67</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1314194,70</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474415,77</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1314212,04</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474415,55</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1314217,03</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474403,18</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1314298,68</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474411,74</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1314298,86</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474406,77</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1314333,29</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474405,89</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1314339,31</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474399,05</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1314338,00</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474388,56</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1314403,51</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21</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474393,91</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1314404,87</w:t>
            </w:r>
            <w:r/>
          </w:p>
        </w:tc>
      </w:tr>
      <w:tr>
        <w:trPr>
          <w:gridAfter w:val="2"/>
          <w:trHeight w:val="285"/>
        </w:trPr>
        <w:tc>
          <w:tcPr>
            <w:shd w:val="clear" w:color="auto" w:fill="auto"/>
            <w:tcBorders>
              <w:top w:val="none" w:color="000000"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22</w:t>
            </w:r>
            <w:r/>
          </w:p>
        </w:tc>
        <w:tc>
          <w:tcPr>
            <w:shd w:val="clear" w:color="auto" w:fill="auto"/>
            <w:tcBorders>
              <w:top w:val="none" w:color="000000"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474423,70</w:t>
            </w:r>
            <w:r/>
          </w:p>
        </w:tc>
        <w:tc>
          <w:tcPr>
            <w:shd w:val="clear" w:color="auto" w:fill="auto"/>
            <w:tcBorders>
              <w:top w:val="none" w:color="000000"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1314413,08</w:t>
            </w:r>
            <w:r/>
          </w:p>
        </w:tc>
      </w:tr>
      <w:tr>
        <w:trPr>
          <w:gridAfter w:val="2"/>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474423,59</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1314413,54</w:t>
            </w:r>
            <w:r/>
          </w:p>
        </w:tc>
      </w:tr>
      <w:tr>
        <w:trPr>
          <w:gridAfter w:val="2"/>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24</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474420,76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1314424,79</w:t>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25</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474408,53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1314475,90</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26</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474397,08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1314526,18</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27</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474377,83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1314519,51</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28</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474331,45</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1314508,64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29</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474309,73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1314500,32</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474311,51</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1314494,73</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474312,57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1314491,40</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32</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474314,59</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1314490,74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474316,23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1314489,95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34</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474317,76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1314488,95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35</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474319,92</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1314487,04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36</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474321,87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1314484,48</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37</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474322,76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1314482,58</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38</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474323,25</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1314481,29</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39</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474323,53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1314480,12</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474323,88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1314477,44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474323,77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1314475,37</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42</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474323,47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1314473,44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474322,67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1314471,04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44</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474321,52</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1314468,83</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45</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474320,27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1314467,17</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46</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474316,12</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1314465,91</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474313,10</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1314464,87</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48</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474316,51</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1314453,71</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49</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474316,56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1314453,54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474320,34</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1314441,16</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474347,51</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1314347,31</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52</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474349,93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1314335,69</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474353,67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1314336,59</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54</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474363,70</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1314269,51</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55</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474361,87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1314269,23</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56</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474363,41</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1314263,07</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57</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474368,14</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1314263,56</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58</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474387,25</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1314133,38</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59</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474378,32</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1314131,99</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474379,26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1314126,12</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474388,34</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1314127,47</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62</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474404,15</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1314029,99</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474407,46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1314009,12</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64</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474407,49</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1314008,93</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65</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474407,50</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1314008,90</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66</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474409,14</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1313998,55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67</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474409,55</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1313996,64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68</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474418,39</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1313967,31</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69</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474432,80</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1313895,59</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474424,36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1313893,68</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474425,40</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1313886,05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72</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474432,12</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1313887,35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474437,05</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1313854,57</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74</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474431,10</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1313853,46</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75</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474432,50</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1313844,52</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76</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474438,07</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1313845,35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77</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474453,68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1313741,41</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78</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474455,03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1313741,77</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line="295" w:lineRule="auto"/>
              <w:rPr>
                <w:rFonts w:ascii="Times New Roman" w:hAnsi="Times New Roman"/>
                <w:b/>
                <w:sz w:val="20"/>
                <w:szCs w:val="20"/>
                <w:lang w:eastAsia="en-US"/>
              </w:rPr>
            </w:pPr>
            <w:r>
              <w:rPr>
                <w:rFonts w:ascii="Times New Roman" w:hAnsi="Times New Roman"/>
                <w:sz w:val="20"/>
                <w:szCs w:val="20"/>
                <w:lang w:eastAsia="en-US"/>
              </w:rPr>
              <w:t xml:space="preserve">79</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line="281" w:lineRule="auto"/>
              <w:rPr>
                <w:rFonts w:ascii="Times New Roman" w:hAnsi="Times New Roman"/>
                <w:b/>
                <w:sz w:val="20"/>
                <w:szCs w:val="20"/>
                <w:lang w:eastAsia="en-US"/>
              </w:rPr>
            </w:pPr>
            <w:r>
              <w:rPr>
                <w:rFonts w:ascii="Times New Roman" w:hAnsi="Times New Roman"/>
                <w:sz w:val="20"/>
                <w:szCs w:val="20"/>
                <w:lang w:eastAsia="en-US"/>
              </w:rPr>
              <w:t xml:space="preserve">474455,43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line="283" w:lineRule="auto"/>
              <w:rPr>
                <w:rFonts w:ascii="Times New Roman" w:hAnsi="Times New Roman"/>
                <w:b/>
                <w:sz w:val="20"/>
                <w:szCs w:val="20"/>
                <w:lang w:eastAsia="en-US"/>
              </w:rPr>
            </w:pPr>
            <w:r>
              <w:rPr>
                <w:rFonts w:ascii="Times New Roman" w:hAnsi="Times New Roman"/>
                <w:sz w:val="20"/>
                <w:szCs w:val="20"/>
                <w:lang w:eastAsia="en-US"/>
              </w:rPr>
              <w:t xml:space="preserve">1313740,33</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474453,98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1313739,94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474446,88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1313738,74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82</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474448,01</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1313731,65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474454,78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1313732,75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84</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474454,98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1313732,78</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85</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474471,16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1313630,26</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86</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474471,71</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1313626,74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87</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474489,23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1313512,34</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88</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474501,88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1313514,86</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89</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474519,59</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1313517,25</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474530,25</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1313519,12</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textDirection w:val="lrTb"/>
            <w:noWrap w:val="false"/>
          </w:tcPr>
          <w:p>
            <w:pPr>
              <w:ind w:left="108"/>
              <w:jc w:val="center"/>
              <w:spacing w:after="0" w:line="240" w:lineRule="auto"/>
              <w:rPr>
                <w:rFonts w:ascii="Times New Roman" w:hAnsi="Times New Roman"/>
                <w:color w:val="000000"/>
                <w:sz w:val="20"/>
                <w:szCs w:val="20"/>
                <w:lang w:val="ru"/>
              </w:rPr>
            </w:pPr>
            <w:r>
              <w:rPr>
                <w:rFonts w:ascii="Times New Roman" w:hAnsi="Times New Roman"/>
                <w:color w:val="000000"/>
                <w:sz w:val="20"/>
                <w:szCs w:val="20"/>
                <w:lang w:val="ru"/>
              </w:rPr>
            </w:r>
            <w:r/>
          </w:p>
        </w:tc>
        <w:tc>
          <w:tcPr>
            <w:shd w:val="clear" w:color="auto" w:fill="auto"/>
            <w:tcBorders>
              <w:top w:val="single" w:color="auto" w:sz="4" w:space="0"/>
              <w:left w:val="none" w:color="000000" w:sz="4" w:space="0"/>
              <w:bottom w:val="single" w:color="auto" w:sz="4" w:space="0"/>
              <w:right w:val="single" w:color="auto" w:sz="4" w:space="0"/>
            </w:tcBorders>
            <w:tcW w:w="3827" w:type="dxa"/>
            <w:textDirection w:val="lrTb"/>
            <w:noWrap w:val="false"/>
          </w:tcPr>
          <w:p>
            <w:pPr>
              <w:jc w:val="center"/>
              <w:spacing w:after="0" w:line="100" w:lineRule="atLeast"/>
              <w:rPr>
                <w:rFonts w:ascii="Times New Roman" w:hAnsi="Times New Roman"/>
                <w:color w:val="000000"/>
                <w:sz w:val="20"/>
                <w:szCs w:val="20"/>
                <w:lang w:val="ru"/>
              </w:rPr>
            </w:pPr>
            <w:r>
              <w:rPr>
                <w:rFonts w:ascii="Times New Roman" w:hAnsi="Times New Roman"/>
                <w:color w:val="000000"/>
                <w:sz w:val="20"/>
                <w:szCs w:val="20"/>
                <w:lang w:val="ru"/>
              </w:rPr>
            </w:r>
            <w:r/>
          </w:p>
        </w:tc>
        <w:tc>
          <w:tcPr>
            <w:shd w:val="clear" w:color="auto" w:fill="auto"/>
            <w:tcBorders>
              <w:top w:val="single" w:color="auto" w:sz="4" w:space="0"/>
              <w:left w:val="none" w:color="000000" w:sz="4" w:space="0"/>
              <w:bottom w:val="single" w:color="auto" w:sz="4" w:space="0"/>
              <w:right w:val="single" w:color="auto" w:sz="4" w:space="0"/>
            </w:tcBorders>
            <w:tcW w:w="3544" w:type="dxa"/>
            <w:textDirection w:val="lrTb"/>
            <w:noWrap w:val="false"/>
          </w:tcPr>
          <w:p>
            <w:pPr>
              <w:jc w:val="center"/>
              <w:spacing w:after="0" w:line="100" w:lineRule="atLeast"/>
              <w:rPr>
                <w:rFonts w:ascii="Times New Roman" w:hAnsi="Times New Roman"/>
                <w:color w:val="000000"/>
                <w:sz w:val="20"/>
                <w:szCs w:val="20"/>
                <w:lang w:val="ru"/>
              </w:rPr>
            </w:pPr>
            <w:r>
              <w:rPr>
                <w:rFonts w:ascii="Times New Roman" w:hAnsi="Times New Roman"/>
                <w:color w:val="000000"/>
                <w:sz w:val="20"/>
                <w:szCs w:val="20"/>
                <w:lang w:val="ru"/>
              </w:rPr>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90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474421,16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1313968,83</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91</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474420,91</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1313970,30</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92</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474419,43</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1313970,06</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93</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474419,68</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1313968,58</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r>
        <w:trPr>
          <w:trHeight w:val="270"/>
        </w:trPr>
        <w:tc>
          <w:tcPr>
            <w:shd w:val="clear" w:color="auto" w:fill="auto"/>
            <w:tcBorders>
              <w:top w:val="single" w:color="auto" w:sz="4" w:space="0"/>
              <w:left w:val="single" w:color="auto" w:sz="4" w:space="0"/>
              <w:bottom w:val="single" w:color="auto" w:sz="4" w:space="0"/>
              <w:right w:val="single" w:color="auto" w:sz="4" w:space="0"/>
            </w:tcBorders>
            <w:tcW w:w="2093"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90</w:t>
            </w:r>
            <w:r/>
          </w:p>
        </w:tc>
        <w:tc>
          <w:tcPr>
            <w:shd w:val="clear" w:color="auto" w:fill="auto"/>
            <w:tcBorders>
              <w:top w:val="single" w:color="auto" w:sz="4" w:space="0"/>
              <w:left w:val="none" w:color="000000" w:sz="4" w:space="0"/>
              <w:bottom w:val="single" w:color="auto" w:sz="4" w:space="0"/>
              <w:right w:val="single" w:color="auto" w:sz="4" w:space="0"/>
            </w:tcBorders>
            <w:tcW w:w="3827"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474421,16</w:t>
            </w:r>
            <w:r/>
          </w:p>
        </w:tc>
        <w:tc>
          <w:tcPr>
            <w:shd w:val="clear" w:color="auto" w:fill="auto"/>
            <w:tcBorders>
              <w:top w:val="single" w:color="auto" w:sz="4" w:space="0"/>
              <w:left w:val="none" w:color="000000" w:sz="4" w:space="0"/>
              <w:bottom w:val="single" w:color="auto" w:sz="4" w:space="0"/>
              <w:right w:val="single" w:color="auto" w:sz="4" w:space="0"/>
            </w:tcBorders>
            <w:tcW w:w="3544" w:type="dxa"/>
            <w:vAlign w:val="center"/>
            <w:textDirection w:val="lrTb"/>
            <w:noWrap w:val="false"/>
          </w:tcPr>
          <w:p>
            <w:pPr>
              <w:jc w:val="center"/>
              <w:spacing w:after="0"/>
              <w:rPr>
                <w:rFonts w:ascii="Times New Roman" w:hAnsi="Times New Roman"/>
                <w:b/>
                <w:sz w:val="20"/>
                <w:szCs w:val="20"/>
                <w:lang w:eastAsia="en-US"/>
              </w:rPr>
            </w:pPr>
            <w:r>
              <w:rPr>
                <w:rFonts w:ascii="Times New Roman" w:hAnsi="Times New Roman"/>
                <w:sz w:val="20"/>
                <w:szCs w:val="20"/>
                <w:lang w:eastAsia="en-US"/>
              </w:rPr>
              <w:t xml:space="preserve">1313968,83</w:t>
            </w:r>
            <w:r/>
          </w:p>
        </w:tc>
        <w:tc>
          <w:tcPr>
            <w:tcW w:w="283"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c>
          <w:tcPr>
            <w:tcW w:w="284" w:type="dxa"/>
            <w:vAlign w:val="center"/>
            <w:textDirection w:val="lrTb"/>
            <w:noWrap w:val="false"/>
          </w:tcPr>
          <w:p>
            <w:pPr>
              <w:jc w:val="center"/>
              <w:spacing w:after="0"/>
              <w:rPr>
                <w:rFonts w:ascii="Times New Roman" w:hAnsi="Times New Roman"/>
                <w:sz w:val="20"/>
                <w:szCs w:val="20"/>
              </w:rPr>
            </w:pPr>
            <w:r>
              <w:rPr>
                <w:rFonts w:ascii="Times New Roman" w:hAnsi="Times New Roman"/>
                <w:sz w:val="20"/>
                <w:szCs w:val="20"/>
              </w:rPr>
            </w:r>
            <w:r/>
          </w:p>
        </w:tc>
      </w:tr>
    </w:tbl>
    <w:p>
      <w:pPr>
        <w:spacing w:line="14" w:lineRule="auto"/>
      </w:pPr>
      <w:r/>
      <w:r/>
    </w:p>
    <w:p>
      <w:pPr>
        <w:contextualSpacing/>
        <w:ind w:firstLine="680"/>
        <w:jc w:val="center"/>
        <w:spacing w:before="120" w:after="160" w:line="240" w:lineRule="auto"/>
        <w:rPr>
          <w:rFonts w:ascii="Times New Roman" w:hAnsi="Times New Roman" w:eastAsia="Calibri"/>
          <w:sz w:val="28"/>
          <w:lang w:eastAsia="en-US"/>
        </w:rPr>
      </w:pPr>
      <w:r>
        <w:rPr>
          <w:rFonts w:ascii="Times New Roman" w:hAnsi="Times New Roman" w:eastAsia="Calibri"/>
          <w:sz w:val="28"/>
          <w:lang w:eastAsia="en-US"/>
        </w:rPr>
      </w:r>
      <w:r/>
    </w:p>
    <w:p>
      <w:pPr>
        <w:spacing w:before="120" w:after="160" w:line="360" w:lineRule="auto"/>
        <w:rPr>
          <w:rFonts w:ascii="Times New Roman" w:hAnsi="Times New Roman" w:eastAsia="Calibri"/>
          <w:b/>
          <w:sz w:val="28"/>
          <w:lang w:eastAsia="en-US"/>
        </w:rPr>
      </w:pPr>
      <w:r>
        <w:rPr>
          <w:rFonts w:ascii="Times New Roman" w:hAnsi="Times New Roman" w:eastAsia="Calibri"/>
          <w:b/>
          <w:sz w:val="28"/>
          <w:lang w:eastAsia="en-US"/>
        </w:rPr>
      </w:r>
      <w:r/>
    </w:p>
    <w:p>
      <w:pPr>
        <w:spacing w:before="120" w:after="160" w:line="360" w:lineRule="auto"/>
        <w:rPr>
          <w:rFonts w:ascii="Times New Roman" w:hAnsi="Times New Roman" w:eastAsia="Calibri"/>
          <w:b/>
          <w:sz w:val="28"/>
          <w:lang w:eastAsia="en-US"/>
        </w:rPr>
        <w:framePr w:w="9358" w:wrap="auto" w:hAnchor="text"/>
        <w:sectPr>
          <w:footnotePr/>
          <w:endnotePr/>
          <w:type w:val="nextPage"/>
          <w:pgSz w:w="11906" w:h="16838" w:orient="portrait"/>
          <w:pgMar w:top="1418" w:right="567" w:bottom="1134" w:left="1985" w:header="425" w:footer="567" w:gutter="0"/>
          <w:pgNumType w:start="1"/>
          <w:cols w:num="1" w:sep="0" w:space="708" w:equalWidth="1"/>
          <w:docGrid w:linePitch="360"/>
          <w:titlePg/>
        </w:sectPr>
      </w:pPr>
      <w:r>
        <w:rPr>
          <w:rFonts w:ascii="Times New Roman" w:hAnsi="Times New Roman" w:eastAsia="Calibri"/>
          <w:b/>
          <w:sz w:val="28"/>
          <w:lang w:eastAsia="en-US"/>
        </w:rPr>
      </w:r>
      <w:r/>
    </w:p>
    <w:p>
      <w:pPr>
        <w:ind w:left="14034"/>
        <w:jc w:val="both"/>
        <w:spacing w:after="0" w:line="240" w:lineRule="exact"/>
        <w:tabs>
          <w:tab w:val="left" w:pos="5387" w:leader="none"/>
        </w:tabs>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8</w:t>
      </w:r>
      <w:r/>
    </w:p>
    <w:p>
      <w:pPr>
        <w:ind w:left="14034"/>
        <w:jc w:val="both"/>
        <w:spacing w:after="0" w:line="240" w:lineRule="exact"/>
        <w:tabs>
          <w:tab w:val="left" w:pos="5387" w:leader="none"/>
        </w:tabs>
        <w:rPr>
          <w:rFonts w:ascii="Times New Roman" w:hAnsi="Times New Roman"/>
          <w:sz w:val="28"/>
          <w:szCs w:val="28"/>
        </w:rPr>
      </w:pPr>
      <w:r>
        <w:rPr>
          <w:rFonts w:ascii="Times New Roman" w:hAnsi="Times New Roman"/>
          <w:sz w:val="28"/>
          <w:szCs w:val="28"/>
        </w:rPr>
      </w:r>
      <w:r/>
    </w:p>
    <w:p>
      <w:pPr>
        <w:ind w:left="14034"/>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Pr>
          <w:rFonts w:ascii="Times New Roman" w:hAnsi="Times New Roman"/>
          <w:sz w:val="28"/>
          <w:szCs w:val="28"/>
        </w:rPr>
        <w:t xml:space="preserve">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ind w:left="14034"/>
        <w:jc w:val="both"/>
        <w:spacing w:after="0" w:line="240" w:lineRule="exact"/>
        <w:rPr>
          <w:rFonts w:ascii="Times New Roman" w:hAnsi="Times New Roman"/>
          <w:sz w:val="28"/>
          <w:szCs w:val="28"/>
        </w:rPr>
      </w:pPr>
      <w:r>
        <w:rPr>
          <w:rFonts w:ascii="Times New Roman" w:hAnsi="Times New Roman"/>
          <w:sz w:val="28"/>
          <w:szCs w:val="28"/>
        </w:rPr>
      </w:r>
      <w:r/>
    </w:p>
    <w:p>
      <w:pPr>
        <w:ind w:left="14034"/>
        <w:jc w:val="both"/>
        <w:spacing w:after="0" w:line="240" w:lineRule="exact"/>
        <w:rPr>
          <w:rFonts w:ascii="Times New Roman" w:hAnsi="Times New Roman"/>
          <w:sz w:val="28"/>
          <w:szCs w:val="28"/>
        </w:rPr>
      </w:pPr>
      <w:r>
        <w:rPr>
          <w:rFonts w:ascii="Times New Roman" w:hAnsi="Times New Roman"/>
          <w:sz w:val="28"/>
          <w:szCs w:val="28"/>
        </w:rPr>
      </w:r>
      <w:r/>
    </w:p>
    <w:p>
      <w:pPr>
        <w:ind w:hanging="1701"/>
        <w:jc w:val="center"/>
        <w:spacing w:after="0" w:line="240" w:lineRule="exact"/>
        <w:rPr>
          <w:rFonts w:ascii="Times New Roman" w:hAnsi="Times New Roman"/>
          <w:sz w:val="28"/>
          <w:szCs w:val="28"/>
        </w:rPr>
      </w:pPr>
      <w:r>
        <w:rPr>
          <w:rFonts w:ascii="Times New Roman" w:hAnsi="Times New Roman"/>
          <w:sz w:val="28"/>
          <w:szCs w:val="28"/>
        </w:rPr>
        <w:t xml:space="preserve">ЧЕРТЕЖ</w:t>
      </w:r>
      <w:r/>
    </w:p>
    <w:p>
      <w:pPr>
        <w:ind w:hanging="1701"/>
        <w:jc w:val="center"/>
        <w:spacing w:after="0" w:line="240" w:lineRule="exact"/>
        <w:rPr>
          <w:rFonts w:ascii="Times New Roman" w:hAnsi="Times New Roman"/>
          <w:sz w:val="28"/>
          <w:szCs w:val="28"/>
        </w:rPr>
      </w:pPr>
      <w:r>
        <w:rPr>
          <w:rFonts w:ascii="Times New Roman" w:hAnsi="Times New Roman"/>
          <w:sz w:val="28"/>
          <w:szCs w:val="28"/>
        </w:rPr>
        <w:t xml:space="preserve">к</w:t>
      </w:r>
      <w:r>
        <w:rPr>
          <w:rFonts w:ascii="Times New Roman" w:hAnsi="Times New Roman"/>
          <w:sz w:val="28"/>
          <w:szCs w:val="28"/>
        </w:rPr>
        <w:t xml:space="preserve">расных линий в границах проекта планировки территории</w:t>
      </w:r>
      <w:r/>
    </w:p>
    <w:p>
      <w:pPr>
        <w:ind w:hanging="1701"/>
        <w:jc w:val="center"/>
        <w:spacing w:after="0" w:line="240" w:lineRule="exact"/>
        <w:rPr>
          <w:rFonts w:ascii="Times New Roman" w:hAnsi="Times New Roman"/>
          <w:sz w:val="28"/>
          <w:szCs w:val="28"/>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posOffset>645160</wp:posOffset>
                </wp:positionH>
                <wp:positionV relativeFrom="margin">
                  <wp:posOffset>1814830</wp:posOffset>
                </wp:positionV>
                <wp:extent cx="11672570" cy="7350760"/>
                <wp:effectExtent l="0" t="0" r="5080" b="2540"/>
                <wp:wrapSquare wrapText="bothSides"/>
                <wp:docPr id="3" name="Рисунок 1" descr="ППт раздел 1 КР Линии корректировка-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Пт раздел 1 КР Линии корректировка-Лист1"/>
                        <pic:cNvPicPr>
                          <a:picLocks noChangeAspect="1"/>
                        </pic:cNvPicPr>
                        <pic:nvPr/>
                      </pic:nvPicPr>
                      <pic:blipFill>
                        <a:blip r:embed="rId20"/>
                        <a:stretch/>
                      </pic:blipFill>
                      <pic:spPr bwMode="auto">
                        <a:xfrm>
                          <a:off x="0" y="0"/>
                          <a:ext cx="11672570" cy="735076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58240;o:allowoverlap:true;o:allowincell:true;mso-position-horizontal-relative:margin;margin-left:50.8pt;mso-position-horizontal:absolute;mso-position-vertical-relative:margin;margin-top:142.9pt;mso-position-vertical:absolute;width:919.1pt;height:578.8pt;mso-wrap-distance-left:9.0pt;mso-wrap-distance-top:0.0pt;mso-wrap-distance-right:9.0pt;mso-wrap-distance-bottom:0.0pt;" stroked="f">
                <v:path textboxrect="0,0,0,0"/>
                <w10:wrap type="square"/>
                <v:imagedata r:id="rId20" o:title=""/>
              </v:shape>
            </w:pict>
          </mc:Fallback>
        </mc:AlternateContent>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sectPr>
          <w:footnotePr/>
          <w:endnotePr/>
          <w:type w:val="nextPage"/>
          <w:pgSz w:w="23814" w:h="16839" w:orient="landscape"/>
          <w:pgMar w:top="1985" w:right="1418" w:bottom="567" w:left="1134" w:header="425" w:footer="0" w:gutter="0"/>
          <w:cols w:num="1" w:sep="0" w:space="708" w:equalWidth="1"/>
          <w:docGrid w:linePitch="360"/>
          <w:titlePg/>
        </w:sectPr>
      </w:pPr>
      <w:r>
        <w:rPr>
          <w:rFonts w:ascii="Times New Roman" w:hAnsi="Times New Roman"/>
          <w:sz w:val="28"/>
          <w:szCs w:val="28"/>
        </w:rPr>
      </w:r>
      <w:r/>
    </w:p>
    <w:p>
      <w:pPr>
        <w:ind w:left="14034"/>
        <w:jc w:val="both"/>
        <w:spacing w:after="0" w:line="240" w:lineRule="exact"/>
        <w:tabs>
          <w:tab w:val="left" w:pos="5387" w:leader="none"/>
        </w:tabs>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9</w:t>
      </w:r>
      <w:r/>
    </w:p>
    <w:p>
      <w:pPr>
        <w:ind w:left="14034"/>
        <w:jc w:val="both"/>
        <w:spacing w:after="0" w:line="240" w:lineRule="exact"/>
        <w:tabs>
          <w:tab w:val="left" w:pos="5387" w:leader="none"/>
        </w:tabs>
        <w:rPr>
          <w:rFonts w:ascii="Times New Roman" w:hAnsi="Times New Roman"/>
          <w:sz w:val="28"/>
          <w:szCs w:val="28"/>
        </w:rPr>
      </w:pPr>
      <w:r>
        <w:rPr>
          <w:rFonts w:ascii="Times New Roman" w:hAnsi="Times New Roman"/>
          <w:sz w:val="28"/>
          <w:szCs w:val="28"/>
        </w:rPr>
      </w:r>
      <w:r/>
    </w:p>
    <w:p>
      <w:pPr>
        <w:ind w:left="14034"/>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Pr>
          <w:rFonts w:ascii="Times New Roman" w:hAnsi="Times New Roman"/>
          <w:sz w:val="28"/>
          <w:szCs w:val="28"/>
        </w:rPr>
        <w:t xml:space="preserve">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ind w:hanging="1701"/>
        <w:jc w:val="center"/>
        <w:spacing w:after="0" w:line="240" w:lineRule="exact"/>
        <w:rPr>
          <w:rFonts w:ascii="Times New Roman" w:hAnsi="Times New Roman"/>
          <w:sz w:val="28"/>
          <w:szCs w:val="28"/>
        </w:rPr>
      </w:pPr>
      <w:r>
        <w:rPr>
          <w:rFonts w:ascii="Times New Roman" w:hAnsi="Times New Roman"/>
          <w:sz w:val="28"/>
          <w:szCs w:val="28"/>
        </w:rPr>
      </w:r>
      <w:r/>
    </w:p>
    <w:p>
      <w:pPr>
        <w:ind w:hanging="1701"/>
        <w:jc w:val="center"/>
        <w:spacing w:after="0" w:line="240" w:lineRule="exact"/>
        <w:rPr>
          <w:rFonts w:ascii="Times New Roman" w:hAnsi="Times New Roman"/>
          <w:sz w:val="28"/>
          <w:szCs w:val="28"/>
        </w:rPr>
      </w:pPr>
      <w:r>
        <w:rPr>
          <w:rFonts w:ascii="Times New Roman" w:hAnsi="Times New Roman"/>
          <w:sz w:val="28"/>
          <w:szCs w:val="28"/>
        </w:rPr>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t xml:space="preserve">СХЕМА</w:t>
      </w:r>
      <w:r/>
    </w:p>
    <w:p>
      <w:pPr>
        <w:contextualSpacing/>
        <w:jc w:val="center"/>
        <w:keepNext/>
        <w:spacing w:line="240" w:lineRule="exact"/>
        <w:rPr>
          <w:rFonts w:ascii="Times New Roman" w:hAnsi="Times New Roman"/>
          <w:sz w:val="28"/>
          <w:szCs w:val="28"/>
        </w:rPr>
        <w:outlineLvl w:val="0"/>
      </w:pPr>
      <w:r>
        <w:rPr>
          <w:rFonts w:ascii="Times New Roman" w:hAnsi="Times New Roman"/>
          <w:sz w:val="28"/>
          <w:szCs w:val="28"/>
        </w:rPr>
        <w:t xml:space="preserve">расположения элемента планировочной структуры</w:t>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r>
      <w:r/>
    </w:p>
    <w:p>
      <w:pPr>
        <w:spacing w:after="0" w:line="240" w:lineRule="auto"/>
        <w:rPr>
          <w:rFonts w:ascii="Times New Roman" w:hAnsi="Times New Roman"/>
          <w:sz w:val="28"/>
          <w:szCs w:val="28"/>
        </w:rPr>
      </w:pPr>
      <w:r>
        <w:rPr>
          <w:rFonts w:ascii="Times New Roman" w:hAnsi="Times New Roman"/>
          <w:sz w:val="28"/>
          <w:szCs w:val="28"/>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margin">
                  <wp:posOffset>1546860</wp:posOffset>
                </wp:positionH>
                <wp:positionV relativeFrom="margin">
                  <wp:posOffset>1910080</wp:posOffset>
                </wp:positionV>
                <wp:extent cx="10146665" cy="7172325"/>
                <wp:effectExtent l="0" t="0" r="6985" b="9525"/>
                <wp:wrapSquare wrapText="bothSides"/>
                <wp:docPr id="4" name="Рисунок 7" descr="Y:\Судейкина\ППТ 2023\МУНпрограмм\диагностика\ДПТ\WhatsApp Image 2023-09-07 at 12.3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Судейкина\ППТ 2023\МУНпрограмм\диагностика\ДПТ\WhatsApp Image 2023-09-07 at 12.30.35.jpeg"/>
                        <pic:cNvPicPr>
                          <a:picLocks noChangeAspect="1"/>
                        </pic:cNvPicPr>
                        <pic:nvPr/>
                      </pic:nvPicPr>
                      <pic:blipFill>
                        <a:blip r:embed="rId21"/>
                        <a:stretch/>
                      </pic:blipFill>
                      <pic:spPr bwMode="auto">
                        <a:xfrm>
                          <a:off x="0" y="0"/>
                          <a:ext cx="10146664" cy="71723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0288;o:allowoverlap:true;o:allowincell:true;mso-position-horizontal-relative:margin;margin-left:121.8pt;mso-position-horizontal:absolute;mso-position-vertical-relative:margin;margin-top:150.4pt;mso-position-vertical:absolute;width:798.9pt;height:564.8pt;mso-wrap-distance-left:9.0pt;mso-wrap-distance-top:0.0pt;mso-wrap-distance-right:9.0pt;mso-wrap-distance-bottom:0.0pt;" stroked="f">
                <v:path textboxrect="0,0,0,0"/>
                <w10:wrap type="square"/>
                <v:imagedata r:id="rId21" o:title=""/>
              </v:shape>
            </w:pict>
          </mc:Fallback>
        </mc:AlternateContent>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pPr>
      <w:r>
        <w:rPr>
          <w:rFonts w:ascii="Times New Roman" w:hAnsi="Times New Roman"/>
          <w:sz w:val="28"/>
          <w:szCs w:val="28"/>
        </w:rPr>
      </w:r>
      <w:r/>
    </w:p>
    <w:p>
      <w:pPr>
        <w:jc w:val="center"/>
        <w:spacing w:after="0" w:line="240" w:lineRule="auto"/>
        <w:rPr>
          <w:rFonts w:ascii="Times New Roman" w:hAnsi="Times New Roman"/>
          <w:sz w:val="28"/>
          <w:szCs w:val="28"/>
        </w:rPr>
        <w:sectPr>
          <w:footnotePr/>
          <w:endnotePr/>
          <w:type w:val="nextPage"/>
          <w:pgSz w:w="23814" w:h="16839" w:orient="landscape"/>
          <w:pgMar w:top="1985" w:right="1418" w:bottom="567" w:left="1134" w:header="425" w:footer="0" w:gutter="0"/>
          <w:cols w:num="1" w:sep="0" w:space="708" w:equalWidth="1"/>
          <w:docGrid w:linePitch="360"/>
          <w:titlePg/>
        </w:sectPr>
      </w:pPr>
      <w:r>
        <w:rPr>
          <w:rFonts w:ascii="Times New Roman" w:hAnsi="Times New Roman"/>
          <w:sz w:val="28"/>
          <w:szCs w:val="28"/>
        </w:rPr>
      </w:r>
      <w:r/>
    </w:p>
    <w:p>
      <w:pPr>
        <w:ind w:left="14034"/>
        <w:jc w:val="both"/>
        <w:spacing w:after="0" w:line="240" w:lineRule="exact"/>
        <w:tabs>
          <w:tab w:val="left" w:pos="5387" w:leader="none"/>
        </w:tabs>
        <w:rPr>
          <w:rFonts w:ascii="Times New Roman" w:hAnsi="Times New Roman"/>
          <w:sz w:val="28"/>
          <w:szCs w:val="28"/>
        </w:rPr>
      </w:pPr>
      <w:r>
        <w:rPr>
          <w:rFonts w:ascii="Times New Roman" w:hAnsi="Times New Roman"/>
          <w:sz w:val="28"/>
          <w:szCs w:val="28"/>
        </w:rPr>
        <w:t xml:space="preserve">Приложение </w:t>
      </w:r>
      <w:r>
        <w:rPr>
          <w:rFonts w:ascii="Times New Roman" w:hAnsi="Times New Roman"/>
          <w:sz w:val="28"/>
          <w:szCs w:val="28"/>
        </w:rPr>
        <w:t xml:space="preserve">1</w:t>
      </w:r>
      <w:r>
        <w:rPr>
          <w:rFonts w:ascii="Times New Roman" w:hAnsi="Times New Roman"/>
          <w:sz w:val="28"/>
          <w:szCs w:val="28"/>
        </w:rPr>
        <w:t xml:space="preserve">0</w:t>
      </w:r>
      <w:r/>
    </w:p>
    <w:p>
      <w:pPr>
        <w:ind w:left="14034"/>
        <w:jc w:val="both"/>
        <w:spacing w:after="0" w:line="240" w:lineRule="exact"/>
        <w:tabs>
          <w:tab w:val="left" w:pos="5387" w:leader="none"/>
        </w:tabs>
        <w:rPr>
          <w:rFonts w:ascii="Times New Roman" w:hAnsi="Times New Roman"/>
          <w:sz w:val="28"/>
          <w:szCs w:val="28"/>
        </w:rPr>
      </w:pPr>
      <w:r>
        <w:rPr>
          <w:rFonts w:ascii="Times New Roman" w:hAnsi="Times New Roman"/>
          <w:sz w:val="28"/>
          <w:szCs w:val="28"/>
        </w:rPr>
      </w:r>
      <w:r/>
    </w:p>
    <w:p>
      <w:pPr>
        <w:ind w:left="14034"/>
        <w:jc w:val="both"/>
        <w:spacing w:after="0" w:line="240" w:lineRule="exact"/>
        <w:rPr>
          <w:rFonts w:ascii="Times New Roman" w:hAnsi="Times New Roman"/>
          <w:sz w:val="28"/>
          <w:szCs w:val="28"/>
        </w:rPr>
      </w:pPr>
      <w:r>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w:t>
      </w:r>
      <w:r>
        <w:rPr>
          <w:rFonts w:ascii="Times New Roman" w:hAnsi="Times New Roman"/>
          <w:sz w:val="28"/>
          <w:szCs w:val="28"/>
        </w:rPr>
        <w:br/>
      </w:r>
      <w:r>
        <w:rPr>
          <w:rFonts w:ascii="Times New Roman" w:hAnsi="Times New Roman"/>
          <w:sz w:val="28"/>
          <w:szCs w:val="28"/>
        </w:rPr>
        <w:t xml:space="preserve">в границах улицы Рогожникова, улицы Западный обход, проспекта Российского, улицы Павла </w:t>
      </w:r>
      <w:r>
        <w:rPr>
          <w:rFonts w:ascii="Times New Roman" w:hAnsi="Times New Roman"/>
          <w:sz w:val="28"/>
          <w:szCs w:val="28"/>
        </w:rPr>
        <w:t xml:space="preserve">Буравцева</w:t>
      </w:r>
      <w:r>
        <w:rPr>
          <w:rFonts w:ascii="Times New Roman" w:hAnsi="Times New Roman"/>
          <w:sz w:val="28"/>
          <w:szCs w:val="28"/>
        </w:rPr>
        <w:t xml:space="preserve"> города Ставрополя</w:t>
      </w:r>
      <w:r/>
    </w:p>
    <w:p>
      <w:pPr>
        <w:contextualSpacing/>
        <w:jc w:val="center"/>
        <w:keepNext/>
        <w:spacing w:line="240" w:lineRule="exact"/>
        <w:rPr>
          <w:rFonts w:ascii="Times New Roman" w:hAnsi="Times New Roman"/>
          <w:sz w:val="28"/>
          <w:szCs w:val="28"/>
        </w:rPr>
        <w:outlineLvl w:val="0"/>
      </w:pPr>
      <w:r>
        <w:rPr>
          <w:rFonts w:ascii="Times New Roman" w:hAnsi="Times New Roman"/>
          <w:sz w:val="28"/>
          <w:szCs w:val="28"/>
        </w:rPr>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t xml:space="preserve">ЧЕРТЕЖ</w:t>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t xml:space="preserve">проекта межевания территории</w:t>
      </w:r>
      <w:r/>
    </w:p>
    <w:p>
      <w:pPr>
        <w:contextualSpacing/>
        <w:jc w:val="center"/>
        <w:keepNext/>
        <w:spacing w:line="240" w:lineRule="exact"/>
        <w:rPr>
          <w:rFonts w:ascii="Times New Roman" w:hAnsi="Times New Roman" w:eastAsia="Calibri"/>
          <w:sz w:val="28"/>
          <w:szCs w:val="28"/>
          <w:lang w:eastAsia="en-US"/>
        </w:rPr>
        <w:outlineLvl w:val="0"/>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margin">
                  <wp:posOffset>1428750</wp:posOffset>
                </wp:positionH>
                <wp:positionV relativeFrom="margin">
                  <wp:posOffset>1755775</wp:posOffset>
                </wp:positionV>
                <wp:extent cx="10889615" cy="7170420"/>
                <wp:effectExtent l="0" t="0" r="6985" b="0"/>
                <wp:wrapSquare wrapText="bothSides"/>
                <wp:docPr id="5" name="Рисунок 3" descr="ПМТ Рапздел 1 —корр_ка-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МТ Рапздел 1 —корр_ка-Лист1"/>
                        <pic:cNvPicPr>
                          <a:picLocks noChangeAspect="1"/>
                        </pic:cNvPicPr>
                        <pic:nvPr/>
                      </pic:nvPicPr>
                      <pic:blipFill>
                        <a:blip r:embed="rId22"/>
                        <a:stretch/>
                      </pic:blipFill>
                      <pic:spPr bwMode="auto">
                        <a:xfrm>
                          <a:off x="0" y="0"/>
                          <a:ext cx="10889615" cy="71704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59264;o:allowoverlap:true;o:allowincell:true;mso-position-horizontal-relative:margin;margin-left:112.5pt;mso-position-horizontal:absolute;mso-position-vertical-relative:margin;margin-top:138.2pt;mso-position-vertical:absolute;width:857.4pt;height:564.6pt;mso-wrap-distance-left:9.0pt;mso-wrap-distance-top:0.0pt;mso-wrap-distance-right:9.0pt;mso-wrap-distance-bottom:0.0pt;" stroked="f">
                <v:path textboxrect="0,0,0,0"/>
                <w10:wrap type="square"/>
                <v:imagedata r:id="rId22" o:title=""/>
              </v:shape>
            </w:pict>
          </mc:Fallback>
        </mc:AlternateContent>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r>
      <w:r/>
    </w:p>
    <w:p>
      <w:pPr>
        <w:contextualSpacing/>
        <w:jc w:val="center"/>
        <w:keepNext/>
        <w:spacing w:line="240" w:lineRule="exact"/>
        <w:rPr>
          <w:rFonts w:ascii="Times New Roman" w:hAnsi="Times New Roman" w:eastAsia="Calibri"/>
          <w:sz w:val="28"/>
          <w:szCs w:val="28"/>
          <w:lang w:eastAsia="en-US"/>
        </w:rPr>
        <w:outlineLvl w:val="0"/>
      </w:pPr>
      <w:r>
        <w:rPr>
          <w:rFonts w:ascii="Times New Roman" w:hAnsi="Times New Roman" w:eastAsia="Calibri"/>
          <w:sz w:val="28"/>
          <w:szCs w:val="28"/>
          <w:lang w:eastAsia="en-US"/>
        </w:rPr>
      </w:r>
      <w:r/>
    </w:p>
    <w:sectPr>
      <w:footnotePr/>
      <w:endnotePr/>
      <w:type w:val="nextPage"/>
      <w:pgSz w:w="23814" w:h="16839" w:orient="landscape"/>
      <w:pgMar w:top="1985" w:right="1418" w:bottom="567" w:left="1134" w:header="425" w:footer="0"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panose1 w:val="02000506000000020000"/>
  </w:font>
  <w:font w:name="garamondnarrowc">
    <w:panose1 w:val="02000603000000000000"/>
  </w:font>
  <w:font w:name="Lucida Sans Unicode">
    <w:panose1 w:val="020B0603030804020204"/>
  </w:font>
  <w:font w:name="Wingdings">
    <w:panose1 w:val="05010000000000000000"/>
  </w:font>
  <w:font w:name="Symbol">
    <w:panose1 w:val="05010000000000000000"/>
  </w:font>
  <w:font w:name="Courier New">
    <w:panose1 w:val="02070309020205020404"/>
  </w:font>
  <w:font w:name="Mangal">
    <w:panose1 w:val="02040503050406030204"/>
  </w:font>
  <w:font w:name="MS Mincho">
    <w:panose1 w:val="02020603050405090304"/>
  </w:font>
  <w:font w:name="Tahoma">
    <w:panose1 w:val="020B0604030504040204"/>
  </w:font>
  <w:font w:name="Cambria">
    <w:panose1 w:val="02040503050406030204"/>
  </w:font>
  <w:font w:name="starsymbol">
    <w:panose1 w:val="02000603000000000000"/>
  </w:font>
  <w:font w:name="arial cyr">
    <w:panose1 w:val="020B0604020202020204"/>
  </w:font>
  <w:font w:name="Arial Unicode MS">
    <w:panose1 w:val="020B0604020202020204"/>
  </w:font>
  <w:font w:name="Arial">
    <w:panose1 w:val="020B0604020202020204"/>
  </w:font>
  <w:font w:name="Times New Roman">
    <w:panose1 w:val="02020603050405020304"/>
  </w:font>
  <w:font w:name="Arial Narrow">
    <w:panose1 w:val="020B0604020202020204"/>
  </w:font>
  <w:font w:name="Calibri">
    <w:panose1 w:val="020F0502020204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trPr>
        <w:trHeight w:val="284" w:hRule="exact"/>
      </w:trPr>
      <w:tc>
        <w:tcPr>
          <w:tcBorders>
            <w:top w:val="single" w:color="auto" w:sz="18" w:space="0"/>
            <w:right w:val="single" w:color="auto" w:sz="18" w:space="0"/>
          </w:tcBorders>
          <w:tcW w:w="567" w:type="dxa"/>
          <w:textDirection w:val="lrTb"/>
          <w:noWrap w:val="false"/>
        </w:tcPr>
        <w:p>
          <w:pPr>
            <w:pStyle w:val="1230"/>
          </w:pPr>
          <w:r/>
          <w:r/>
        </w:p>
      </w:tc>
      <w:tc>
        <w:tcPr>
          <w:tcBorders>
            <w:top w:val="single" w:color="auto" w:sz="18" w:space="0"/>
            <w:left w:val="none" w:color="000000" w:sz="4" w:space="0"/>
            <w:bottom w:val="single" w:color="auto" w:sz="6" w:space="0"/>
          </w:tcBorders>
          <w:tcW w:w="592" w:type="dxa"/>
          <w:textDirection w:val="lrTb"/>
          <w:noWrap w:val="false"/>
        </w:tcPr>
        <w:p>
          <w:pPr>
            <w:pStyle w:val="1230"/>
          </w:pPr>
          <w:r/>
          <w:r/>
        </w:p>
      </w:tc>
      <w:tc>
        <w:tcPr>
          <w:tcBorders>
            <w:top w:val="single" w:color="auto" w:sz="18" w:space="0"/>
            <w:left w:val="single" w:color="auto" w:sz="18" w:space="0"/>
            <w:bottom w:val="single" w:color="auto" w:sz="6" w:space="0"/>
            <w:right w:val="single" w:color="auto" w:sz="18" w:space="0"/>
          </w:tcBorders>
          <w:tcW w:w="591" w:type="dxa"/>
          <w:textDirection w:val="lrTb"/>
          <w:noWrap w:val="false"/>
        </w:tcPr>
        <w:p>
          <w:pPr>
            <w:pStyle w:val="1230"/>
          </w:pPr>
          <w:r/>
          <w:r/>
        </w:p>
      </w:tc>
      <w:tc>
        <w:tcPr>
          <w:tcBorders>
            <w:top w:val="single" w:color="auto" w:sz="18" w:space="0"/>
            <w:left w:val="none" w:color="000000" w:sz="4" w:space="0"/>
            <w:bottom w:val="single" w:color="auto" w:sz="6" w:space="0"/>
          </w:tcBorders>
          <w:tcW w:w="591" w:type="dxa"/>
          <w:textDirection w:val="lrTb"/>
          <w:noWrap w:val="false"/>
        </w:tcPr>
        <w:p>
          <w:pPr>
            <w:pStyle w:val="1230"/>
          </w:pPr>
          <w:r/>
          <w:r/>
        </w:p>
      </w:tc>
      <w:tc>
        <w:tcPr>
          <w:tcBorders>
            <w:top w:val="single" w:color="auto" w:sz="18" w:space="0"/>
            <w:left w:val="single" w:color="auto" w:sz="18" w:space="0"/>
            <w:bottom w:val="single" w:color="auto" w:sz="6" w:space="0"/>
            <w:right w:val="single" w:color="auto" w:sz="18" w:space="0"/>
          </w:tcBorders>
          <w:tcW w:w="920" w:type="dxa"/>
          <w:textDirection w:val="lrTb"/>
          <w:noWrap w:val="false"/>
        </w:tcPr>
        <w:p>
          <w:pPr>
            <w:pStyle w:val="1230"/>
          </w:pPr>
          <w:r/>
          <w:r/>
        </w:p>
      </w:tc>
      <w:tc>
        <w:tcPr>
          <w:tcBorders>
            <w:top w:val="single" w:color="auto" w:sz="18" w:space="0"/>
            <w:left w:val="none" w:color="000000" w:sz="4" w:space="0"/>
            <w:bottom w:val="single" w:color="auto" w:sz="6" w:space="0"/>
            <w:right w:val="single" w:color="auto" w:sz="18" w:space="0"/>
          </w:tcBorders>
          <w:tcW w:w="647" w:type="dxa"/>
          <w:textDirection w:val="lrTb"/>
          <w:noWrap w:val="false"/>
        </w:tcPr>
        <w:p>
          <w:pPr>
            <w:pStyle w:val="1230"/>
          </w:pPr>
          <w:r/>
          <w:r/>
        </w:p>
      </w:tc>
      <w:tc>
        <w:tcPr>
          <w:tcBorders>
            <w:top w:val="single" w:color="auto" w:sz="18" w:space="0"/>
            <w:left w:val="none" w:color="000000" w:sz="4" w:space="0"/>
          </w:tcBorders>
          <w:tcW w:w="6015" w:type="dxa"/>
          <w:textDirection w:val="lrTb"/>
          <w:noWrap w:val="false"/>
        </w:tcPr>
        <w:p>
          <w:pPr>
            <w:pStyle w:val="1230"/>
          </w:pPr>
          <w:r/>
          <w:r/>
        </w:p>
      </w:tc>
      <w:tc>
        <w:tcPr>
          <w:tcBorders>
            <w:top w:val="single" w:color="auto" w:sz="18" w:space="0"/>
            <w:left w:val="single" w:color="auto" w:sz="18" w:space="0"/>
            <w:bottom w:val="single" w:color="auto" w:sz="18" w:space="0"/>
            <w:right w:val="single" w:color="auto" w:sz="18" w:space="0"/>
          </w:tcBorders>
          <w:tcW w:w="567" w:type="dxa"/>
          <w:textDirection w:val="lrTb"/>
          <w:noWrap w:val="false"/>
        </w:tcPr>
        <w:p>
          <w:pPr>
            <w:pStyle w:val="1230"/>
            <w:ind w:right="-71"/>
          </w:pPr>
          <w:r>
            <w:rPr>
              <w:sz w:val="18"/>
            </w:rPr>
            <w:t xml:space="preserve">Лист</w:t>
          </w:r>
          <w:r/>
        </w:p>
      </w:tc>
    </w:tr>
    <w:tr>
      <w:trPr>
        <w:trHeight w:val="284" w:hRule="exact"/>
      </w:trPr>
      <w:tc>
        <w:tcPr>
          <w:tcBorders>
            <w:top w:val="single" w:color="auto" w:sz="6" w:space="0"/>
            <w:right w:val="single" w:color="auto" w:sz="18" w:space="0"/>
          </w:tcBorders>
          <w:tcW w:w="567" w:type="dxa"/>
          <w:textDirection w:val="lrTb"/>
          <w:noWrap w:val="false"/>
        </w:tcPr>
        <w:p>
          <w:pPr>
            <w:pStyle w:val="1230"/>
            <w:ind w:left="-70"/>
          </w:pPr>
          <w:r/>
          <w:r/>
        </w:p>
      </w:tc>
      <w:tc>
        <w:tcPr>
          <w:tcBorders>
            <w:left w:val="none" w:color="000000" w:sz="4" w:space="0"/>
          </w:tcBorders>
          <w:tcW w:w="592" w:type="dxa"/>
          <w:textDirection w:val="lrTb"/>
          <w:noWrap w:val="false"/>
        </w:tcPr>
        <w:p>
          <w:pPr>
            <w:pStyle w:val="1230"/>
          </w:pPr>
          <w:r/>
          <w:r/>
        </w:p>
      </w:tc>
      <w:tc>
        <w:tcPr>
          <w:tcBorders>
            <w:left w:val="single" w:color="auto" w:sz="18" w:space="0"/>
            <w:right w:val="single" w:color="auto" w:sz="18" w:space="0"/>
          </w:tcBorders>
          <w:tcW w:w="591" w:type="dxa"/>
          <w:textDirection w:val="lrTb"/>
          <w:noWrap w:val="false"/>
        </w:tcPr>
        <w:p>
          <w:pPr>
            <w:pStyle w:val="1230"/>
          </w:pPr>
          <w:r/>
          <w:r/>
        </w:p>
      </w:tc>
      <w:tc>
        <w:tcPr>
          <w:tcBorders>
            <w:left w:val="none" w:color="000000" w:sz="4" w:space="0"/>
          </w:tcBorders>
          <w:tcW w:w="591" w:type="dxa"/>
          <w:textDirection w:val="lrTb"/>
          <w:noWrap w:val="false"/>
        </w:tcPr>
        <w:p>
          <w:pPr>
            <w:pStyle w:val="1230"/>
          </w:pPr>
          <w:r/>
          <w:r/>
        </w:p>
      </w:tc>
      <w:tc>
        <w:tcPr>
          <w:tcBorders>
            <w:left w:val="single" w:color="auto" w:sz="18" w:space="0"/>
            <w:right w:val="single" w:color="auto" w:sz="18" w:space="0"/>
          </w:tcBorders>
          <w:tcW w:w="920" w:type="dxa"/>
          <w:textDirection w:val="lrTb"/>
          <w:noWrap w:val="false"/>
        </w:tcPr>
        <w:p>
          <w:pPr>
            <w:pStyle w:val="1230"/>
          </w:pPr>
          <w:r/>
          <w:r/>
        </w:p>
      </w:tc>
      <w:tc>
        <w:tcPr>
          <w:tcBorders>
            <w:left w:val="none" w:color="000000" w:sz="4" w:space="0"/>
            <w:right w:val="single" w:color="auto" w:sz="18" w:space="0"/>
          </w:tcBorders>
          <w:tcW w:w="647" w:type="dxa"/>
          <w:textDirection w:val="lrTb"/>
          <w:noWrap w:val="false"/>
        </w:tcPr>
        <w:p>
          <w:pPr>
            <w:pStyle w:val="1230"/>
          </w:pPr>
          <w:r/>
          <w:r/>
        </w:p>
      </w:tc>
      <w:tc>
        <w:tcPr>
          <w:tcBorders>
            <w:left w:val="none" w:color="000000" w:sz="4" w:space="0"/>
          </w:tcBorders>
          <w:tcW w:w="6015" w:type="dxa"/>
          <w:textDirection w:val="lrTb"/>
          <w:noWrap w:val="false"/>
        </w:tcPr>
        <w:p>
          <w:pPr>
            <w:pStyle w:val="1230"/>
          </w:pPr>
          <w:r/>
          <w:r/>
        </w:p>
      </w:tc>
      <w:tc>
        <w:tcPr>
          <w:tcBorders>
            <w:left w:val="single" w:color="auto" w:sz="18" w:space="0"/>
            <w:right w:val="single" w:color="auto" w:sz="18" w:space="0"/>
          </w:tcBorders>
          <w:tcW w:w="567" w:type="dxa"/>
          <w:textDirection w:val="lrTb"/>
          <w:noWrap w:val="false"/>
        </w:tcPr>
        <w:p>
          <w:pPr>
            <w:pStyle w:val="1230"/>
            <w:ind w:right="-71"/>
            <w:jc w:val="center"/>
          </w:pPr>
          <w:r>
            <w:rPr>
              <w:rStyle w:val="1236"/>
            </w:rPr>
            <w:fldChar w:fldCharType="begin"/>
          </w:r>
          <w:r>
            <w:rPr>
              <w:rStyle w:val="1236"/>
            </w:rPr>
            <w:instrText xml:space="preserve"> PAGE </w:instrText>
          </w:r>
          <w:r>
            <w:rPr>
              <w:rStyle w:val="1236"/>
            </w:rPr>
            <w:fldChar w:fldCharType="separate"/>
          </w:r>
          <w:r>
            <w:rPr>
              <w:rStyle w:val="1236"/>
            </w:rPr>
            <w:t xml:space="preserve">2</w:t>
          </w:r>
          <w:r>
            <w:rPr>
              <w:rStyle w:val="1236"/>
            </w:rPr>
            <w:fldChar w:fldCharType="end"/>
          </w:r>
          <w:r/>
        </w:p>
      </w:tc>
    </w:tr>
    <w:tr>
      <w:trPr>
        <w:trHeight w:val="284" w:hRule="exact"/>
      </w:trPr>
      <w:tc>
        <w:tcPr>
          <w:tcBorders>
            <w:top w:val="single" w:color="auto" w:sz="18" w:space="0"/>
            <w:bottom w:val="single" w:color="auto" w:sz="18" w:space="0"/>
            <w:right w:val="single" w:color="auto" w:sz="18" w:space="0"/>
          </w:tcBorders>
          <w:tcW w:w="567" w:type="dxa"/>
          <w:textDirection w:val="lrTb"/>
          <w:noWrap w:val="false"/>
        </w:tcPr>
        <w:p>
          <w:pPr>
            <w:pStyle w:val="1230"/>
            <w:jc w:val="center"/>
            <w:rPr>
              <w:sz w:val="16"/>
            </w:rPr>
          </w:pPr>
          <w:r>
            <w:rPr>
              <w:sz w:val="16"/>
            </w:rPr>
            <w:t xml:space="preserve">Изм.</w:t>
          </w:r>
          <w:r/>
        </w:p>
      </w:tc>
      <w:tc>
        <w:tcPr>
          <w:tcBorders>
            <w:top w:val="single" w:color="auto" w:sz="18" w:space="0"/>
            <w:left w:val="none" w:color="000000" w:sz="4" w:space="0"/>
            <w:bottom w:val="single" w:color="auto" w:sz="18" w:space="0"/>
          </w:tcBorders>
          <w:tcW w:w="592" w:type="dxa"/>
          <w:textDirection w:val="lrTb"/>
          <w:noWrap w:val="false"/>
        </w:tcPr>
        <w:p>
          <w:pPr>
            <w:pStyle w:val="1230"/>
            <w:ind w:left="-72" w:right="-68" w:firstLine="72"/>
            <w:jc w:val="center"/>
            <w:rPr>
              <w:sz w:val="16"/>
            </w:rPr>
          </w:pPr>
          <w:r>
            <w:rPr>
              <w:sz w:val="16"/>
            </w:rPr>
            <w:t xml:space="preserve">Колуччч</w:t>
          </w:r>
          <w:r/>
        </w:p>
      </w:tc>
      <w:tc>
        <w:tcPr>
          <w:tcBorders>
            <w:top w:val="single" w:color="auto" w:sz="18" w:space="0"/>
            <w:left w:val="single" w:color="auto" w:sz="18" w:space="0"/>
            <w:bottom w:val="single" w:color="auto" w:sz="18" w:space="0"/>
            <w:right w:val="single" w:color="auto" w:sz="18" w:space="0"/>
          </w:tcBorders>
          <w:tcW w:w="591" w:type="dxa"/>
          <w:textDirection w:val="lrTb"/>
          <w:noWrap w:val="false"/>
        </w:tcPr>
        <w:p>
          <w:pPr>
            <w:pStyle w:val="1230"/>
            <w:jc w:val="center"/>
            <w:rPr>
              <w:sz w:val="16"/>
            </w:rPr>
          </w:pPr>
          <w:r>
            <w:rPr>
              <w:sz w:val="16"/>
            </w:rPr>
            <w:t xml:space="preserve">Лист</w:t>
          </w:r>
          <w:r/>
        </w:p>
      </w:tc>
      <w:tc>
        <w:tcPr>
          <w:tcBorders>
            <w:top w:val="single" w:color="auto" w:sz="18" w:space="0"/>
            <w:left w:val="none" w:color="000000" w:sz="4" w:space="0"/>
            <w:bottom w:val="single" w:color="auto" w:sz="18" w:space="0"/>
          </w:tcBorders>
          <w:tcW w:w="591" w:type="dxa"/>
          <w:textDirection w:val="lrTb"/>
          <w:noWrap w:val="false"/>
        </w:tcPr>
        <w:p>
          <w:pPr>
            <w:pStyle w:val="1230"/>
            <w:jc w:val="center"/>
            <w:rPr>
              <w:sz w:val="16"/>
            </w:rPr>
          </w:pPr>
          <w:r>
            <w:rPr>
              <w:sz w:val="16"/>
            </w:rPr>
            <w:t xml:space="preserve">№док</w:t>
          </w:r>
          <w:r/>
        </w:p>
      </w:tc>
      <w:tc>
        <w:tcPr>
          <w:tcBorders>
            <w:top w:val="single" w:color="auto" w:sz="18" w:space="0"/>
            <w:left w:val="single" w:color="auto" w:sz="18" w:space="0"/>
            <w:bottom w:val="single" w:color="auto" w:sz="18" w:space="0"/>
            <w:right w:val="single" w:color="auto" w:sz="18" w:space="0"/>
          </w:tcBorders>
          <w:tcW w:w="920" w:type="dxa"/>
          <w:textDirection w:val="lrTb"/>
          <w:noWrap w:val="false"/>
        </w:tcPr>
        <w:p>
          <w:pPr>
            <w:pStyle w:val="1230"/>
            <w:jc w:val="center"/>
            <w:rPr>
              <w:sz w:val="16"/>
            </w:rPr>
          </w:pPr>
          <w:r>
            <w:rPr>
              <w:sz w:val="16"/>
            </w:rPr>
            <w:t xml:space="preserve">Подп.</w:t>
          </w:r>
          <w:r/>
        </w:p>
      </w:tc>
      <w:tc>
        <w:tcPr>
          <w:tcBorders>
            <w:top w:val="single" w:color="auto" w:sz="18" w:space="0"/>
            <w:left w:val="none" w:color="000000" w:sz="4" w:space="0"/>
            <w:bottom w:val="single" w:color="auto" w:sz="18" w:space="0"/>
            <w:right w:val="single" w:color="auto" w:sz="18" w:space="0"/>
          </w:tcBorders>
          <w:tcW w:w="647" w:type="dxa"/>
          <w:textDirection w:val="lrTb"/>
          <w:noWrap w:val="false"/>
        </w:tcPr>
        <w:p>
          <w:pPr>
            <w:pStyle w:val="1230"/>
            <w:rPr>
              <w:sz w:val="16"/>
            </w:rPr>
          </w:pPr>
          <w:r>
            <w:rPr>
              <w:sz w:val="16"/>
            </w:rPr>
            <w:t xml:space="preserve">Дата</w:t>
          </w:r>
          <w:r/>
        </w:p>
      </w:tc>
      <w:tc>
        <w:tcPr>
          <w:tcBorders>
            <w:left w:val="none" w:color="000000" w:sz="4" w:space="0"/>
            <w:bottom w:val="single" w:color="auto" w:sz="18" w:space="0"/>
          </w:tcBorders>
          <w:tcW w:w="6015" w:type="dxa"/>
          <w:textDirection w:val="lrTb"/>
          <w:noWrap w:val="false"/>
        </w:tcPr>
        <w:p>
          <w:pPr>
            <w:pStyle w:val="1230"/>
            <w:rPr>
              <w:sz w:val="16"/>
            </w:rPr>
          </w:pPr>
          <w:r>
            <w:rPr>
              <w:sz w:val="16"/>
            </w:rPr>
          </w:r>
          <w:r/>
        </w:p>
      </w:tc>
      <w:tc>
        <w:tcPr>
          <w:tcBorders>
            <w:left w:val="single" w:color="auto" w:sz="18" w:space="0"/>
            <w:bottom w:val="single" w:color="auto" w:sz="18" w:space="0"/>
            <w:right w:val="single" w:color="auto" w:sz="18" w:space="0"/>
          </w:tcBorders>
          <w:tcW w:w="567" w:type="dxa"/>
          <w:textDirection w:val="lrTb"/>
          <w:noWrap w:val="false"/>
        </w:tcPr>
        <w:p>
          <w:pPr>
            <w:pStyle w:val="1230"/>
            <w:ind w:right="-71"/>
            <w:rPr>
              <w:sz w:val="16"/>
            </w:rPr>
          </w:pPr>
          <w:r>
            <w:rPr>
              <w:sz w:val="16"/>
            </w:rPr>
          </w:r>
          <w:r/>
        </w:p>
      </w:tc>
    </w:tr>
  </w:tbl>
  <w:p>
    <w:pPr>
      <w:pStyle w:val="1230"/>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3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8"/>
      <w:tabs>
        <w:tab w:val="left" w:pos="5554" w:leader="none"/>
      </w:tabs>
      <w:rPr>
        <w:rFonts w:ascii="Times New Roman" w:hAnsi="Times New Roman"/>
        <w:sz w:val="28"/>
        <w:szCs w:val="28"/>
      </w:rPr>
    </w:pPr>
    <w:r>
      <w:rPr>
        <w:sz w:val="28"/>
        <w:szCs w:val="28"/>
      </w:rPr>
      <w:tab/>
    </w:r>
    <w:sdt>
      <w:sdtPr>
        <w15:appearance w15:val="boundingBox"/>
        <w:id w:val="2141840534"/>
        <w:docPartObj>
          <w:docPartGallery w:val="Page Numbers (Top of Page)"/>
          <w:docPartUnique w:val="true"/>
        </w:docPartObj>
        <w:rPr>
          <w:sz w:val="28"/>
          <w:szCs w:val="28"/>
        </w:rPr>
      </w:sdtPr>
      <w:sdtContent>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rPr>
          <w:t xml:space="preserve">8</w:t>
        </w:r>
        <w:r>
          <w:rPr>
            <w:rFonts w:ascii="Times New Roman" w:hAnsi="Times New Roman"/>
            <w:sz w:val="28"/>
            <w:szCs w:val="28"/>
          </w:rPr>
          <w:fldChar w:fldCharType="end"/>
        </w:r>
      </w:sdtContent>
    </w:sdt>
    <w:r>
      <w:rPr>
        <w:rFonts w:ascii="Times New Roman" w:hAnsi="Times New Roman"/>
        <w:sz w:val="28"/>
        <w:szCs w:val="28"/>
      </w:rPr>
      <w:tab/>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0" w:type="auto"/>
      <w:tblInd w:w="-1064" w:type="dxa"/>
      <w:tblBorders>
        <w:top w:val="single" w:color="auto" w:sz="18" w:space="0"/>
      </w:tblBorders>
      <w:tblLayout w:type="fixed"/>
      <w:tblCellMar>
        <w:left w:w="70" w:type="dxa"/>
        <w:right w:w="70" w:type="dxa"/>
      </w:tblCellMar>
      <w:tblLook w:val="0000" w:firstRow="0" w:lastRow="0" w:firstColumn="0" w:lastColumn="0" w:noHBand="0" w:noVBand="0"/>
    </w:tblPr>
    <w:tblGrid>
      <w:gridCol w:w="9899"/>
      <w:gridCol w:w="591"/>
    </w:tblGrid>
    <w:tr>
      <w:trPr>
        <w:trHeight w:val="567" w:hRule="exact"/>
      </w:trPr>
      <w:tc>
        <w:tcPr>
          <w:tcBorders>
            <w:right w:val="none" w:color="000000" w:sz="4" w:space="0"/>
          </w:tcBorders>
          <w:tcW w:w="9899" w:type="dxa"/>
          <w:textDirection w:val="lrTb"/>
          <w:noWrap w:val="false"/>
        </w:tcPr>
        <w:p>
          <w:pPr>
            <w:pStyle w:val="1228"/>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0" allowOverlap="1">
                    <wp:simplePos x="0" y="0"/>
                    <wp:positionH relativeFrom="margin">
                      <wp:posOffset>-719455</wp:posOffset>
                    </wp:positionH>
                    <wp:positionV relativeFrom="paragraph">
                      <wp:posOffset>-289560</wp:posOffset>
                    </wp:positionV>
                    <wp:extent cx="635" cy="10207625"/>
                    <wp:effectExtent l="0" t="0" r="37465" b="22225"/>
                    <wp:wrapNone/>
                    <wp:docPr id="1" name="Прямая соединительная линия 4"/>
                    <wp:cNvGraphicFramePr/>
                    <a:graphic xmlns:a="http://schemas.openxmlformats.org/drawingml/2006/main">
                      <a:graphicData uri="http://schemas.microsoft.com/office/word/2010/wordprocessingShape">
                        <wps:wsp>
                          <wps:cNvPr id="0" name=""/>
                          <wps:cNvSpPr/>
                          <wps:spPr bwMode="auto">
                            <a:xfrm>
                              <a:off x="0" y="0"/>
                              <a:ext cx="635" cy="10207625"/>
                            </a:xfrm>
                            <a:prstGeom prst="line">
                              <a:avLst/>
                            </a:prstGeom>
                            <a:noFill/>
                            <a:ln w="25400">
                              <a:solidFill>
                                <a:srgbClr val="000000"/>
                              </a:solidFill>
                              <a:round/>
                              <a:headEnd type="none" w="sm" len="sm"/>
                              <a:tailEnd type="none" w="sm" len="sm"/>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0" o:spid="_x0000_s0" style="position:absolute;left:0;text-align:left;z-index:251659264;mso-wrap-distance-left:9.0pt;mso-wrap-distance-top:0.0pt;mso-wrap-distance-right:9.0pt;mso-wrap-distance-bottom:0.0pt;visibility:visible;" from="-56.6pt,-22.8pt" to="-56.6pt,781.0pt" filled="f" strokecolor="#000000"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0" allowOverlap="1">
                    <wp:simplePos x="0" y="0"/>
                    <wp:positionH relativeFrom="margin">
                      <wp:posOffset>5940425</wp:posOffset>
                    </wp:positionH>
                    <wp:positionV relativeFrom="paragraph">
                      <wp:posOffset>36195</wp:posOffset>
                    </wp:positionV>
                    <wp:extent cx="635" cy="9375140"/>
                    <wp:effectExtent l="0" t="0" r="37465" b="16510"/>
                    <wp:wrapNone/>
                    <wp:docPr id="2" name="Прямая соединительная линия 5"/>
                    <wp:cNvGraphicFramePr/>
                    <a:graphic xmlns:a="http://schemas.openxmlformats.org/drawingml/2006/main">
                      <a:graphicData uri="http://schemas.microsoft.com/office/word/2010/wordprocessingShape">
                        <wps:wsp>
                          <wps:cNvPr id="0" name=""/>
                          <wps:cNvSpPr/>
                          <wps:spPr bwMode="auto">
                            <a:xfrm>
                              <a:off x="0" y="0"/>
                              <a:ext cx="635" cy="9375140"/>
                            </a:xfrm>
                            <a:prstGeom prst="line">
                              <a:avLst/>
                            </a:prstGeom>
                            <a:noFill/>
                            <a:ln w="25400">
                              <a:solidFill>
                                <a:srgbClr val="000000"/>
                              </a:solidFill>
                              <a:round/>
                              <a:headEnd type="none" w="sm" len="sm"/>
                              <a:tailEnd type="none" w="sm" len="sm"/>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 o:spid="_x0000_s1" style="position:absolute;left:0;text-align:left;z-index:251660288;mso-wrap-distance-left:9.0pt;mso-wrap-distance-top:0.0pt;mso-wrap-distance-right:9.0pt;mso-wrap-distance-bottom:0.0pt;visibility:visible;" from="467.8pt,2.8pt" to="467.8pt,741.0pt" filled="f" strokecolor="#000000" strokeweight="2.00pt"/>
                </w:pict>
              </mc:Fallback>
            </mc:AlternateContent>
          </w:r>
          <w:r/>
        </w:p>
      </w:tc>
      <w:tc>
        <w:tcPr>
          <w:tcBorders>
            <w:top w:val="single" w:color="auto" w:sz="18" w:space="0"/>
            <w:left w:val="single" w:color="auto" w:sz="6" w:space="0"/>
            <w:bottom w:val="single" w:color="auto" w:sz="6" w:space="0"/>
            <w:right w:val="single" w:color="auto" w:sz="18" w:space="0"/>
          </w:tcBorders>
          <w:tcW w:w="591" w:type="dxa"/>
          <w:textDirection w:val="lrTb"/>
          <w:noWrap w:val="false"/>
        </w:tcPr>
        <w:p>
          <w:pPr>
            <w:pStyle w:val="1228"/>
          </w:pPr>
          <w:r/>
          <w:r/>
        </w:p>
      </w:tc>
    </w:tr>
  </w:tbl>
  <w:p>
    <w:pPr>
      <w:pStyle w:val="1228"/>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12706814"/>
      <w:docPartObj>
        <w:docPartGallery w:val="Page Numbers (Top of Page)"/>
        <w:docPartUnique w:val="true"/>
      </w:docPartObj>
      <w:rPr/>
    </w:sdtPr>
    <w:sdtContent>
      <w:p>
        <w:pPr>
          <w:pStyle w:val="1228"/>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rPr>
          <w:t xml:space="preserve">3</w:t>
        </w:r>
        <w:r>
          <w:rPr>
            <w:rFonts w:ascii="Times New Roman" w:hAnsi="Times New Roman"/>
            <w:sz w:val="28"/>
            <w:szCs w:val="28"/>
          </w:rPr>
          <w:fldChar w:fldCharType="end"/>
        </w:r>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2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1">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
    <w:multiLevelType w:val="hybridMultilevel"/>
    <w:lvl w:ilvl="0">
      <w:start w:val="2"/>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pStyle w:val="1447"/>
      <w:isLgl w:val="false"/>
      <w:suff w:val="tab"/>
      <w:lvlText w:val="%1."/>
      <w:lvlJc w:val="left"/>
      <w:pPr>
        <w:ind w:left="1065" w:hanging="360"/>
      </w:pPr>
      <w:rPr>
        <w:rFonts w:hint="default" w:cs="Times New Roman"/>
      </w:rPr>
    </w:lvl>
    <w:lvl w:ilvl="1">
      <w:start w:val="1"/>
      <w:numFmt w:val="lowerLetter"/>
      <w:isLgl w:val="false"/>
      <w:suff w:val="tab"/>
      <w:lvlText w:val="%2."/>
      <w:lvlJc w:val="left"/>
      <w:pPr>
        <w:ind w:left="1785" w:hanging="360"/>
      </w:pPr>
      <w:rPr>
        <w:rFonts w:cs="Times New Roman"/>
      </w:rPr>
    </w:lvl>
    <w:lvl w:ilvl="2">
      <w:start w:val="1"/>
      <w:numFmt w:val="lowerRoman"/>
      <w:isLgl w:val="false"/>
      <w:suff w:val="tab"/>
      <w:lvlText w:val="%3."/>
      <w:lvlJc w:val="right"/>
      <w:pPr>
        <w:ind w:left="2505" w:hanging="180"/>
      </w:pPr>
      <w:rPr>
        <w:rFonts w:cs="Times New Roman"/>
      </w:rPr>
    </w:lvl>
    <w:lvl w:ilvl="3">
      <w:start w:val="1"/>
      <w:numFmt w:val="decimal"/>
      <w:isLgl w:val="false"/>
      <w:suff w:val="tab"/>
      <w:lvlText w:val="%4."/>
      <w:lvlJc w:val="left"/>
      <w:pPr>
        <w:ind w:left="3225" w:hanging="360"/>
      </w:pPr>
      <w:rPr>
        <w:rFonts w:cs="Times New Roman"/>
      </w:rPr>
    </w:lvl>
    <w:lvl w:ilvl="4">
      <w:start w:val="1"/>
      <w:numFmt w:val="lowerLetter"/>
      <w:isLgl w:val="false"/>
      <w:suff w:val="tab"/>
      <w:lvlText w:val="%5."/>
      <w:lvlJc w:val="left"/>
      <w:pPr>
        <w:ind w:left="3945" w:hanging="360"/>
      </w:pPr>
      <w:rPr>
        <w:rFonts w:cs="Times New Roman"/>
      </w:rPr>
    </w:lvl>
    <w:lvl w:ilvl="5">
      <w:start w:val="1"/>
      <w:numFmt w:val="lowerRoman"/>
      <w:isLgl w:val="false"/>
      <w:suff w:val="tab"/>
      <w:lvlText w:val="%6."/>
      <w:lvlJc w:val="right"/>
      <w:pPr>
        <w:ind w:left="4665" w:hanging="180"/>
      </w:pPr>
      <w:rPr>
        <w:rFonts w:cs="Times New Roman"/>
      </w:rPr>
    </w:lvl>
    <w:lvl w:ilvl="6">
      <w:start w:val="1"/>
      <w:numFmt w:val="decimal"/>
      <w:isLgl w:val="false"/>
      <w:suff w:val="tab"/>
      <w:lvlText w:val="%7."/>
      <w:lvlJc w:val="left"/>
      <w:pPr>
        <w:ind w:left="5385" w:hanging="360"/>
      </w:pPr>
      <w:rPr>
        <w:rFonts w:cs="Times New Roman"/>
      </w:rPr>
    </w:lvl>
    <w:lvl w:ilvl="7">
      <w:start w:val="1"/>
      <w:numFmt w:val="lowerLetter"/>
      <w:isLgl w:val="false"/>
      <w:suff w:val="tab"/>
      <w:lvlText w:val="%8."/>
      <w:lvlJc w:val="left"/>
      <w:pPr>
        <w:ind w:left="6105" w:hanging="360"/>
      </w:pPr>
      <w:rPr>
        <w:rFonts w:cs="Times New Roman"/>
      </w:rPr>
    </w:lvl>
    <w:lvl w:ilvl="8">
      <w:start w:val="1"/>
      <w:numFmt w:val="lowerRoman"/>
      <w:isLgl w:val="false"/>
      <w:suff w:val="tab"/>
      <w:lvlText w:val="%9."/>
      <w:lvlJc w:val="right"/>
      <w:pPr>
        <w:ind w:left="6825" w:hanging="180"/>
      </w:pPr>
      <w:rPr>
        <w:rFonts w:cs="Times New Roman"/>
      </w:rPr>
    </w:lvl>
  </w:abstractNum>
  <w:abstractNum w:abstractNumId="4">
    <w:multiLevelType w:val="hybridMultilevel"/>
    <w:lvl w:ilvl="0">
      <w:start w:val="1"/>
      <w:numFmt w:val="decimal"/>
      <w:isLgl w:val="false"/>
      <w:suff w:val="tab"/>
      <w:lvlText w:val="%1."/>
      <w:lvlJc w:val="left"/>
      <w:pPr>
        <w:ind w:left="1655" w:hanging="360"/>
      </w:pPr>
    </w:lvl>
    <w:lvl w:ilvl="1">
      <w:start w:val="1"/>
      <w:numFmt w:val="lowerLetter"/>
      <w:isLgl w:val="false"/>
      <w:suff w:val="tab"/>
      <w:lvlText w:val="%2."/>
      <w:lvlJc w:val="left"/>
      <w:pPr>
        <w:ind w:left="2375" w:hanging="360"/>
      </w:pPr>
    </w:lvl>
    <w:lvl w:ilvl="2">
      <w:start w:val="1"/>
      <w:numFmt w:val="lowerRoman"/>
      <w:isLgl w:val="false"/>
      <w:suff w:val="tab"/>
      <w:lvlText w:val="%3."/>
      <w:lvlJc w:val="right"/>
      <w:pPr>
        <w:ind w:left="3095" w:hanging="180"/>
      </w:pPr>
    </w:lvl>
    <w:lvl w:ilvl="3">
      <w:start w:val="1"/>
      <w:numFmt w:val="decimal"/>
      <w:isLgl w:val="false"/>
      <w:suff w:val="tab"/>
      <w:lvlText w:val="%4."/>
      <w:lvlJc w:val="left"/>
      <w:pPr>
        <w:ind w:left="3815" w:hanging="360"/>
      </w:pPr>
    </w:lvl>
    <w:lvl w:ilvl="4">
      <w:start w:val="1"/>
      <w:numFmt w:val="lowerLetter"/>
      <w:isLgl w:val="false"/>
      <w:suff w:val="tab"/>
      <w:lvlText w:val="%5."/>
      <w:lvlJc w:val="left"/>
      <w:pPr>
        <w:ind w:left="4535" w:hanging="360"/>
      </w:pPr>
    </w:lvl>
    <w:lvl w:ilvl="5">
      <w:start w:val="1"/>
      <w:numFmt w:val="lowerRoman"/>
      <w:isLgl w:val="false"/>
      <w:suff w:val="tab"/>
      <w:lvlText w:val="%6."/>
      <w:lvlJc w:val="right"/>
      <w:pPr>
        <w:ind w:left="5255" w:hanging="180"/>
      </w:pPr>
    </w:lvl>
    <w:lvl w:ilvl="6">
      <w:start w:val="1"/>
      <w:numFmt w:val="decimal"/>
      <w:isLgl w:val="false"/>
      <w:suff w:val="tab"/>
      <w:lvlText w:val="%7."/>
      <w:lvlJc w:val="left"/>
      <w:pPr>
        <w:ind w:left="5975" w:hanging="360"/>
      </w:pPr>
    </w:lvl>
    <w:lvl w:ilvl="7">
      <w:start w:val="1"/>
      <w:numFmt w:val="lowerLetter"/>
      <w:isLgl w:val="false"/>
      <w:suff w:val="tab"/>
      <w:lvlText w:val="%8."/>
      <w:lvlJc w:val="left"/>
      <w:pPr>
        <w:ind w:left="6695" w:hanging="360"/>
      </w:pPr>
    </w:lvl>
    <w:lvl w:ilvl="8">
      <w:start w:val="1"/>
      <w:numFmt w:val="lowerRoman"/>
      <w:isLgl w:val="false"/>
      <w:suff w:val="tab"/>
      <w:lvlText w:val="%9."/>
      <w:lvlJc w:val="right"/>
      <w:pPr>
        <w:ind w:left="7415" w:hanging="180"/>
      </w:pPr>
    </w:lvl>
  </w:abstractNum>
  <w:abstractNum w:abstractNumId="5">
    <w:multiLevelType w:val="hybridMultilevel"/>
    <w:lvl w:ilvl="0">
      <w:start w:val="1"/>
      <w:numFmt w:val="decimal"/>
      <w:pStyle w:val="1671"/>
      <w:isLgl w:val="false"/>
      <w:suff w:val="tab"/>
      <w:lvlText w:val="%1"/>
      <w:lvlJc w:val="right"/>
      <w:pPr>
        <w:ind w:left="720" w:hanging="360"/>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8">
    <w:multiLevelType w:val="hybridMultilevel"/>
    <w:lvl w:ilvl="0">
      <w:start w:val="1"/>
      <w:numFmt w:val="bullet"/>
      <w:isLgl w:val="false"/>
      <w:suff w:val="tab"/>
      <w:lvlText w:val="-"/>
      <w:lvlJc w:val="left"/>
      <w:pPr/>
      <w:rPr>
        <w:rFonts w:ascii="Times New Roman" w:hAnsi="Times New Roman" w:eastAsia="Times New Roman" w:cs="Times New Roman"/>
        <w:b w:val="0"/>
        <w:bCs w:val="0"/>
        <w:i w:val="0"/>
        <w:iCs w:val="0"/>
        <w:smallCaps w:val="0"/>
        <w:strike w:val="0"/>
        <w:color w:val="000000"/>
        <w:spacing w:val="0"/>
        <w:position w:val="0"/>
        <w:sz w:val="27"/>
        <w:szCs w:val="27"/>
        <w:u w:val="none"/>
        <w:lang w:val="ru"/>
      </w:rPr>
    </w:lvl>
    <w:lvl w:ilvl="1">
      <w:start w:val="1"/>
      <w:numFmt w:val="decimal"/>
      <w:isLgl w:val="false"/>
      <w:suff w:val="tab"/>
      <w:lvlText w:val="%2."/>
      <w:lvlJc w:val="left"/>
      <w:pPr/>
      <w:rPr>
        <w:rFonts w:ascii="Times New Roman" w:hAnsi="Times New Roman" w:eastAsia="Times New Roman" w:cs="Times New Roman"/>
        <w:b w:val="0"/>
        <w:bCs w:val="0"/>
        <w:i w:val="0"/>
        <w:iCs w:val="0"/>
        <w:smallCaps w:val="0"/>
        <w:strike w:val="0"/>
        <w:color w:val="000000"/>
        <w:spacing w:val="0"/>
        <w:position w:val="0"/>
        <w:sz w:val="27"/>
        <w:szCs w:val="27"/>
        <w:u w:val="none"/>
        <w:lang w:val="ru"/>
      </w:r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9">
    <w:multiLevelType w:val="hybridMultilevel"/>
    <w:lvl w:ilvl="0">
      <w:start w:val="5"/>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pStyle w:val="1344"/>
      <w:isLgl w:val="false"/>
      <w:suff w:val="tab"/>
      <w:lvlText w:val="%1."/>
      <w:lvlJc w:val="left"/>
      <w:pPr>
        <w:ind w:left="1260" w:hanging="360"/>
      </w:pPr>
      <w:rPr>
        <w:rFonts w:hint="default" w:cs="Times New Roman"/>
      </w:rPr>
    </w:lvl>
    <w:lvl w:ilvl="1">
      <w:start w:val="1"/>
      <w:numFmt w:val="lowerLetter"/>
      <w:isLgl w:val="false"/>
      <w:suff w:val="tab"/>
      <w:lvlText w:val="%2."/>
      <w:lvlJc w:val="left"/>
      <w:pPr>
        <w:ind w:left="1980" w:hanging="360"/>
      </w:pPr>
      <w:rPr>
        <w:rFonts w:cs="Times New Roman"/>
      </w:rPr>
    </w:lvl>
    <w:lvl w:ilvl="2">
      <w:start w:val="1"/>
      <w:numFmt w:val="lowerRoman"/>
      <w:isLgl w:val="false"/>
      <w:suff w:val="tab"/>
      <w:lvlText w:val="%3."/>
      <w:lvlJc w:val="right"/>
      <w:pPr>
        <w:ind w:left="2700" w:hanging="180"/>
      </w:pPr>
      <w:rPr>
        <w:rFonts w:cs="Times New Roman"/>
      </w:rPr>
    </w:lvl>
    <w:lvl w:ilvl="3">
      <w:start w:val="1"/>
      <w:numFmt w:val="decimal"/>
      <w:isLgl w:val="false"/>
      <w:suff w:val="tab"/>
      <w:lvlText w:val="%4."/>
      <w:lvlJc w:val="left"/>
      <w:pPr>
        <w:ind w:left="3420" w:hanging="360"/>
      </w:pPr>
      <w:rPr>
        <w:rFonts w:cs="Times New Roman"/>
      </w:rPr>
    </w:lvl>
    <w:lvl w:ilvl="4">
      <w:start w:val="1"/>
      <w:numFmt w:val="lowerLetter"/>
      <w:isLgl w:val="false"/>
      <w:suff w:val="tab"/>
      <w:lvlText w:val="%5."/>
      <w:lvlJc w:val="left"/>
      <w:pPr>
        <w:ind w:left="4140" w:hanging="360"/>
      </w:pPr>
      <w:rPr>
        <w:rFonts w:cs="Times New Roman"/>
      </w:rPr>
    </w:lvl>
    <w:lvl w:ilvl="5">
      <w:start w:val="1"/>
      <w:numFmt w:val="lowerRoman"/>
      <w:isLgl w:val="false"/>
      <w:suff w:val="tab"/>
      <w:lvlText w:val="%6."/>
      <w:lvlJc w:val="right"/>
      <w:pPr>
        <w:ind w:left="4860" w:hanging="180"/>
      </w:pPr>
      <w:rPr>
        <w:rFonts w:cs="Times New Roman"/>
      </w:rPr>
    </w:lvl>
    <w:lvl w:ilvl="6">
      <w:start w:val="1"/>
      <w:numFmt w:val="decimal"/>
      <w:isLgl w:val="false"/>
      <w:suff w:val="tab"/>
      <w:lvlText w:val="%7."/>
      <w:lvlJc w:val="left"/>
      <w:pPr>
        <w:ind w:left="5580" w:hanging="360"/>
      </w:pPr>
      <w:rPr>
        <w:rFonts w:cs="Times New Roman"/>
      </w:rPr>
    </w:lvl>
    <w:lvl w:ilvl="7">
      <w:start w:val="1"/>
      <w:numFmt w:val="lowerLetter"/>
      <w:isLgl w:val="false"/>
      <w:suff w:val="tab"/>
      <w:lvlText w:val="%8."/>
      <w:lvlJc w:val="left"/>
      <w:pPr>
        <w:ind w:left="6300" w:hanging="360"/>
      </w:pPr>
      <w:rPr>
        <w:rFonts w:cs="Times New Roman"/>
      </w:rPr>
    </w:lvl>
    <w:lvl w:ilvl="8">
      <w:start w:val="1"/>
      <w:numFmt w:val="lowerRoman"/>
      <w:isLgl w:val="false"/>
      <w:suff w:val="tab"/>
      <w:lvlText w:val="%9."/>
      <w:lvlJc w:val="right"/>
      <w:pPr>
        <w:ind w:left="7020" w:hanging="180"/>
      </w:pPr>
      <w:rPr>
        <w:rFonts w:cs="Times New Roman"/>
      </w:rPr>
    </w:lvl>
  </w:abstractNum>
  <w:abstractNum w:abstractNumId="11">
    <w:multiLevelType w:val="hybridMultilevel"/>
    <w:lvl w:ilvl="0">
      <w:start w:val="8"/>
      <w:numFmt w:val="decimal"/>
      <w:isLgl w:val="false"/>
      <w:suff w:val="tab"/>
      <w:lvlText w:val="%1."/>
      <w:lvlJc w:val="left"/>
      <w:pPr>
        <w:ind w:left="1040" w:hanging="360"/>
      </w:pPr>
      <w:rPr>
        <w:rFonts w:hint="default" w:eastAsia="Times New Roman"/>
        <w:color w:val="000000"/>
      </w:rPr>
    </w:lvl>
    <w:lvl w:ilvl="1">
      <w:start w:val="1"/>
      <w:numFmt w:val="lowerLetter"/>
      <w:isLgl w:val="false"/>
      <w:suff w:val="tab"/>
      <w:lvlText w:val="%2."/>
      <w:lvlJc w:val="left"/>
      <w:pPr>
        <w:ind w:left="1760" w:hanging="360"/>
      </w:pPr>
    </w:lvl>
    <w:lvl w:ilvl="2">
      <w:start w:val="1"/>
      <w:numFmt w:val="lowerRoman"/>
      <w:isLgl w:val="false"/>
      <w:suff w:val="tab"/>
      <w:lvlText w:val="%3."/>
      <w:lvlJc w:val="right"/>
      <w:pPr>
        <w:ind w:left="2480" w:hanging="180"/>
      </w:pPr>
    </w:lvl>
    <w:lvl w:ilvl="3">
      <w:start w:val="1"/>
      <w:numFmt w:val="decimal"/>
      <w:isLgl w:val="false"/>
      <w:suff w:val="tab"/>
      <w:lvlText w:val="%4."/>
      <w:lvlJc w:val="left"/>
      <w:pPr>
        <w:ind w:left="3200" w:hanging="360"/>
      </w:pPr>
    </w:lvl>
    <w:lvl w:ilvl="4">
      <w:start w:val="1"/>
      <w:numFmt w:val="lowerLetter"/>
      <w:isLgl w:val="false"/>
      <w:suff w:val="tab"/>
      <w:lvlText w:val="%5."/>
      <w:lvlJc w:val="left"/>
      <w:pPr>
        <w:ind w:left="3920" w:hanging="360"/>
      </w:pPr>
    </w:lvl>
    <w:lvl w:ilvl="5">
      <w:start w:val="1"/>
      <w:numFmt w:val="lowerRoman"/>
      <w:isLgl w:val="false"/>
      <w:suff w:val="tab"/>
      <w:lvlText w:val="%6."/>
      <w:lvlJc w:val="right"/>
      <w:pPr>
        <w:ind w:left="4640" w:hanging="180"/>
      </w:pPr>
    </w:lvl>
    <w:lvl w:ilvl="6">
      <w:start w:val="1"/>
      <w:numFmt w:val="decimal"/>
      <w:isLgl w:val="false"/>
      <w:suff w:val="tab"/>
      <w:lvlText w:val="%7."/>
      <w:lvlJc w:val="left"/>
      <w:pPr>
        <w:ind w:left="5360" w:hanging="360"/>
      </w:pPr>
    </w:lvl>
    <w:lvl w:ilvl="7">
      <w:start w:val="1"/>
      <w:numFmt w:val="lowerLetter"/>
      <w:isLgl w:val="false"/>
      <w:suff w:val="tab"/>
      <w:lvlText w:val="%8."/>
      <w:lvlJc w:val="left"/>
      <w:pPr>
        <w:ind w:left="6080" w:hanging="360"/>
      </w:pPr>
    </w:lvl>
    <w:lvl w:ilvl="8">
      <w:start w:val="1"/>
      <w:numFmt w:val="lowerRoman"/>
      <w:isLgl w:val="false"/>
      <w:suff w:val="tab"/>
      <w:lvlText w:val="%9."/>
      <w:lvlJc w:val="right"/>
      <w:pPr>
        <w:ind w:left="6800" w:hanging="180"/>
      </w:pPr>
    </w:lvl>
  </w:abstractNum>
  <w:abstractNum w:abstractNumId="12">
    <w:multiLevelType w:val="hybridMultilevel"/>
    <w:lvl w:ilvl="0">
      <w:start w:val="3"/>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3">
    <w:multiLevelType w:val="hybridMultilevel"/>
    <w:lvl w:ilvl="0">
      <w:start w:val="1"/>
      <w:numFmt w:val="decimal"/>
      <w:pStyle w:val="1333"/>
      <w:isLgl w:val="false"/>
      <w:suff w:val="tab"/>
      <w:lvlText w:val="%1."/>
      <w:lvlJc w:val="left"/>
      <w:pPr>
        <w:ind w:left="900" w:hanging="360"/>
      </w:pPr>
      <w:rPr>
        <w:rFonts w:hint="default" w:cs="Times New Roman"/>
      </w:rPr>
    </w:lvl>
    <w:lvl w:ilvl="1">
      <w:start w:val="1"/>
      <w:numFmt w:val="lowerLetter"/>
      <w:isLgl w:val="false"/>
      <w:suff w:val="tab"/>
      <w:lvlText w:val="%2."/>
      <w:lvlJc w:val="left"/>
      <w:pPr>
        <w:ind w:left="1620" w:hanging="360"/>
      </w:pPr>
      <w:rPr>
        <w:rFonts w:cs="Times New Roman"/>
      </w:rPr>
    </w:lvl>
    <w:lvl w:ilvl="2">
      <w:start w:val="1"/>
      <w:numFmt w:val="lowerRoman"/>
      <w:isLgl w:val="false"/>
      <w:suff w:val="tab"/>
      <w:lvlText w:val="%3."/>
      <w:lvlJc w:val="right"/>
      <w:pPr>
        <w:ind w:left="2340" w:hanging="180"/>
      </w:pPr>
      <w:rPr>
        <w:rFonts w:cs="Times New Roman"/>
      </w:rPr>
    </w:lvl>
    <w:lvl w:ilvl="3">
      <w:start w:val="1"/>
      <w:numFmt w:val="decimal"/>
      <w:isLgl w:val="false"/>
      <w:suff w:val="tab"/>
      <w:lvlText w:val="%4."/>
      <w:lvlJc w:val="left"/>
      <w:pPr>
        <w:ind w:left="3060" w:hanging="360"/>
      </w:pPr>
      <w:rPr>
        <w:rFonts w:cs="Times New Roman"/>
      </w:rPr>
    </w:lvl>
    <w:lvl w:ilvl="4">
      <w:start w:val="1"/>
      <w:numFmt w:val="lowerLetter"/>
      <w:isLgl w:val="false"/>
      <w:suff w:val="tab"/>
      <w:lvlText w:val="%5."/>
      <w:lvlJc w:val="left"/>
      <w:pPr>
        <w:ind w:left="3780" w:hanging="360"/>
      </w:pPr>
      <w:rPr>
        <w:rFonts w:cs="Times New Roman"/>
      </w:rPr>
    </w:lvl>
    <w:lvl w:ilvl="5">
      <w:start w:val="1"/>
      <w:numFmt w:val="lowerRoman"/>
      <w:isLgl w:val="false"/>
      <w:suff w:val="tab"/>
      <w:lvlText w:val="%6."/>
      <w:lvlJc w:val="right"/>
      <w:pPr>
        <w:ind w:left="4500" w:hanging="180"/>
      </w:pPr>
      <w:rPr>
        <w:rFonts w:cs="Times New Roman"/>
      </w:rPr>
    </w:lvl>
    <w:lvl w:ilvl="6">
      <w:start w:val="1"/>
      <w:numFmt w:val="decimal"/>
      <w:isLgl w:val="false"/>
      <w:suff w:val="tab"/>
      <w:lvlText w:val="%7."/>
      <w:lvlJc w:val="left"/>
      <w:pPr>
        <w:ind w:left="5220" w:hanging="360"/>
      </w:pPr>
      <w:rPr>
        <w:rFonts w:cs="Times New Roman"/>
      </w:rPr>
    </w:lvl>
    <w:lvl w:ilvl="7">
      <w:start w:val="1"/>
      <w:numFmt w:val="lowerLetter"/>
      <w:isLgl w:val="false"/>
      <w:suff w:val="tab"/>
      <w:lvlText w:val="%8."/>
      <w:lvlJc w:val="left"/>
      <w:pPr>
        <w:ind w:left="5940" w:hanging="360"/>
      </w:pPr>
      <w:rPr>
        <w:rFonts w:cs="Times New Roman"/>
      </w:rPr>
    </w:lvl>
    <w:lvl w:ilvl="8">
      <w:start w:val="1"/>
      <w:numFmt w:val="lowerRoman"/>
      <w:isLgl w:val="false"/>
      <w:suff w:val="tab"/>
      <w:lvlText w:val="%9."/>
      <w:lvlJc w:val="right"/>
      <w:pPr>
        <w:ind w:left="6660" w:hanging="180"/>
      </w:pPr>
      <w:rPr>
        <w:rFonts w:cs="Times New Roman"/>
      </w:rPr>
    </w:lvl>
  </w:abstractNum>
  <w:abstractNum w:abstractNumId="14">
    <w:multiLevelType w:val="hybridMultilevel"/>
    <w:lvl w:ilvl="0">
      <w:start w:val="3"/>
      <w:numFmt w:val="bullet"/>
      <w:pStyle w:val="1246"/>
      <w:isLgl w:val="false"/>
      <w:suff w:val="space"/>
      <w:lvlText w:val=""/>
      <w:lvlJc w:val="left"/>
      <w:pPr>
        <w:ind w:left="284" w:firstLine="709"/>
      </w:pPr>
      <w:rPr>
        <w:rFonts w:hint="default" w:ascii="Symbol" w:hAnsi="Symbol"/>
      </w:rPr>
    </w:lvl>
    <w:lvl w:ilvl="1">
      <w:start w:val="1"/>
      <w:numFmt w:val="russianLower"/>
      <w:pStyle w:val="1247"/>
      <w:isLgl w:val="false"/>
      <w:suff w:val="space"/>
      <w:lvlText w:val="%2%1)"/>
      <w:lvlJc w:val="left"/>
      <w:pPr>
        <w:ind w:left="993" w:firstLine="708"/>
      </w:pPr>
      <w:rPr>
        <w:rFonts w:hint="default" w:cs="Times New Roman"/>
      </w:rPr>
    </w:lvl>
    <w:lvl w:ilvl="2">
      <w:start w:val="1"/>
      <w:numFmt w:val="decimal"/>
      <w:pStyle w:val="1248"/>
      <w:isLgl w:val="false"/>
      <w:suff w:val="space"/>
      <w:lvlText w:val="%3%1)"/>
      <w:lvlJc w:val="left"/>
      <w:pPr>
        <w:ind w:left="1701" w:firstLine="709"/>
      </w:pPr>
      <w:rPr>
        <w:rFonts w:hint="default" w:cs="Times New Roman"/>
      </w:rPr>
    </w:lvl>
    <w:lvl w:ilvl="3">
      <w:start w:val="1"/>
      <w:numFmt w:val="none"/>
      <w:isLgl w:val="false"/>
      <w:suff w:val="space"/>
      <w:lvlText w:val="%1"/>
      <w:lvlJc w:val="left"/>
      <w:pPr>
        <w:ind w:left="993"/>
      </w:pPr>
      <w:rPr>
        <w:rFonts w:hint="default" w:cs="Times New Roman"/>
      </w:rPr>
    </w:lvl>
    <w:lvl w:ilvl="4">
      <w:start w:val="1"/>
      <w:numFmt w:val="none"/>
      <w:isLgl w:val="false"/>
      <w:suff w:val="space"/>
      <w:lvlText w:val="%1"/>
      <w:lvlJc w:val="left"/>
      <w:pPr>
        <w:ind w:left="993"/>
      </w:pPr>
      <w:rPr>
        <w:rFonts w:hint="default" w:cs="Times New Roman"/>
      </w:rPr>
    </w:lvl>
    <w:lvl w:ilvl="5">
      <w:start w:val="1"/>
      <w:numFmt w:val="none"/>
      <w:isLgl w:val="false"/>
      <w:suff w:val="space"/>
      <w:lvlText w:val="%1"/>
      <w:lvlJc w:val="left"/>
      <w:pPr>
        <w:ind w:left="993"/>
      </w:pPr>
      <w:rPr>
        <w:rFonts w:hint="default" w:cs="Times New Roman"/>
      </w:rPr>
    </w:lvl>
    <w:lvl w:ilvl="6">
      <w:start w:val="1"/>
      <w:numFmt w:val="none"/>
      <w:isLgl w:val="false"/>
      <w:suff w:val="space"/>
      <w:lvlText w:val="%1"/>
      <w:lvlJc w:val="left"/>
      <w:pPr>
        <w:ind w:left="993"/>
      </w:pPr>
      <w:rPr>
        <w:rFonts w:hint="default" w:cs="Times New Roman"/>
      </w:rPr>
    </w:lvl>
    <w:lvl w:ilvl="7">
      <w:start w:val="1"/>
      <w:numFmt w:val="none"/>
      <w:isLgl w:val="false"/>
      <w:suff w:val="space"/>
      <w:lvlText w:val="%1"/>
      <w:lvlJc w:val="left"/>
      <w:pPr>
        <w:ind w:left="993"/>
      </w:pPr>
      <w:rPr>
        <w:rFonts w:hint="default" w:cs="Times New Roman"/>
      </w:rPr>
    </w:lvl>
    <w:lvl w:ilvl="8">
      <w:start w:val="1"/>
      <w:numFmt w:val="none"/>
      <w:isLgl w:val="false"/>
      <w:suff w:val="space"/>
      <w:lvlText w:val="%1"/>
      <w:lvlJc w:val="left"/>
      <w:pPr>
        <w:ind w:left="993"/>
      </w:pPr>
      <w:rPr>
        <w:rFonts w:hint="default" w:cs="Times New Roman"/>
      </w:rPr>
    </w:lvl>
  </w:abstractNum>
  <w:abstractNum w:abstractNumId="15">
    <w:multiLevelType w:val="hybridMultilevel"/>
    <w:lvl w:ilvl="0">
      <w:start w:val="1"/>
      <w:numFmt w:val="decimal"/>
      <w:pStyle w:val="1422"/>
      <w:isLgl w:val="false"/>
      <w:suff w:val="tab"/>
      <w:lvlText w:val="%1."/>
      <w:lvlJc w:val="left"/>
      <w:pPr>
        <w:ind w:left="720" w:hanging="360"/>
      </w:pPr>
      <w:rPr>
        <w:rFonts w:hint="default" w:cs="Times New Roman"/>
      </w:rPr>
    </w:lvl>
    <w:lvl w:ilvl="1">
      <w:start w:val="1"/>
      <w:numFmt w:val="lowerLetter"/>
      <w:isLgl w:val="false"/>
      <w:suff w:val="tab"/>
      <w:lvlText w:val="%2."/>
      <w:lvlJc w:val="left"/>
      <w:pPr>
        <w:ind w:left="1440" w:hanging="360"/>
      </w:pPr>
      <w:rPr>
        <w:rFonts w:cs="Times New Roman"/>
      </w:rPr>
    </w:lvl>
    <w:lvl w:ilvl="2">
      <w:start w:val="1"/>
      <w:numFmt w:val="lowerRoman"/>
      <w:isLgl w:val="false"/>
      <w:suff w:val="tab"/>
      <w:lvlText w:val="%3."/>
      <w:lvlJc w:val="right"/>
      <w:pPr>
        <w:ind w:left="2160" w:hanging="180"/>
      </w:pPr>
      <w:rPr>
        <w:rFonts w:cs="Times New Roman"/>
      </w:rPr>
    </w:lvl>
    <w:lvl w:ilvl="3">
      <w:start w:val="1"/>
      <w:numFmt w:val="decimal"/>
      <w:isLgl w:val="false"/>
      <w:suff w:val="tab"/>
      <w:lvlText w:val="%4."/>
      <w:lvlJc w:val="left"/>
      <w:pPr>
        <w:ind w:left="2880" w:hanging="360"/>
      </w:pPr>
      <w:rPr>
        <w:rFonts w:cs="Times New Roman"/>
      </w:rPr>
    </w:lvl>
    <w:lvl w:ilvl="4">
      <w:start w:val="1"/>
      <w:numFmt w:val="lowerLetter"/>
      <w:isLgl w:val="false"/>
      <w:suff w:val="tab"/>
      <w:lvlText w:val="%5."/>
      <w:lvlJc w:val="left"/>
      <w:pPr>
        <w:ind w:left="3600" w:hanging="360"/>
      </w:pPr>
      <w:rPr>
        <w:rFonts w:cs="Times New Roman"/>
      </w:rPr>
    </w:lvl>
    <w:lvl w:ilvl="5">
      <w:start w:val="1"/>
      <w:numFmt w:val="lowerRoman"/>
      <w:isLgl w:val="false"/>
      <w:suff w:val="tab"/>
      <w:lvlText w:val="%6."/>
      <w:lvlJc w:val="right"/>
      <w:pPr>
        <w:ind w:left="4320" w:hanging="180"/>
      </w:pPr>
      <w:rPr>
        <w:rFonts w:cs="Times New Roman"/>
      </w:rPr>
    </w:lvl>
    <w:lvl w:ilvl="6">
      <w:start w:val="1"/>
      <w:numFmt w:val="decimal"/>
      <w:isLgl w:val="false"/>
      <w:suff w:val="tab"/>
      <w:lvlText w:val="%7."/>
      <w:lvlJc w:val="left"/>
      <w:pPr>
        <w:ind w:left="5040" w:hanging="360"/>
      </w:pPr>
      <w:rPr>
        <w:rFonts w:cs="Times New Roman"/>
      </w:rPr>
    </w:lvl>
    <w:lvl w:ilvl="7">
      <w:start w:val="1"/>
      <w:numFmt w:val="lowerLetter"/>
      <w:isLgl w:val="false"/>
      <w:suff w:val="tab"/>
      <w:lvlText w:val="%8."/>
      <w:lvlJc w:val="left"/>
      <w:pPr>
        <w:ind w:left="5760" w:hanging="360"/>
      </w:pPr>
      <w:rPr>
        <w:rFonts w:cs="Times New Roman"/>
      </w:rPr>
    </w:lvl>
    <w:lvl w:ilvl="8">
      <w:start w:val="1"/>
      <w:numFmt w:val="lowerRoman"/>
      <w:isLgl w:val="false"/>
      <w:suff w:val="tab"/>
      <w:lvlText w:val="%9."/>
      <w:lvlJc w:val="right"/>
      <w:pPr>
        <w:ind w:left="6480" w:hanging="180"/>
      </w:pPr>
      <w:rPr>
        <w:rFonts w:cs="Times New Roman"/>
      </w:rPr>
    </w:lvl>
  </w:abstractNum>
  <w:abstractNum w:abstractNumId="16">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pStyle w:val="1677"/>
      <w:isLgl w:val="false"/>
      <w:suff w:val="tab"/>
      <w:lvlText w:val=""/>
      <w:lvlJc w:val="left"/>
      <w:pPr>
        <w:ind w:left="0" w:firstLine="567"/>
        <w:tabs>
          <w:tab w:val="num" w:pos="851" w:leader="none"/>
        </w:tabs>
      </w:pPr>
      <w:rPr>
        <w:rFonts w:hint="default" w:ascii="Symbol" w:hAnsi="Symbol"/>
      </w:rPr>
    </w:lvl>
    <w:lvl w:ilvl="1">
      <w:start w:val="1"/>
      <w:numFmt w:val="bullet"/>
      <w:isLgl w:val="false"/>
      <w:suff w:val="tab"/>
      <w:lvlText w:val=""/>
      <w:lvlJc w:val="left"/>
      <w:pPr>
        <w:ind w:left="1440" w:hanging="360"/>
        <w:tabs>
          <w:tab w:val="num" w:pos="1440" w:leader="none"/>
        </w:tabs>
      </w:pPr>
      <w:rPr>
        <w:rFonts w:hint="default" w:ascii="Symbol" w:hAnsi="Symbol"/>
      </w:rPr>
    </w:lvl>
    <w:lvl w:ilvl="2">
      <w:start w:val="1"/>
      <w:numFmt w:val="bullet"/>
      <w:isLgl w:val="false"/>
      <w:suff w:val="tab"/>
      <w:lvlText w:val=""/>
      <w:lvlJc w:val="left"/>
      <w:pPr>
        <w:ind w:left="2160" w:hanging="360"/>
        <w:tabs>
          <w:tab w:val="num" w:pos="2160" w:leader="none"/>
        </w:tabs>
      </w:pPr>
      <w:rPr>
        <w:rFonts w:hint="default" w:ascii="Wingdings" w:hAnsi="Wingdings"/>
      </w:rPr>
    </w:lvl>
    <w:lvl w:ilvl="3">
      <w:start w:val="1"/>
      <w:numFmt w:val="bullet"/>
      <w:isLgl w:val="false"/>
      <w:suff w:val="tab"/>
      <w:lvlText w:val=""/>
      <w:lvlJc w:val="left"/>
      <w:pPr>
        <w:ind w:left="2880" w:hanging="360"/>
        <w:tabs>
          <w:tab w:val="num" w:pos="2880" w:leader="none"/>
        </w:tabs>
      </w:pPr>
      <w:rPr>
        <w:rFonts w:hint="default" w:ascii="Symbol" w:hAnsi="Symbol"/>
      </w:r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8">
    <w:multiLevelType w:val="hybridMultilevel"/>
    <w:lvl w:ilvl="0">
      <w:start w:val="7"/>
      <w:numFmt w:val="decimal"/>
      <w:isLgl w:val="false"/>
      <w:suff w:val="tab"/>
      <w:lvlText w:val="%1."/>
      <w:lvlJc w:val="left"/>
      <w:pPr>
        <w:ind w:left="1040" w:hanging="360"/>
      </w:pPr>
      <w:rPr>
        <w:rFonts w:hint="default"/>
      </w:rPr>
    </w:lvl>
    <w:lvl w:ilvl="1">
      <w:start w:val="1"/>
      <w:numFmt w:val="lowerLetter"/>
      <w:isLgl w:val="false"/>
      <w:suff w:val="tab"/>
      <w:lvlText w:val="%2."/>
      <w:lvlJc w:val="left"/>
      <w:pPr>
        <w:ind w:left="1760" w:hanging="360"/>
      </w:pPr>
    </w:lvl>
    <w:lvl w:ilvl="2">
      <w:start w:val="1"/>
      <w:numFmt w:val="lowerRoman"/>
      <w:isLgl w:val="false"/>
      <w:suff w:val="tab"/>
      <w:lvlText w:val="%3."/>
      <w:lvlJc w:val="right"/>
      <w:pPr>
        <w:ind w:left="2480" w:hanging="180"/>
      </w:pPr>
    </w:lvl>
    <w:lvl w:ilvl="3">
      <w:start w:val="1"/>
      <w:numFmt w:val="decimal"/>
      <w:isLgl w:val="false"/>
      <w:suff w:val="tab"/>
      <w:lvlText w:val="%4."/>
      <w:lvlJc w:val="left"/>
      <w:pPr>
        <w:ind w:left="3200" w:hanging="360"/>
      </w:pPr>
    </w:lvl>
    <w:lvl w:ilvl="4">
      <w:start w:val="1"/>
      <w:numFmt w:val="lowerLetter"/>
      <w:isLgl w:val="false"/>
      <w:suff w:val="tab"/>
      <w:lvlText w:val="%5."/>
      <w:lvlJc w:val="left"/>
      <w:pPr>
        <w:ind w:left="3920" w:hanging="360"/>
      </w:pPr>
    </w:lvl>
    <w:lvl w:ilvl="5">
      <w:start w:val="1"/>
      <w:numFmt w:val="lowerRoman"/>
      <w:isLgl w:val="false"/>
      <w:suff w:val="tab"/>
      <w:lvlText w:val="%6."/>
      <w:lvlJc w:val="right"/>
      <w:pPr>
        <w:ind w:left="4640" w:hanging="180"/>
      </w:pPr>
    </w:lvl>
    <w:lvl w:ilvl="6">
      <w:start w:val="1"/>
      <w:numFmt w:val="decimal"/>
      <w:isLgl w:val="false"/>
      <w:suff w:val="tab"/>
      <w:lvlText w:val="%7."/>
      <w:lvlJc w:val="left"/>
      <w:pPr>
        <w:ind w:left="5360" w:hanging="360"/>
      </w:pPr>
    </w:lvl>
    <w:lvl w:ilvl="7">
      <w:start w:val="1"/>
      <w:numFmt w:val="lowerLetter"/>
      <w:isLgl w:val="false"/>
      <w:suff w:val="tab"/>
      <w:lvlText w:val="%8."/>
      <w:lvlJc w:val="left"/>
      <w:pPr>
        <w:ind w:left="6080" w:hanging="360"/>
      </w:pPr>
    </w:lvl>
    <w:lvl w:ilvl="8">
      <w:start w:val="1"/>
      <w:numFmt w:val="lowerRoman"/>
      <w:isLgl w:val="false"/>
      <w:suff w:val="tab"/>
      <w:lvlText w:val="%9."/>
      <w:lvlJc w:val="right"/>
      <w:pPr>
        <w:ind w:left="6800" w:hanging="180"/>
      </w:pPr>
    </w:lvl>
  </w:abstractNum>
  <w:abstractNum w:abstractNumId="19">
    <w:multiLevelType w:val="hybridMultilevel"/>
    <w:lvl w:ilvl="0">
      <w:start w:val="4"/>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1">
    <w:multiLevelType w:val="hybridMultilevel"/>
    <w:lvl w:ilvl="0">
      <w:start w:val="1"/>
      <w:numFmt w:val="decimal"/>
      <w:isLgl w:val="false"/>
      <w:suff w:val="tab"/>
      <w:lvlText w:val="%1."/>
      <w:lvlJc w:val="left"/>
      <w:pPr>
        <w:ind w:left="1429" w:hanging="360"/>
      </w:p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num w:numId="1">
    <w:abstractNumId w:val="3"/>
  </w:num>
  <w:num w:numId="2">
    <w:abstractNumId w:val="15"/>
  </w:num>
  <w:num w:numId="3">
    <w:abstractNumId w:val="14"/>
  </w:num>
  <w:num w:numId="4">
    <w:abstractNumId w:val="13"/>
  </w:num>
  <w:num w:numId="5">
    <w:abstractNumId w:val="10"/>
  </w:num>
  <w:num w:numId="6">
    <w:abstractNumId w:val="12"/>
  </w:num>
  <w:num w:numId="7">
    <w:abstractNumId w:val="1"/>
  </w:num>
  <w:num w:numId="8">
    <w:abstractNumId w:val="18"/>
  </w:num>
  <w:num w:numId="9">
    <w:abstractNumId w:val="11"/>
  </w:num>
  <w:num w:numId="10">
    <w:abstractNumId w:val="7"/>
  </w:num>
  <w:num w:numId="11">
    <w:abstractNumId w:val="20"/>
  </w:num>
  <w:num w:numId="12">
    <w:abstractNumId w:val="6"/>
  </w:num>
  <w:num w:numId="13">
    <w:abstractNumId w:val="21"/>
  </w:num>
  <w:num w:numId="14">
    <w:abstractNumId w:val="4"/>
  </w:num>
  <w:num w:numId="15">
    <w:abstractNumId w:val="8"/>
  </w:num>
  <w:num w:numId="16">
    <w:abstractNumId w:val="5"/>
  </w:num>
  <w:num w:numId="17">
    <w:abstractNumId w:val="17"/>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
  </w:num>
  <w:num w:numId="20">
    <w:abstractNumId w:val="16"/>
  </w:num>
  <w:num w:numId="21">
    <w:abstractNumId w:val="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68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Times New Roman" w:cs="Times New Roman"/>
        <w:lang w:val="ru-RU" w:eastAsia="ru-RU"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048">
    <w:name w:val="Heading 1 Char"/>
    <w:basedOn w:val="1213"/>
    <w:link w:val="1204"/>
    <w:uiPriority w:val="9"/>
    <w:rPr>
      <w:rFonts w:ascii="Arial" w:hAnsi="Arial" w:eastAsia="Arial" w:cs="Arial"/>
      <w:sz w:val="40"/>
      <w:szCs w:val="40"/>
    </w:rPr>
  </w:style>
  <w:style w:type="character" w:styleId="1049">
    <w:name w:val="Heading 2 Char"/>
    <w:basedOn w:val="1213"/>
    <w:link w:val="1205"/>
    <w:uiPriority w:val="9"/>
    <w:rPr>
      <w:rFonts w:ascii="Arial" w:hAnsi="Arial" w:eastAsia="Arial" w:cs="Arial"/>
      <w:sz w:val="34"/>
    </w:rPr>
  </w:style>
  <w:style w:type="character" w:styleId="1050">
    <w:name w:val="Heading 3 Char"/>
    <w:basedOn w:val="1213"/>
    <w:link w:val="1206"/>
    <w:uiPriority w:val="9"/>
    <w:rPr>
      <w:rFonts w:ascii="Arial" w:hAnsi="Arial" w:eastAsia="Arial" w:cs="Arial"/>
      <w:sz w:val="30"/>
      <w:szCs w:val="30"/>
    </w:rPr>
  </w:style>
  <w:style w:type="character" w:styleId="1051">
    <w:name w:val="Heading 4 Char"/>
    <w:basedOn w:val="1213"/>
    <w:link w:val="1207"/>
    <w:uiPriority w:val="9"/>
    <w:rPr>
      <w:rFonts w:ascii="Arial" w:hAnsi="Arial" w:eastAsia="Arial" w:cs="Arial"/>
      <w:b/>
      <w:bCs/>
      <w:sz w:val="26"/>
      <w:szCs w:val="26"/>
    </w:rPr>
  </w:style>
  <w:style w:type="character" w:styleId="1052">
    <w:name w:val="Heading 5 Char"/>
    <w:basedOn w:val="1213"/>
    <w:link w:val="1208"/>
    <w:uiPriority w:val="9"/>
    <w:rPr>
      <w:rFonts w:ascii="Arial" w:hAnsi="Arial" w:eastAsia="Arial" w:cs="Arial"/>
      <w:b/>
      <w:bCs/>
      <w:sz w:val="24"/>
      <w:szCs w:val="24"/>
    </w:rPr>
  </w:style>
  <w:style w:type="character" w:styleId="1053">
    <w:name w:val="Heading 6 Char"/>
    <w:basedOn w:val="1213"/>
    <w:link w:val="1209"/>
    <w:uiPriority w:val="9"/>
    <w:rPr>
      <w:rFonts w:ascii="Arial" w:hAnsi="Arial" w:eastAsia="Arial" w:cs="Arial"/>
      <w:b/>
      <w:bCs/>
      <w:sz w:val="22"/>
      <w:szCs w:val="22"/>
    </w:rPr>
  </w:style>
  <w:style w:type="character" w:styleId="1054">
    <w:name w:val="Heading 7 Char"/>
    <w:basedOn w:val="1213"/>
    <w:link w:val="1210"/>
    <w:uiPriority w:val="9"/>
    <w:rPr>
      <w:rFonts w:ascii="Arial" w:hAnsi="Arial" w:eastAsia="Arial" w:cs="Arial"/>
      <w:b/>
      <w:bCs/>
      <w:i/>
      <w:iCs/>
      <w:sz w:val="22"/>
      <w:szCs w:val="22"/>
    </w:rPr>
  </w:style>
  <w:style w:type="character" w:styleId="1055">
    <w:name w:val="Heading 8 Char"/>
    <w:basedOn w:val="1213"/>
    <w:link w:val="1211"/>
    <w:uiPriority w:val="9"/>
    <w:rPr>
      <w:rFonts w:ascii="Arial" w:hAnsi="Arial" w:eastAsia="Arial" w:cs="Arial"/>
      <w:i/>
      <w:iCs/>
      <w:sz w:val="22"/>
      <w:szCs w:val="22"/>
    </w:rPr>
  </w:style>
  <w:style w:type="character" w:styleId="1056">
    <w:name w:val="Heading 9 Char"/>
    <w:basedOn w:val="1213"/>
    <w:link w:val="1212"/>
    <w:uiPriority w:val="9"/>
    <w:rPr>
      <w:rFonts w:ascii="Arial" w:hAnsi="Arial" w:eastAsia="Arial" w:cs="Arial"/>
      <w:i/>
      <w:iCs/>
      <w:sz w:val="21"/>
      <w:szCs w:val="21"/>
    </w:rPr>
  </w:style>
  <w:style w:type="character" w:styleId="1057">
    <w:name w:val="Title Char"/>
    <w:basedOn w:val="1213"/>
    <w:link w:val="1237"/>
    <w:uiPriority w:val="10"/>
    <w:rPr>
      <w:sz w:val="48"/>
      <w:szCs w:val="48"/>
    </w:rPr>
  </w:style>
  <w:style w:type="character" w:styleId="1058">
    <w:name w:val="Subtitle Char"/>
    <w:basedOn w:val="1213"/>
    <w:link w:val="1327"/>
    <w:uiPriority w:val="11"/>
    <w:rPr>
      <w:sz w:val="24"/>
      <w:szCs w:val="24"/>
    </w:rPr>
  </w:style>
  <w:style w:type="paragraph" w:styleId="1059">
    <w:name w:val="Quote"/>
    <w:basedOn w:val="1203"/>
    <w:next w:val="1203"/>
    <w:link w:val="1060"/>
    <w:uiPriority w:val="29"/>
    <w:qFormat/>
    <w:pPr>
      <w:ind w:left="720" w:right="720"/>
    </w:pPr>
    <w:rPr>
      <w:i/>
    </w:rPr>
  </w:style>
  <w:style w:type="character" w:styleId="1060">
    <w:name w:val="Quote Char"/>
    <w:link w:val="1059"/>
    <w:uiPriority w:val="29"/>
    <w:rPr>
      <w:i/>
    </w:rPr>
  </w:style>
  <w:style w:type="paragraph" w:styleId="1061">
    <w:name w:val="Intense Quote"/>
    <w:basedOn w:val="1203"/>
    <w:next w:val="1203"/>
    <w:link w:val="1062"/>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062">
    <w:name w:val="Intense Quote Char"/>
    <w:link w:val="1061"/>
    <w:uiPriority w:val="30"/>
    <w:rPr>
      <w:i/>
    </w:rPr>
  </w:style>
  <w:style w:type="character" w:styleId="1063">
    <w:name w:val="Header Char"/>
    <w:basedOn w:val="1213"/>
    <w:link w:val="1228"/>
    <w:uiPriority w:val="99"/>
  </w:style>
  <w:style w:type="character" w:styleId="1064">
    <w:name w:val="Footer Char"/>
    <w:basedOn w:val="1213"/>
    <w:link w:val="1230"/>
    <w:uiPriority w:val="99"/>
  </w:style>
  <w:style w:type="character" w:styleId="1065">
    <w:name w:val="Caption Char"/>
    <w:basedOn w:val="1697"/>
    <w:link w:val="1230"/>
    <w:uiPriority w:val="99"/>
  </w:style>
  <w:style w:type="table" w:styleId="1066">
    <w:name w:val="Table Grid Light"/>
    <w:basedOn w:val="121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067">
    <w:name w:val="Plain Table 1"/>
    <w:basedOn w:val="1214"/>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068">
    <w:name w:val="Plain Table 2"/>
    <w:basedOn w:val="1214"/>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069">
    <w:name w:val="Plain Table 3"/>
    <w:basedOn w:val="121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070">
    <w:name w:val="Plain Table 4"/>
    <w:basedOn w:val="121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071">
    <w:name w:val="Plain Table 5"/>
    <w:basedOn w:val="121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072">
    <w:name w:val="Grid Table 1 Light"/>
    <w:basedOn w:val="1214"/>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073">
    <w:name w:val="Grid Table 1 Light - Accent 1"/>
    <w:basedOn w:val="121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074">
    <w:name w:val="Grid Table 1 Light - Accent 2"/>
    <w:basedOn w:val="121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075">
    <w:name w:val="Grid Table 1 Light - Accent 3"/>
    <w:basedOn w:val="121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076">
    <w:name w:val="Grid Table 1 Light - Accent 4"/>
    <w:basedOn w:val="121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077">
    <w:name w:val="Grid Table 1 Light - Accent 5"/>
    <w:basedOn w:val="121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078">
    <w:name w:val="Grid Table 1 Light - Accent 6"/>
    <w:basedOn w:val="121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079">
    <w:name w:val="Grid Table 2"/>
    <w:basedOn w:val="121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080">
    <w:name w:val="Grid Table 2 - Accent 1"/>
    <w:basedOn w:val="121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081">
    <w:name w:val="Grid Table 2 - Accent 2"/>
    <w:basedOn w:val="121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082">
    <w:name w:val="Grid Table 2 - Accent 3"/>
    <w:basedOn w:val="121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083">
    <w:name w:val="Grid Table 2 - Accent 4"/>
    <w:basedOn w:val="121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084">
    <w:name w:val="Grid Table 2 - Accent 5"/>
    <w:basedOn w:val="121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085">
    <w:name w:val="Grid Table 2 - Accent 6"/>
    <w:basedOn w:val="121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086">
    <w:name w:val="Grid Table 3"/>
    <w:basedOn w:val="1214"/>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87">
    <w:name w:val="Grid Table 3 - Accent 1"/>
    <w:basedOn w:val="1214"/>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88">
    <w:name w:val="Grid Table 3 - Accent 2"/>
    <w:basedOn w:val="1214"/>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89">
    <w:name w:val="Grid Table 3 - Accent 3"/>
    <w:basedOn w:val="1214"/>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90">
    <w:name w:val="Grid Table 3 - Accent 4"/>
    <w:basedOn w:val="121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91">
    <w:name w:val="Grid Table 3 - Accent 5"/>
    <w:basedOn w:val="1214"/>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92">
    <w:name w:val="Grid Table 3 - Accent 6"/>
    <w:basedOn w:val="1214"/>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93">
    <w:name w:val="Grid Table 4"/>
    <w:basedOn w:val="121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94">
    <w:name w:val="Grid Table 4 - Accent 1"/>
    <w:basedOn w:val="1214"/>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095">
    <w:name w:val="Grid Table 4 - Accent 2"/>
    <w:basedOn w:val="1214"/>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096">
    <w:name w:val="Grid Table 4 - Accent 3"/>
    <w:basedOn w:val="1214"/>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097">
    <w:name w:val="Grid Table 4 - Accent 4"/>
    <w:basedOn w:val="121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098">
    <w:name w:val="Grid Table 4 - Accent 5"/>
    <w:basedOn w:val="1214"/>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099">
    <w:name w:val="Grid Table 4 - Accent 6"/>
    <w:basedOn w:val="1214"/>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100">
    <w:name w:val="Grid Table 5 Dark"/>
    <w:basedOn w:val="12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101">
    <w:name w:val="Grid Table 5 Dark- Accent 1"/>
    <w:basedOn w:val="12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1102">
    <w:name w:val="Grid Table 5 Dark - Accent 2"/>
    <w:basedOn w:val="12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1103">
    <w:name w:val="Grid Table 5 Dark - Accent 3"/>
    <w:basedOn w:val="12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1104">
    <w:name w:val="Grid Table 5 Dark- Accent 4"/>
    <w:basedOn w:val="12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1105">
    <w:name w:val="Grid Table 5 Dark - Accent 5"/>
    <w:basedOn w:val="12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1106">
    <w:name w:val="Grid Table 5 Dark - Accent 6"/>
    <w:basedOn w:val="121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1107">
    <w:name w:val="Grid Table 6 Colorful"/>
    <w:basedOn w:val="1214"/>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108">
    <w:name w:val="Grid Table 6 Colorful - Accent 1"/>
    <w:basedOn w:val="1214"/>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109">
    <w:name w:val="Grid Table 6 Colorful - Accent 2"/>
    <w:basedOn w:val="121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110">
    <w:name w:val="Grid Table 6 Colorful - Accent 3"/>
    <w:basedOn w:val="1214"/>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111">
    <w:name w:val="Grid Table 6 Colorful - Accent 4"/>
    <w:basedOn w:val="121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112">
    <w:name w:val="Grid Table 6 Colorful - Accent 5"/>
    <w:basedOn w:val="1214"/>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13">
    <w:name w:val="Grid Table 6 Colorful - Accent 6"/>
    <w:basedOn w:val="1214"/>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14">
    <w:name w:val="Grid Table 7 Colorful"/>
    <w:basedOn w:val="1214"/>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115">
    <w:name w:val="Grid Table 7 Colorful - Accent 1"/>
    <w:basedOn w:val="1214"/>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116">
    <w:name w:val="Grid Table 7 Colorful - Accent 2"/>
    <w:basedOn w:val="1214"/>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117">
    <w:name w:val="Grid Table 7 Colorful - Accent 3"/>
    <w:basedOn w:val="1214"/>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118">
    <w:name w:val="Grid Table 7 Colorful - Accent 4"/>
    <w:basedOn w:val="121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119">
    <w:name w:val="Grid Table 7 Colorful - Accent 5"/>
    <w:basedOn w:val="1214"/>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120">
    <w:name w:val="Grid Table 7 Colorful - Accent 6"/>
    <w:basedOn w:val="1214"/>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121">
    <w:name w:val="List Table 1 Light"/>
    <w:basedOn w:val="1214"/>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122">
    <w:name w:val="List Table 1 Light - Accent 1"/>
    <w:basedOn w:val="1214"/>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123">
    <w:name w:val="List Table 1 Light - Accent 2"/>
    <w:basedOn w:val="1214"/>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124">
    <w:name w:val="List Table 1 Light - Accent 3"/>
    <w:basedOn w:val="1214"/>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125">
    <w:name w:val="List Table 1 Light - Accent 4"/>
    <w:basedOn w:val="121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126">
    <w:name w:val="List Table 1 Light - Accent 5"/>
    <w:basedOn w:val="1214"/>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27">
    <w:name w:val="List Table 1 Light - Accent 6"/>
    <w:basedOn w:val="1214"/>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28">
    <w:name w:val="List Table 2"/>
    <w:basedOn w:val="1214"/>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9">
    <w:name w:val="List Table 2 - Accent 1"/>
    <w:basedOn w:val="1214"/>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0">
    <w:name w:val="List Table 2 - Accent 2"/>
    <w:basedOn w:val="1214"/>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1">
    <w:name w:val="List Table 2 - Accent 3"/>
    <w:basedOn w:val="1214"/>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2">
    <w:name w:val="List Table 2 - Accent 4"/>
    <w:basedOn w:val="121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33">
    <w:name w:val="List Table 2 - Accent 5"/>
    <w:basedOn w:val="1214"/>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34">
    <w:name w:val="List Table 2 - Accent 6"/>
    <w:basedOn w:val="1214"/>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35">
    <w:name w:val="List Table 3"/>
    <w:basedOn w:val="121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36">
    <w:name w:val="List Table 3 - Accent 1"/>
    <w:basedOn w:val="1214"/>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37">
    <w:name w:val="List Table 3 - Accent 2"/>
    <w:basedOn w:val="1214"/>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138">
    <w:name w:val="List Table 3 - Accent 3"/>
    <w:basedOn w:val="1214"/>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139">
    <w:name w:val="List Table 3 - Accent 4"/>
    <w:basedOn w:val="121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140">
    <w:name w:val="List Table 3 - Accent 5"/>
    <w:basedOn w:val="1214"/>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141">
    <w:name w:val="List Table 3 - Accent 6"/>
    <w:basedOn w:val="1214"/>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142">
    <w:name w:val="List Table 4"/>
    <w:basedOn w:val="121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43">
    <w:name w:val="List Table 4 - Accent 1"/>
    <w:basedOn w:val="1214"/>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44">
    <w:name w:val="List Table 4 - Accent 2"/>
    <w:basedOn w:val="1214"/>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145">
    <w:name w:val="List Table 4 - Accent 3"/>
    <w:basedOn w:val="1214"/>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146">
    <w:name w:val="List Table 4 - Accent 4"/>
    <w:basedOn w:val="121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147">
    <w:name w:val="List Table 4 - Accent 5"/>
    <w:basedOn w:val="1214"/>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148">
    <w:name w:val="List Table 4 - Accent 6"/>
    <w:basedOn w:val="1214"/>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149">
    <w:name w:val="List Table 5 Dark"/>
    <w:basedOn w:val="1214"/>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0">
    <w:name w:val="List Table 5 Dark - Accent 1"/>
    <w:basedOn w:val="1214"/>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1">
    <w:name w:val="List Table 5 Dark - Accent 2"/>
    <w:basedOn w:val="1214"/>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2">
    <w:name w:val="List Table 5 Dark - Accent 3"/>
    <w:basedOn w:val="1214"/>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3">
    <w:name w:val="List Table 5 Dark - Accent 4"/>
    <w:basedOn w:val="121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4">
    <w:name w:val="List Table 5 Dark - Accent 5"/>
    <w:basedOn w:val="1214"/>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5">
    <w:name w:val="List Table 5 Dark - Accent 6"/>
    <w:basedOn w:val="1214"/>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156">
    <w:name w:val="List Table 6 Colorful"/>
    <w:basedOn w:val="1214"/>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157">
    <w:name w:val="List Table 6 Colorful - Accent 1"/>
    <w:basedOn w:val="1214"/>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158">
    <w:name w:val="List Table 6 Colorful - Accent 2"/>
    <w:basedOn w:val="1214"/>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159">
    <w:name w:val="List Table 6 Colorful - Accent 3"/>
    <w:basedOn w:val="1214"/>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160">
    <w:name w:val="List Table 6 Colorful - Accent 4"/>
    <w:basedOn w:val="121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161">
    <w:name w:val="List Table 6 Colorful - Accent 5"/>
    <w:basedOn w:val="1214"/>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162">
    <w:name w:val="List Table 6 Colorful - Accent 6"/>
    <w:basedOn w:val="1214"/>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163">
    <w:name w:val="List Table 7 Colorful"/>
    <w:basedOn w:val="1214"/>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164">
    <w:name w:val="List Table 7 Colorful - Accent 1"/>
    <w:basedOn w:val="1214"/>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1165">
    <w:name w:val="List Table 7 Colorful - Accent 2"/>
    <w:basedOn w:val="1214"/>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1166">
    <w:name w:val="List Table 7 Colorful - Accent 3"/>
    <w:basedOn w:val="1214"/>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1167">
    <w:name w:val="List Table 7 Colorful - Accent 4"/>
    <w:basedOn w:val="121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1168">
    <w:name w:val="List Table 7 Colorful - Accent 5"/>
    <w:basedOn w:val="1214"/>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1169">
    <w:name w:val="List Table 7 Colorful - Accent 6"/>
    <w:basedOn w:val="1214"/>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1170">
    <w:name w:val="Lined - Accent"/>
    <w:basedOn w:val="12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171">
    <w:name w:val="Lined - Accent 1"/>
    <w:basedOn w:val="12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172">
    <w:name w:val="Lined - Accent 2"/>
    <w:basedOn w:val="12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173">
    <w:name w:val="Lined - Accent 3"/>
    <w:basedOn w:val="12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174">
    <w:name w:val="Lined - Accent 4"/>
    <w:basedOn w:val="12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175">
    <w:name w:val="Lined - Accent 5"/>
    <w:basedOn w:val="12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176">
    <w:name w:val="Lined - Accent 6"/>
    <w:basedOn w:val="121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177">
    <w:name w:val="Bordered &amp; Lined - Accent"/>
    <w:basedOn w:val="1214"/>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178">
    <w:name w:val="Bordered &amp; Lined - Accent 1"/>
    <w:basedOn w:val="1214"/>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179">
    <w:name w:val="Bordered &amp; Lined - Accent 2"/>
    <w:basedOn w:val="1214"/>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180">
    <w:name w:val="Bordered &amp; Lined - Accent 3"/>
    <w:basedOn w:val="1214"/>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181">
    <w:name w:val="Bordered &amp; Lined - Accent 4"/>
    <w:basedOn w:val="121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182">
    <w:name w:val="Bordered &amp; Lined - Accent 5"/>
    <w:basedOn w:val="1214"/>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183">
    <w:name w:val="Bordered &amp; Lined - Accent 6"/>
    <w:basedOn w:val="1214"/>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184">
    <w:name w:val="Bordered"/>
    <w:basedOn w:val="1214"/>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185">
    <w:name w:val="Bordered - Accent 1"/>
    <w:basedOn w:val="1214"/>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186">
    <w:name w:val="Bordered - Accent 2"/>
    <w:basedOn w:val="1214"/>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187">
    <w:name w:val="Bordered - Accent 3"/>
    <w:basedOn w:val="1214"/>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188">
    <w:name w:val="Bordered - Accent 4"/>
    <w:basedOn w:val="121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189">
    <w:name w:val="Bordered - Accent 5"/>
    <w:basedOn w:val="1214"/>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190">
    <w:name w:val="Bordered - Accent 6"/>
    <w:basedOn w:val="1214"/>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191">
    <w:name w:val="footnote text"/>
    <w:basedOn w:val="1203"/>
    <w:link w:val="1192"/>
    <w:uiPriority w:val="99"/>
    <w:semiHidden/>
    <w:unhideWhenUsed/>
    <w:pPr>
      <w:spacing w:after="40" w:line="240" w:lineRule="auto"/>
    </w:pPr>
    <w:rPr>
      <w:sz w:val="18"/>
    </w:rPr>
  </w:style>
  <w:style w:type="character" w:styleId="1192">
    <w:name w:val="Footnote Text Char"/>
    <w:link w:val="1191"/>
    <w:uiPriority w:val="99"/>
    <w:rPr>
      <w:sz w:val="18"/>
    </w:rPr>
  </w:style>
  <w:style w:type="character" w:styleId="1193">
    <w:name w:val="footnote reference"/>
    <w:basedOn w:val="1213"/>
    <w:uiPriority w:val="99"/>
    <w:unhideWhenUsed/>
    <w:rPr>
      <w:vertAlign w:val="superscript"/>
    </w:rPr>
  </w:style>
  <w:style w:type="paragraph" w:styleId="1194">
    <w:name w:val="endnote text"/>
    <w:basedOn w:val="1203"/>
    <w:link w:val="1195"/>
    <w:uiPriority w:val="99"/>
    <w:semiHidden/>
    <w:unhideWhenUsed/>
    <w:pPr>
      <w:spacing w:after="0" w:line="240" w:lineRule="auto"/>
    </w:pPr>
    <w:rPr>
      <w:sz w:val="20"/>
    </w:rPr>
  </w:style>
  <w:style w:type="character" w:styleId="1195">
    <w:name w:val="Endnote Text Char"/>
    <w:link w:val="1194"/>
    <w:uiPriority w:val="99"/>
    <w:rPr>
      <w:sz w:val="20"/>
    </w:rPr>
  </w:style>
  <w:style w:type="character" w:styleId="1196">
    <w:name w:val="endnote reference"/>
    <w:basedOn w:val="1213"/>
    <w:uiPriority w:val="99"/>
    <w:semiHidden/>
    <w:unhideWhenUsed/>
    <w:rPr>
      <w:vertAlign w:val="superscript"/>
    </w:rPr>
  </w:style>
  <w:style w:type="paragraph" w:styleId="1197">
    <w:name w:val="toc 4"/>
    <w:basedOn w:val="1203"/>
    <w:next w:val="1203"/>
    <w:uiPriority w:val="39"/>
    <w:unhideWhenUsed/>
    <w:pPr>
      <w:ind w:left="850" w:right="0" w:firstLine="0"/>
      <w:spacing w:after="57"/>
    </w:pPr>
  </w:style>
  <w:style w:type="paragraph" w:styleId="1198">
    <w:name w:val="toc 5"/>
    <w:basedOn w:val="1203"/>
    <w:next w:val="1203"/>
    <w:uiPriority w:val="39"/>
    <w:unhideWhenUsed/>
    <w:pPr>
      <w:ind w:left="1134" w:right="0" w:firstLine="0"/>
      <w:spacing w:after="57"/>
    </w:pPr>
  </w:style>
  <w:style w:type="paragraph" w:styleId="1199">
    <w:name w:val="toc 6"/>
    <w:basedOn w:val="1203"/>
    <w:next w:val="1203"/>
    <w:uiPriority w:val="39"/>
    <w:unhideWhenUsed/>
    <w:pPr>
      <w:ind w:left="1417" w:right="0" w:firstLine="0"/>
      <w:spacing w:after="57"/>
    </w:pPr>
  </w:style>
  <w:style w:type="paragraph" w:styleId="1200">
    <w:name w:val="toc 7"/>
    <w:basedOn w:val="1203"/>
    <w:next w:val="1203"/>
    <w:uiPriority w:val="39"/>
    <w:unhideWhenUsed/>
    <w:pPr>
      <w:ind w:left="1701" w:right="0" w:firstLine="0"/>
      <w:spacing w:after="57"/>
    </w:pPr>
  </w:style>
  <w:style w:type="paragraph" w:styleId="1201">
    <w:name w:val="toc 8"/>
    <w:basedOn w:val="1203"/>
    <w:next w:val="1203"/>
    <w:uiPriority w:val="39"/>
    <w:unhideWhenUsed/>
    <w:pPr>
      <w:ind w:left="1984" w:right="0" w:firstLine="0"/>
      <w:spacing w:after="57"/>
    </w:pPr>
  </w:style>
  <w:style w:type="paragraph" w:styleId="1202">
    <w:name w:val="table of figures"/>
    <w:basedOn w:val="1203"/>
    <w:next w:val="1203"/>
    <w:uiPriority w:val="99"/>
    <w:unhideWhenUsed/>
    <w:pPr>
      <w:spacing w:after="0" w:afterAutospacing="0"/>
    </w:pPr>
  </w:style>
  <w:style w:type="paragraph" w:styleId="1203" w:default="1">
    <w:name w:val="Normal"/>
    <w:qFormat/>
    <w:pPr>
      <w:spacing w:after="200" w:line="276" w:lineRule="auto"/>
    </w:pPr>
    <w:rPr>
      <w:sz w:val="22"/>
      <w:szCs w:val="22"/>
    </w:rPr>
  </w:style>
  <w:style w:type="paragraph" w:styleId="1204">
    <w:name w:val="Heading 1"/>
    <w:basedOn w:val="1203"/>
    <w:next w:val="1203"/>
    <w:link w:val="1216"/>
    <w:qFormat/>
    <w:pPr>
      <w:jc w:val="right"/>
      <w:keepNext/>
      <w:spacing w:after="0" w:line="240" w:lineRule="auto"/>
      <w:outlineLvl w:val="0"/>
    </w:pPr>
    <w:rPr>
      <w:rFonts w:ascii="Times New Roman" w:hAnsi="Times New Roman"/>
      <w:sz w:val="28"/>
      <w:szCs w:val="20"/>
    </w:rPr>
  </w:style>
  <w:style w:type="paragraph" w:styleId="1205">
    <w:name w:val="Heading 2"/>
    <w:basedOn w:val="1203"/>
    <w:next w:val="1203"/>
    <w:link w:val="1217"/>
    <w:qFormat/>
    <w:pPr>
      <w:keepNext/>
      <w:spacing w:before="240" w:after="60"/>
      <w:outlineLvl w:val="1"/>
    </w:pPr>
    <w:rPr>
      <w:rFonts w:ascii="Cambria" w:hAnsi="Cambria"/>
      <w:b/>
      <w:bCs/>
      <w:i/>
      <w:iCs/>
      <w:sz w:val="28"/>
      <w:szCs w:val="28"/>
    </w:rPr>
  </w:style>
  <w:style w:type="paragraph" w:styleId="1206">
    <w:name w:val="Heading 3"/>
    <w:basedOn w:val="1203"/>
    <w:next w:val="1203"/>
    <w:link w:val="1218"/>
    <w:qFormat/>
    <w:pPr>
      <w:ind w:firstLine="709"/>
      <w:jc w:val="center"/>
      <w:keepNext/>
      <w:spacing w:after="0" w:line="288" w:lineRule="auto"/>
      <w:outlineLvl w:val="2"/>
    </w:pPr>
    <w:rPr>
      <w:rFonts w:ascii="Arial" w:hAnsi="Arial"/>
      <w:sz w:val="26"/>
      <w:szCs w:val="20"/>
    </w:rPr>
  </w:style>
  <w:style w:type="paragraph" w:styleId="1207">
    <w:name w:val="Heading 4"/>
    <w:basedOn w:val="1203"/>
    <w:next w:val="1203"/>
    <w:link w:val="1219"/>
    <w:qFormat/>
    <w:pPr>
      <w:ind w:firstLine="709"/>
      <w:jc w:val="both"/>
      <w:keepNext/>
      <w:spacing w:after="0" w:line="288" w:lineRule="auto"/>
      <w:outlineLvl w:val="3"/>
    </w:pPr>
    <w:rPr>
      <w:rFonts w:ascii="Arial" w:hAnsi="Arial"/>
      <w:sz w:val="26"/>
      <w:szCs w:val="20"/>
      <w:lang w:val="en-US"/>
    </w:rPr>
  </w:style>
  <w:style w:type="paragraph" w:styleId="1208">
    <w:name w:val="Heading 5"/>
    <w:basedOn w:val="1203"/>
    <w:next w:val="1203"/>
    <w:link w:val="1220"/>
    <w:uiPriority w:val="9"/>
    <w:qFormat/>
    <w:pPr>
      <w:ind w:firstLine="709"/>
      <w:jc w:val="both"/>
      <w:keepNext/>
      <w:spacing w:after="0" w:line="288" w:lineRule="auto"/>
      <w:outlineLvl w:val="4"/>
    </w:pPr>
    <w:rPr>
      <w:rFonts w:ascii="Arial" w:hAnsi="Arial"/>
      <w:sz w:val="26"/>
      <w:szCs w:val="20"/>
      <w:u w:val="single"/>
    </w:rPr>
  </w:style>
  <w:style w:type="paragraph" w:styleId="1209">
    <w:name w:val="Heading 6"/>
    <w:basedOn w:val="1203"/>
    <w:next w:val="1203"/>
    <w:link w:val="1221"/>
    <w:qFormat/>
    <w:pPr>
      <w:jc w:val="center"/>
      <w:keepNext/>
      <w:spacing w:after="0" w:line="240" w:lineRule="auto"/>
      <w:outlineLvl w:val="5"/>
    </w:pPr>
    <w:rPr>
      <w:rFonts w:ascii="Times New Roman" w:hAnsi="Times New Roman"/>
      <w:sz w:val="24"/>
      <w:szCs w:val="20"/>
    </w:rPr>
  </w:style>
  <w:style w:type="paragraph" w:styleId="1210">
    <w:name w:val="Heading 7"/>
    <w:basedOn w:val="1203"/>
    <w:next w:val="1203"/>
    <w:link w:val="1222"/>
    <w:uiPriority w:val="9"/>
    <w:qFormat/>
    <w:pPr>
      <w:jc w:val="both"/>
      <w:keepNext/>
      <w:spacing w:after="0" w:line="240" w:lineRule="auto"/>
      <w:outlineLvl w:val="6"/>
    </w:pPr>
    <w:rPr>
      <w:rFonts w:ascii="Times New Roman" w:hAnsi="Times New Roman"/>
      <w:sz w:val="24"/>
      <w:szCs w:val="20"/>
    </w:rPr>
  </w:style>
  <w:style w:type="paragraph" w:styleId="1211">
    <w:name w:val="Heading 8"/>
    <w:basedOn w:val="1203"/>
    <w:next w:val="1203"/>
    <w:link w:val="1223"/>
    <w:qFormat/>
    <w:pPr>
      <w:ind w:firstLine="709"/>
      <w:jc w:val="center"/>
      <w:keepNext/>
      <w:spacing w:after="0" w:line="312" w:lineRule="auto"/>
      <w:outlineLvl w:val="7"/>
    </w:pPr>
    <w:rPr>
      <w:rFonts w:ascii="Arial" w:hAnsi="Arial"/>
      <w:sz w:val="26"/>
      <w:szCs w:val="20"/>
    </w:rPr>
  </w:style>
  <w:style w:type="paragraph" w:styleId="1212">
    <w:name w:val="Heading 9"/>
    <w:basedOn w:val="1203"/>
    <w:next w:val="1203"/>
    <w:link w:val="1224"/>
    <w:uiPriority w:val="99"/>
    <w:qFormat/>
    <w:pPr>
      <w:ind w:firstLine="709"/>
      <w:jc w:val="right"/>
      <w:keepNext/>
      <w:spacing w:after="0" w:line="312" w:lineRule="auto"/>
      <w:shd w:val="clear" w:color="auto" w:fill="ffffff"/>
      <w:outlineLvl w:val="8"/>
    </w:pPr>
    <w:rPr>
      <w:rFonts w:ascii="Arial" w:hAnsi="Arial"/>
      <w:color w:val="000000"/>
      <w:sz w:val="26"/>
      <w:szCs w:val="25"/>
    </w:rPr>
  </w:style>
  <w:style w:type="character" w:styleId="1213" w:default="1">
    <w:name w:val="Default Paragraph Font"/>
    <w:uiPriority w:val="1"/>
    <w:semiHidden/>
    <w:unhideWhenUsed/>
  </w:style>
  <w:style w:type="table" w:styleId="1214" w:default="1">
    <w:name w:val="Normal Table"/>
    <w:uiPriority w:val="99"/>
    <w:semiHidden/>
    <w:unhideWhenUsed/>
    <w:tblPr>
      <w:tblInd w:w="0" w:type="dxa"/>
      <w:tblCellMar>
        <w:left w:w="108" w:type="dxa"/>
        <w:top w:w="0" w:type="dxa"/>
        <w:right w:w="108" w:type="dxa"/>
        <w:bottom w:w="0" w:type="dxa"/>
      </w:tblCellMar>
    </w:tblPr>
  </w:style>
  <w:style w:type="numbering" w:styleId="1215" w:default="1">
    <w:name w:val="No List"/>
    <w:uiPriority w:val="99"/>
    <w:semiHidden/>
    <w:unhideWhenUsed/>
  </w:style>
  <w:style w:type="character" w:styleId="1216" w:customStyle="1">
    <w:name w:val="Заголовок 1 Знак"/>
    <w:basedOn w:val="1213"/>
    <w:link w:val="1204"/>
    <w:rPr>
      <w:rFonts w:ascii="Times New Roman" w:hAnsi="Times New Roman" w:cs="Times New Roman"/>
      <w:sz w:val="28"/>
    </w:rPr>
  </w:style>
  <w:style w:type="character" w:styleId="1217" w:customStyle="1">
    <w:name w:val="Заголовок 2 Знак"/>
    <w:basedOn w:val="1213"/>
    <w:link w:val="1205"/>
    <w:rPr>
      <w:rFonts w:ascii="Cambria" w:hAnsi="Cambria" w:cs="Times New Roman"/>
      <w:b/>
      <w:i/>
      <w:sz w:val="28"/>
    </w:rPr>
  </w:style>
  <w:style w:type="character" w:styleId="1218" w:customStyle="1">
    <w:name w:val="Заголовок 3 Знак"/>
    <w:basedOn w:val="1213"/>
    <w:link w:val="1206"/>
    <w:rPr>
      <w:rFonts w:ascii="Arial" w:hAnsi="Arial" w:cs="Times New Roman"/>
      <w:sz w:val="26"/>
    </w:rPr>
  </w:style>
  <w:style w:type="character" w:styleId="1219" w:customStyle="1">
    <w:name w:val="Заголовок 4 Знак"/>
    <w:basedOn w:val="1213"/>
    <w:link w:val="1207"/>
    <w:rPr>
      <w:rFonts w:ascii="Arial" w:hAnsi="Arial" w:cs="Times New Roman"/>
      <w:sz w:val="26"/>
      <w:lang w:val="en-US"/>
    </w:rPr>
  </w:style>
  <w:style w:type="character" w:styleId="1220" w:customStyle="1">
    <w:name w:val="Заголовок 5 Знак"/>
    <w:basedOn w:val="1213"/>
    <w:link w:val="1208"/>
    <w:uiPriority w:val="9"/>
    <w:rPr>
      <w:rFonts w:ascii="Arial" w:hAnsi="Arial" w:cs="Times New Roman"/>
      <w:sz w:val="26"/>
      <w:u w:val="single"/>
    </w:rPr>
  </w:style>
  <w:style w:type="character" w:styleId="1221" w:customStyle="1">
    <w:name w:val="Заголовок 6 Знак"/>
    <w:basedOn w:val="1213"/>
    <w:link w:val="1209"/>
    <w:rPr>
      <w:rFonts w:ascii="Times New Roman" w:hAnsi="Times New Roman" w:cs="Times New Roman"/>
      <w:sz w:val="24"/>
    </w:rPr>
  </w:style>
  <w:style w:type="character" w:styleId="1222" w:customStyle="1">
    <w:name w:val="Заголовок 7 Знак"/>
    <w:basedOn w:val="1213"/>
    <w:link w:val="1210"/>
    <w:uiPriority w:val="9"/>
    <w:rPr>
      <w:rFonts w:ascii="Times New Roman" w:hAnsi="Times New Roman" w:cs="Times New Roman"/>
      <w:sz w:val="24"/>
    </w:rPr>
  </w:style>
  <w:style w:type="character" w:styleId="1223" w:customStyle="1">
    <w:name w:val="Заголовок 8 Знак"/>
    <w:basedOn w:val="1213"/>
    <w:link w:val="1211"/>
    <w:rPr>
      <w:rFonts w:ascii="Arial" w:hAnsi="Arial" w:cs="Times New Roman"/>
      <w:sz w:val="26"/>
    </w:rPr>
  </w:style>
  <w:style w:type="character" w:styleId="1224" w:customStyle="1">
    <w:name w:val="Заголовок 9 Знак"/>
    <w:basedOn w:val="1213"/>
    <w:link w:val="1212"/>
    <w:uiPriority w:val="99"/>
    <w:rPr>
      <w:rFonts w:ascii="Arial" w:hAnsi="Arial" w:cs="Times New Roman"/>
      <w:color w:val="000000"/>
      <w:sz w:val="25"/>
      <w:szCs w:val="25"/>
      <w:shd w:val="clear" w:color="auto" w:fill="ffffff"/>
    </w:rPr>
  </w:style>
  <w:style w:type="paragraph" w:styleId="1225">
    <w:name w:val="No Spacing"/>
    <w:uiPriority w:val="1"/>
    <w:qFormat/>
    <w:rPr>
      <w:sz w:val="22"/>
      <w:szCs w:val="22"/>
    </w:rPr>
  </w:style>
  <w:style w:type="paragraph" w:styleId="1226">
    <w:name w:val="Balloon Text"/>
    <w:basedOn w:val="1203"/>
    <w:link w:val="1227"/>
    <w:uiPriority w:val="99"/>
    <w:rPr>
      <w:rFonts w:ascii="Tahoma" w:hAnsi="Tahoma"/>
      <w:sz w:val="16"/>
      <w:szCs w:val="16"/>
    </w:rPr>
  </w:style>
  <w:style w:type="character" w:styleId="1227" w:customStyle="1">
    <w:name w:val="Текст выноски Знак"/>
    <w:basedOn w:val="1213"/>
    <w:link w:val="1226"/>
    <w:uiPriority w:val="99"/>
    <w:rPr>
      <w:rFonts w:ascii="Tahoma" w:hAnsi="Tahoma" w:cs="Times New Roman"/>
      <w:sz w:val="16"/>
    </w:rPr>
  </w:style>
  <w:style w:type="paragraph" w:styleId="1228">
    <w:name w:val="Header"/>
    <w:basedOn w:val="1203"/>
    <w:link w:val="1229"/>
    <w:pPr>
      <w:tabs>
        <w:tab w:val="center" w:pos="4677" w:leader="none"/>
        <w:tab w:val="right" w:pos="9355" w:leader="none"/>
      </w:tabs>
    </w:pPr>
  </w:style>
  <w:style w:type="character" w:styleId="1229" w:customStyle="1">
    <w:name w:val="Верхний колонтитул Знак"/>
    <w:basedOn w:val="1213"/>
    <w:link w:val="1228"/>
    <w:rPr>
      <w:rFonts w:cs="Times New Roman"/>
      <w:sz w:val="22"/>
    </w:rPr>
  </w:style>
  <w:style w:type="paragraph" w:styleId="1230">
    <w:name w:val="Footer"/>
    <w:basedOn w:val="1203"/>
    <w:link w:val="1231"/>
    <w:uiPriority w:val="99"/>
    <w:pPr>
      <w:tabs>
        <w:tab w:val="center" w:pos="4677" w:leader="none"/>
        <w:tab w:val="right" w:pos="9355" w:leader="none"/>
      </w:tabs>
    </w:pPr>
  </w:style>
  <w:style w:type="character" w:styleId="1231" w:customStyle="1">
    <w:name w:val="Нижний колонтитул Знак"/>
    <w:basedOn w:val="1213"/>
    <w:link w:val="1230"/>
    <w:uiPriority w:val="99"/>
    <w:rPr>
      <w:rFonts w:cs="Times New Roman"/>
      <w:sz w:val="22"/>
    </w:rPr>
  </w:style>
  <w:style w:type="paragraph" w:styleId="1232" w:customStyle="1">
    <w:name w:val="ConsPlusCell"/>
    <w:uiPriority w:val="99"/>
    <w:pPr>
      <w:widowControl w:val="off"/>
    </w:pPr>
    <w:rPr>
      <w:rFonts w:ascii="Arial" w:hAnsi="Arial" w:cs="Arial"/>
    </w:rPr>
  </w:style>
  <w:style w:type="table" w:styleId="1233">
    <w:name w:val="Table Grid"/>
    <w:basedOn w:val="1214"/>
    <w:uiPriority w:val="59"/>
    <w:rPr>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234">
    <w:name w:val="Body Text"/>
    <w:basedOn w:val="1203"/>
    <w:link w:val="1235"/>
    <w:pPr>
      <w:jc w:val="center"/>
      <w:spacing w:after="0" w:line="240" w:lineRule="auto"/>
    </w:pPr>
    <w:rPr>
      <w:rFonts w:ascii="Times New Roman" w:hAnsi="Times New Roman"/>
      <w:sz w:val="28"/>
      <w:szCs w:val="20"/>
    </w:rPr>
  </w:style>
  <w:style w:type="character" w:styleId="1235" w:customStyle="1">
    <w:name w:val="Основной текст Знак"/>
    <w:basedOn w:val="1213"/>
    <w:link w:val="1234"/>
    <w:rPr>
      <w:rFonts w:ascii="Times New Roman" w:hAnsi="Times New Roman" w:cs="Times New Roman"/>
      <w:sz w:val="28"/>
    </w:rPr>
  </w:style>
  <w:style w:type="character" w:styleId="1236">
    <w:name w:val="page number"/>
    <w:basedOn w:val="1213"/>
    <w:rPr>
      <w:rFonts w:cs="Times New Roman"/>
    </w:rPr>
  </w:style>
  <w:style w:type="paragraph" w:styleId="1237">
    <w:name w:val="Title"/>
    <w:basedOn w:val="1203"/>
    <w:link w:val="1238"/>
    <w:qFormat/>
    <w:pPr>
      <w:jc w:val="center"/>
      <w:spacing w:after="0" w:line="240" w:lineRule="auto"/>
    </w:pPr>
    <w:rPr>
      <w:rFonts w:ascii="Times New Roman" w:hAnsi="Times New Roman" w:eastAsia="Arial Unicode MS"/>
      <w:spacing w:val="-20"/>
      <w:sz w:val="36"/>
      <w:szCs w:val="20"/>
    </w:rPr>
  </w:style>
  <w:style w:type="character" w:styleId="1238" w:customStyle="1">
    <w:name w:val="Название Знак"/>
    <w:basedOn w:val="1213"/>
    <w:link w:val="1237"/>
    <w:rPr>
      <w:rFonts w:ascii="Times New Roman" w:hAnsi="Times New Roman" w:eastAsia="Arial Unicode MS" w:cs="Times New Roman"/>
      <w:spacing w:val="-20"/>
      <w:sz w:val="36"/>
    </w:rPr>
  </w:style>
  <w:style w:type="paragraph" w:styleId="1239">
    <w:name w:val="Body Text Indent"/>
    <w:basedOn w:val="1203"/>
    <w:link w:val="1240"/>
    <w:pPr>
      <w:ind w:left="283"/>
      <w:spacing w:after="120"/>
    </w:pPr>
  </w:style>
  <w:style w:type="character" w:styleId="1240" w:customStyle="1">
    <w:name w:val="Основной текст с отступом Знак"/>
    <w:basedOn w:val="1213"/>
    <w:link w:val="1239"/>
    <w:rPr>
      <w:rFonts w:cs="Times New Roman"/>
      <w:sz w:val="22"/>
    </w:rPr>
  </w:style>
  <w:style w:type="paragraph" w:styleId="1241">
    <w:name w:val="Body Text Indent 2"/>
    <w:basedOn w:val="1203"/>
    <w:link w:val="1242"/>
    <w:pPr>
      <w:spacing w:before="280" w:after="280" w:line="240" w:lineRule="auto"/>
    </w:pPr>
    <w:rPr>
      <w:rFonts w:ascii="Tahoma" w:hAnsi="Tahoma"/>
      <w:sz w:val="20"/>
      <w:szCs w:val="20"/>
      <w:lang w:val="en-US" w:eastAsia="ar-SA"/>
    </w:rPr>
  </w:style>
  <w:style w:type="character" w:styleId="1242" w:customStyle="1">
    <w:name w:val="Основной текст с отступом 2 Знак"/>
    <w:basedOn w:val="1213"/>
    <w:link w:val="1241"/>
    <w:rPr>
      <w:rFonts w:cs="Times New Roman"/>
      <w:sz w:val="22"/>
    </w:rPr>
  </w:style>
  <w:style w:type="paragraph" w:styleId="1243">
    <w:name w:val="Body Text Indent 3"/>
    <w:basedOn w:val="1203"/>
    <w:link w:val="1244"/>
    <w:pPr>
      <w:ind w:left="283"/>
      <w:spacing w:after="120"/>
    </w:pPr>
    <w:rPr>
      <w:sz w:val="16"/>
      <w:szCs w:val="16"/>
    </w:rPr>
  </w:style>
  <w:style w:type="character" w:styleId="1244" w:customStyle="1">
    <w:name w:val="Основной текст с отступом 3 Знак"/>
    <w:basedOn w:val="1213"/>
    <w:link w:val="1243"/>
    <w:rPr>
      <w:rFonts w:cs="Times New Roman"/>
      <w:sz w:val="16"/>
    </w:rPr>
  </w:style>
  <w:style w:type="paragraph" w:styleId="1245" w:customStyle="1">
    <w:name w:val="Знак Знак Знак1 Знак Знак Знак Знак"/>
    <w:basedOn w:val="1203"/>
    <w:uiPriority w:val="99"/>
    <w:pPr>
      <w:spacing w:before="100" w:beforeAutospacing="1" w:after="100" w:afterAutospacing="1" w:line="240" w:lineRule="auto"/>
    </w:pPr>
    <w:rPr>
      <w:rFonts w:ascii="Tahoma" w:hAnsi="Tahoma"/>
      <w:sz w:val="20"/>
      <w:szCs w:val="20"/>
      <w:lang w:val="en-US" w:eastAsia="en-US"/>
    </w:rPr>
  </w:style>
  <w:style w:type="paragraph" w:styleId="1246" w:customStyle="1">
    <w:name w:val="Список1"/>
    <w:basedOn w:val="1203"/>
    <w:link w:val="1249"/>
    <w:uiPriority w:val="99"/>
    <w:pPr>
      <w:numPr>
        <w:numId w:val="3"/>
      </w:numPr>
      <w:ind w:right="284"/>
      <w:jc w:val="both"/>
      <w:spacing w:after="0" w:line="240" w:lineRule="auto"/>
    </w:pPr>
    <w:rPr>
      <w:rFonts w:ascii="Times New Roman" w:hAnsi="Times New Roman"/>
      <w:sz w:val="24"/>
      <w:szCs w:val="24"/>
    </w:rPr>
  </w:style>
  <w:style w:type="paragraph" w:styleId="1247" w:customStyle="1">
    <w:name w:val="Список2"/>
    <w:basedOn w:val="1203"/>
    <w:uiPriority w:val="99"/>
    <w:pPr>
      <w:numPr>
        <w:ilvl w:val="1"/>
        <w:numId w:val="3"/>
      </w:numPr>
      <w:ind w:right="284"/>
      <w:jc w:val="both"/>
      <w:spacing w:after="0" w:line="240" w:lineRule="auto"/>
    </w:pPr>
    <w:rPr>
      <w:rFonts w:ascii="Times New Roman" w:hAnsi="Times New Roman"/>
      <w:sz w:val="24"/>
      <w:szCs w:val="20"/>
    </w:rPr>
  </w:style>
  <w:style w:type="paragraph" w:styleId="1248" w:customStyle="1">
    <w:name w:val="Список3"/>
    <w:basedOn w:val="1203"/>
    <w:uiPriority w:val="99"/>
    <w:pPr>
      <w:numPr>
        <w:ilvl w:val="2"/>
        <w:numId w:val="3"/>
      </w:numPr>
      <w:ind w:right="284"/>
      <w:jc w:val="both"/>
      <w:spacing w:after="0" w:line="240" w:lineRule="auto"/>
    </w:pPr>
    <w:rPr>
      <w:rFonts w:ascii="Times New Roman" w:hAnsi="Times New Roman"/>
      <w:sz w:val="24"/>
      <w:szCs w:val="20"/>
    </w:rPr>
  </w:style>
  <w:style w:type="character" w:styleId="1249" w:customStyle="1">
    <w:name w:val="Список1 Знак Знак"/>
    <w:link w:val="1246"/>
    <w:uiPriority w:val="99"/>
    <w:rPr>
      <w:rFonts w:ascii="Times New Roman" w:hAnsi="Times New Roman"/>
      <w:sz w:val="24"/>
      <w:szCs w:val="24"/>
    </w:rPr>
  </w:style>
  <w:style w:type="paragraph" w:styleId="1250" w:customStyle="1">
    <w:name w:val="Оглавление"/>
    <w:basedOn w:val="1203"/>
    <w:uiPriority w:val="99"/>
    <w:pPr>
      <w:ind w:left="284" w:right="284" w:firstLine="709"/>
      <w:jc w:val="center"/>
      <w:spacing w:after="0" w:line="240" w:lineRule="auto"/>
    </w:pPr>
    <w:rPr>
      <w:rFonts w:ascii="Times New Roman" w:hAnsi="Times New Roman"/>
      <w:b/>
      <w:bCs/>
      <w:sz w:val="28"/>
      <w:szCs w:val="20"/>
    </w:rPr>
  </w:style>
  <w:style w:type="character" w:styleId="1251">
    <w:name w:val="Emphasis"/>
    <w:basedOn w:val="1213"/>
    <w:qFormat/>
    <w:rPr>
      <w:rFonts w:cs="Times New Roman"/>
      <w:i/>
    </w:rPr>
  </w:style>
  <w:style w:type="paragraph" w:styleId="1252">
    <w:name w:val="Normal (Web)"/>
    <w:basedOn w:val="1203"/>
    <w:uiPriority w:val="99"/>
    <w:pPr>
      <w:spacing w:before="100" w:beforeAutospacing="1" w:after="100" w:afterAutospacing="1" w:line="240" w:lineRule="auto"/>
    </w:pPr>
    <w:rPr>
      <w:rFonts w:ascii="Times New Roman" w:hAnsi="Times New Roman"/>
      <w:sz w:val="24"/>
      <w:szCs w:val="24"/>
    </w:rPr>
  </w:style>
  <w:style w:type="paragraph" w:styleId="1253">
    <w:name w:val="List Paragraph"/>
    <w:basedOn w:val="1203"/>
    <w:link w:val="1488"/>
    <w:uiPriority w:val="99"/>
    <w:qFormat/>
    <w:pPr>
      <w:contextualSpacing/>
      <w:ind w:left="720"/>
    </w:pPr>
    <w:rPr>
      <w:szCs w:val="20"/>
    </w:rPr>
  </w:style>
  <w:style w:type="paragraph" w:styleId="1254" w:customStyle="1">
    <w:name w:val="Стиль полужирный По центру Слева:  2 см Справа:  2 см"/>
    <w:basedOn w:val="1203"/>
    <w:uiPriority w:val="99"/>
    <w:pPr>
      <w:ind w:left="284" w:right="284"/>
      <w:jc w:val="center"/>
      <w:spacing w:after="0" w:line="240" w:lineRule="auto"/>
    </w:pPr>
    <w:rPr>
      <w:rFonts w:ascii="Times New Roman" w:hAnsi="Times New Roman"/>
      <w:b/>
      <w:bCs/>
      <w:sz w:val="28"/>
      <w:szCs w:val="20"/>
    </w:rPr>
  </w:style>
  <w:style w:type="character" w:styleId="1255">
    <w:name w:val="Strong"/>
    <w:basedOn w:val="1213"/>
    <w:uiPriority w:val="99"/>
    <w:qFormat/>
    <w:rPr>
      <w:rFonts w:cs="Times New Roman"/>
      <w:b/>
      <w:bCs/>
    </w:rPr>
  </w:style>
  <w:style w:type="table" w:styleId="1256" w:customStyle="1">
    <w:name w:val="Сетка таблицы1"/>
    <w:uiPriority w:val="3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1257">
    <w:name w:val="List Bullet 2"/>
    <w:basedOn w:val="1203"/>
    <w:uiPriority w:val="99"/>
    <w:pPr>
      <w:ind w:left="643" w:hanging="360"/>
      <w:spacing w:after="0" w:line="240" w:lineRule="auto"/>
      <w:tabs>
        <w:tab w:val="num" w:pos="643" w:leader="none"/>
      </w:tabs>
    </w:pPr>
    <w:rPr>
      <w:rFonts w:ascii="Times New Roman" w:hAnsi="Times New Roman"/>
      <w:sz w:val="20"/>
      <w:szCs w:val="20"/>
    </w:rPr>
  </w:style>
  <w:style w:type="paragraph" w:styleId="1258">
    <w:name w:val="Plain Text"/>
    <w:basedOn w:val="1203"/>
    <w:link w:val="1259"/>
    <w:pPr>
      <w:ind w:firstLine="680"/>
      <w:jc w:val="both"/>
      <w:spacing w:after="0" w:line="360" w:lineRule="auto"/>
    </w:pPr>
    <w:rPr>
      <w:rFonts w:ascii="Courier New" w:hAnsi="Courier New"/>
      <w:sz w:val="20"/>
      <w:szCs w:val="20"/>
    </w:rPr>
  </w:style>
  <w:style w:type="character" w:styleId="1259" w:customStyle="1">
    <w:name w:val="Текст Знак"/>
    <w:basedOn w:val="1213"/>
    <w:link w:val="1258"/>
    <w:rPr>
      <w:rFonts w:ascii="Courier New" w:hAnsi="Courier New" w:cs="Times New Roman"/>
    </w:rPr>
  </w:style>
  <w:style w:type="paragraph" w:styleId="1260" w:customStyle="1">
    <w:name w:val="Заголовок_1_IG"/>
    <w:basedOn w:val="1204"/>
    <w:link w:val="1263"/>
    <w:uiPriority w:val="99"/>
    <w:pPr>
      <w:jc w:val="center"/>
      <w:pageBreakBefore/>
      <w:spacing w:after="360" w:line="360" w:lineRule="auto"/>
    </w:pPr>
    <w:rPr>
      <w:rFonts w:ascii="Arial" w:hAnsi="Arial"/>
      <w:b/>
      <w:caps/>
    </w:rPr>
  </w:style>
  <w:style w:type="paragraph" w:styleId="1261" w:customStyle="1">
    <w:name w:val="Заголовок_2_IG"/>
    <w:basedOn w:val="1203"/>
    <w:link w:val="1264"/>
    <w:uiPriority w:val="99"/>
    <w:pPr>
      <w:ind w:firstLine="709"/>
      <w:jc w:val="both"/>
      <w:keepNext/>
      <w:spacing w:before="240" w:after="240" w:line="360" w:lineRule="auto"/>
      <w:outlineLvl w:val="1"/>
    </w:pPr>
    <w:rPr>
      <w:rFonts w:ascii="Arial" w:hAnsi="Arial"/>
      <w:b/>
      <w:i/>
      <w:sz w:val="28"/>
      <w:szCs w:val="20"/>
    </w:rPr>
  </w:style>
  <w:style w:type="paragraph" w:styleId="1262" w:customStyle="1">
    <w:name w:val="Обычный_IG"/>
    <w:basedOn w:val="1203"/>
    <w:link w:val="1265"/>
    <w:qFormat/>
    <w:pPr>
      <w:ind w:firstLine="709"/>
      <w:jc w:val="both"/>
      <w:spacing w:after="0" w:line="360" w:lineRule="auto"/>
    </w:pPr>
    <w:rPr>
      <w:rFonts w:ascii="Times New Roman" w:hAnsi="Times New Roman"/>
      <w:sz w:val="28"/>
      <w:szCs w:val="20"/>
    </w:rPr>
  </w:style>
  <w:style w:type="character" w:styleId="1263" w:customStyle="1">
    <w:name w:val="Заголовок_1_IG Знак"/>
    <w:link w:val="1260"/>
    <w:uiPriority w:val="99"/>
    <w:rPr>
      <w:rFonts w:ascii="Arial" w:hAnsi="Arial"/>
      <w:b/>
      <w:caps/>
      <w:sz w:val="28"/>
    </w:rPr>
  </w:style>
  <w:style w:type="character" w:styleId="1264" w:customStyle="1">
    <w:name w:val="Заголовок_2_IG Знак1"/>
    <w:link w:val="1261"/>
    <w:uiPriority w:val="99"/>
    <w:rPr>
      <w:rFonts w:ascii="Arial" w:hAnsi="Arial"/>
      <w:b/>
      <w:i/>
      <w:sz w:val="28"/>
    </w:rPr>
  </w:style>
  <w:style w:type="character" w:styleId="1265" w:customStyle="1">
    <w:name w:val="Обычный_IG Знак2"/>
    <w:link w:val="1262"/>
    <w:uiPriority w:val="99"/>
    <w:rPr>
      <w:rFonts w:ascii="Times New Roman" w:hAnsi="Times New Roman"/>
      <w:sz w:val="28"/>
    </w:rPr>
  </w:style>
  <w:style w:type="character" w:styleId="1266" w:customStyle="1">
    <w:name w:val="Обычный_IG Знак"/>
    <w:uiPriority w:val="99"/>
    <w:rPr>
      <w:sz w:val="28"/>
      <w:lang w:val="ru-RU" w:eastAsia="ru-RU"/>
    </w:rPr>
  </w:style>
  <w:style w:type="paragraph" w:styleId="1267">
    <w:name w:val="toc 9"/>
    <w:basedOn w:val="1203"/>
    <w:next w:val="1203"/>
    <w:uiPriority w:val="99"/>
    <w:pPr>
      <w:ind w:left="2240" w:firstLine="709"/>
      <w:spacing w:after="0" w:line="360" w:lineRule="auto"/>
    </w:pPr>
    <w:rPr>
      <w:rFonts w:ascii="Times New Roman" w:hAnsi="Times New Roman"/>
      <w:sz w:val="18"/>
      <w:szCs w:val="18"/>
    </w:rPr>
  </w:style>
  <w:style w:type="character" w:styleId="1268">
    <w:name w:val="Hyperlink"/>
    <w:basedOn w:val="1213"/>
    <w:uiPriority w:val="99"/>
    <w:rPr>
      <w:rFonts w:cs="Times New Roman"/>
      <w:color w:val="0000ff"/>
      <w:u w:val="single"/>
    </w:rPr>
  </w:style>
  <w:style w:type="character" w:styleId="1269" w:customStyle="1">
    <w:name w:val="apple-style-span"/>
    <w:uiPriority w:val="99"/>
  </w:style>
  <w:style w:type="character" w:styleId="1270" w:customStyle="1">
    <w:name w:val="apple-converted-space"/>
    <w:uiPriority w:val="99"/>
  </w:style>
  <w:style w:type="paragraph" w:styleId="1271" w:customStyle="1">
    <w:name w:val="Часть"/>
    <w:basedOn w:val="1203"/>
    <w:uiPriority w:val="99"/>
    <w:pPr>
      <w:ind w:left="3600" w:hanging="720"/>
      <w:jc w:val="center"/>
      <w:spacing w:after="60" w:line="240" w:lineRule="auto"/>
      <w:tabs>
        <w:tab w:val="num" w:pos="4320" w:leader="none"/>
      </w:tabs>
    </w:pPr>
    <w:rPr>
      <w:rFonts w:ascii="Arial" w:hAnsi="Arial"/>
      <w:b/>
      <w:caps/>
      <w:sz w:val="32"/>
      <w:szCs w:val="20"/>
    </w:rPr>
  </w:style>
  <w:style w:type="paragraph" w:styleId="1272" w:customStyle="1">
    <w:name w:val="FR1"/>
    <w:uiPriority w:val="99"/>
    <w:pPr>
      <w:ind w:firstLine="180"/>
      <w:jc w:val="both"/>
      <w:spacing w:line="260" w:lineRule="auto"/>
      <w:widowControl w:val="off"/>
    </w:pPr>
    <w:rPr>
      <w:rFonts w:ascii="Times New Roman" w:hAnsi="Times New Roman"/>
      <w:sz w:val="28"/>
      <w:szCs w:val="28"/>
    </w:rPr>
  </w:style>
  <w:style w:type="paragraph" w:styleId="1273" w:customStyle="1">
    <w:name w:val="FR4"/>
    <w:uiPriority w:val="99"/>
    <w:pPr>
      <w:ind w:left="3080"/>
      <w:spacing w:before="160"/>
      <w:widowControl w:val="off"/>
    </w:pPr>
    <w:rPr>
      <w:rFonts w:ascii="Arial" w:hAnsi="Arial" w:cs="Arial"/>
      <w:b/>
      <w:bCs/>
      <w:i/>
      <w:iCs/>
      <w:sz w:val="12"/>
      <w:szCs w:val="12"/>
    </w:rPr>
  </w:style>
  <w:style w:type="paragraph" w:styleId="1274" w:customStyle="1">
    <w:name w:val="FR2"/>
    <w:uiPriority w:val="99"/>
    <w:pPr>
      <w:ind w:left="1200" w:firstLine="700"/>
      <w:spacing w:line="420" w:lineRule="auto"/>
      <w:widowControl w:val="off"/>
    </w:pPr>
    <w:rPr>
      <w:rFonts w:ascii="Arial" w:hAnsi="Arial" w:cs="Arial"/>
      <w:sz w:val="28"/>
      <w:szCs w:val="28"/>
    </w:rPr>
  </w:style>
  <w:style w:type="paragraph" w:styleId="1275" w:customStyle="1">
    <w:name w:val="FR5"/>
    <w:uiPriority w:val="99"/>
    <w:pPr>
      <w:widowControl w:val="off"/>
    </w:pPr>
    <w:rPr>
      <w:rFonts w:ascii="Courier New" w:hAnsi="Courier New" w:cs="Courier New"/>
      <w:b/>
      <w:bCs/>
      <w:sz w:val="12"/>
      <w:szCs w:val="12"/>
    </w:rPr>
  </w:style>
  <w:style w:type="paragraph" w:styleId="1276" w:customStyle="1">
    <w:name w:val="Обычный1"/>
    <w:pPr>
      <w:ind w:left="40" w:firstLine="1440"/>
      <w:jc w:val="both"/>
      <w:spacing w:line="360" w:lineRule="auto"/>
      <w:widowControl w:val="off"/>
    </w:pPr>
    <w:rPr>
      <w:rFonts w:ascii="Arial" w:hAnsi="Arial"/>
      <w:sz w:val="48"/>
    </w:rPr>
  </w:style>
  <w:style w:type="character" w:styleId="1277">
    <w:name w:val="FollowedHyperlink"/>
    <w:basedOn w:val="1213"/>
    <w:uiPriority w:val="99"/>
    <w:rPr>
      <w:rFonts w:cs="Times New Roman"/>
      <w:color w:val="800080"/>
      <w:u w:val="single"/>
    </w:rPr>
  </w:style>
  <w:style w:type="paragraph" w:styleId="1278" w:customStyle="1">
    <w:name w:val="font5"/>
    <w:basedOn w:val="1203"/>
    <w:pPr>
      <w:spacing w:before="100" w:beforeAutospacing="1" w:after="100" w:afterAutospacing="1" w:line="240" w:lineRule="auto"/>
    </w:pPr>
    <w:rPr>
      <w:rFonts w:ascii="Arial" w:hAnsi="Arial" w:cs="Arial"/>
      <w:color w:val="000000"/>
    </w:rPr>
  </w:style>
  <w:style w:type="paragraph" w:styleId="1279" w:customStyle="1">
    <w:name w:val="font6"/>
    <w:basedOn w:val="1203"/>
    <w:pPr>
      <w:spacing w:before="100" w:beforeAutospacing="1" w:after="100" w:afterAutospacing="1" w:line="240" w:lineRule="auto"/>
    </w:pPr>
    <w:rPr>
      <w:rFonts w:ascii="Arial" w:hAnsi="Arial" w:cs="Arial"/>
      <w:b/>
      <w:bCs/>
      <w:color w:val="000000"/>
    </w:rPr>
  </w:style>
  <w:style w:type="paragraph" w:styleId="1280" w:customStyle="1">
    <w:name w:val="font7"/>
    <w:basedOn w:val="1203"/>
    <w:uiPriority w:val="99"/>
    <w:pPr>
      <w:spacing w:before="100" w:beforeAutospacing="1" w:after="100" w:afterAutospacing="1" w:line="240" w:lineRule="auto"/>
    </w:pPr>
    <w:rPr>
      <w:rFonts w:ascii="Arial" w:hAnsi="Arial" w:cs="Arial"/>
      <w:color w:val="ff0000"/>
    </w:rPr>
  </w:style>
  <w:style w:type="paragraph" w:styleId="1281" w:customStyle="1">
    <w:name w:val="xl63"/>
    <w:basedOn w:val="1203"/>
    <w:uiPriority w:val="99"/>
    <w:pPr>
      <w:spacing w:before="100" w:beforeAutospacing="1" w:after="100" w:afterAutospacing="1" w:line="240" w:lineRule="auto"/>
    </w:pPr>
    <w:rPr>
      <w:rFonts w:ascii="Times New Roman" w:hAnsi="Times New Roman"/>
      <w:sz w:val="24"/>
      <w:szCs w:val="24"/>
    </w:rPr>
  </w:style>
  <w:style w:type="paragraph" w:styleId="1282" w:customStyle="1">
    <w:name w:val="xl64"/>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CYR" w:hAnsi="Arial CYR" w:cs="Arial CYR"/>
      <w:sz w:val="20"/>
      <w:szCs w:val="20"/>
    </w:rPr>
  </w:style>
  <w:style w:type="paragraph" w:styleId="1283" w:customStyle="1">
    <w:name w:val="xl65"/>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CYR" w:hAnsi="Arial CYR" w:cs="Arial CYR"/>
      <w:b/>
      <w:bCs/>
      <w:sz w:val="20"/>
      <w:szCs w:val="20"/>
    </w:rPr>
  </w:style>
  <w:style w:type="paragraph" w:styleId="1284" w:customStyle="1">
    <w:name w:val="xl66"/>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sz w:val="24"/>
      <w:szCs w:val="24"/>
    </w:rPr>
  </w:style>
  <w:style w:type="paragraph" w:styleId="1285" w:customStyle="1">
    <w:name w:val="xl67"/>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sz w:val="24"/>
      <w:szCs w:val="24"/>
    </w:rPr>
  </w:style>
  <w:style w:type="paragraph" w:styleId="1286" w:customStyle="1">
    <w:name w:val="xl68"/>
    <w:basedOn w:val="1203"/>
    <w:pPr>
      <w:jc w:val="cente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CYR" w:hAnsi="Arial CYR" w:cs="Arial CYR"/>
      <w:sz w:val="20"/>
      <w:szCs w:val="20"/>
    </w:rPr>
  </w:style>
  <w:style w:type="paragraph" w:styleId="1287" w:customStyle="1">
    <w:name w:val="xl69"/>
    <w:basedOn w:val="1203"/>
    <w:pPr>
      <w:jc w:val="cente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CYR" w:hAnsi="Arial CYR" w:cs="Arial CYR"/>
      <w:b/>
      <w:bCs/>
      <w:sz w:val="20"/>
      <w:szCs w:val="20"/>
    </w:rPr>
  </w:style>
  <w:style w:type="paragraph" w:styleId="1288" w:customStyle="1">
    <w:name w:val="xl70"/>
    <w:basedOn w:val="1203"/>
    <w:pPr>
      <w:spacing w:before="100" w:beforeAutospacing="1" w:after="100" w:afterAutospacing="1" w:line="240" w:lineRule="auto"/>
    </w:pPr>
    <w:rPr>
      <w:rFonts w:ascii="Arial" w:hAnsi="Arial" w:cs="Arial"/>
      <w:color w:val="000000"/>
      <w:sz w:val="24"/>
      <w:szCs w:val="24"/>
    </w:rPr>
  </w:style>
  <w:style w:type="paragraph" w:styleId="1289" w:customStyle="1">
    <w:name w:val="xl71"/>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b/>
      <w:bCs/>
      <w:color w:val="000000"/>
      <w:sz w:val="24"/>
      <w:szCs w:val="24"/>
    </w:rPr>
  </w:style>
  <w:style w:type="paragraph" w:styleId="1290" w:customStyle="1">
    <w:name w:val="xl72"/>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291" w:customStyle="1">
    <w:name w:val="xl73"/>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292" w:customStyle="1">
    <w:name w:val="xl74"/>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ff0000"/>
      <w:sz w:val="24"/>
      <w:szCs w:val="24"/>
    </w:rPr>
  </w:style>
  <w:style w:type="paragraph" w:styleId="1293" w:customStyle="1">
    <w:name w:val="xl75"/>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sz w:val="20"/>
      <w:szCs w:val="20"/>
    </w:rPr>
  </w:style>
  <w:style w:type="paragraph" w:styleId="1294" w:customStyle="1">
    <w:name w:val="xl76"/>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295" w:customStyle="1">
    <w:name w:val="xl77"/>
    <w:basedOn w:val="1203"/>
    <w:pPr>
      <w:spacing w:before="100" w:beforeAutospacing="1" w:after="100" w:afterAutospacing="1" w:line="240" w:lineRule="auto"/>
    </w:pPr>
    <w:rPr>
      <w:rFonts w:ascii="Arial" w:hAnsi="Arial" w:cs="Arial"/>
      <w:color w:val="000000"/>
      <w:sz w:val="24"/>
      <w:szCs w:val="24"/>
    </w:rPr>
  </w:style>
  <w:style w:type="paragraph" w:styleId="1296" w:customStyle="1">
    <w:name w:val="xl78"/>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b/>
      <w:bCs/>
      <w:color w:val="000000"/>
      <w:sz w:val="24"/>
      <w:szCs w:val="24"/>
    </w:rPr>
  </w:style>
  <w:style w:type="paragraph" w:styleId="1297" w:customStyle="1">
    <w:name w:val="xl79"/>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b/>
      <w:bCs/>
      <w:color w:val="000000"/>
      <w:sz w:val="24"/>
      <w:szCs w:val="24"/>
    </w:rPr>
  </w:style>
  <w:style w:type="paragraph" w:styleId="1298" w:customStyle="1">
    <w:name w:val="xl80"/>
    <w:basedOn w:val="1203"/>
    <w:pPr>
      <w:spacing w:before="100" w:beforeAutospacing="1" w:after="100" w:afterAutospacing="1" w:line="240" w:lineRule="auto"/>
    </w:pPr>
    <w:rPr>
      <w:rFonts w:ascii="Arial" w:hAnsi="Arial" w:cs="Arial"/>
      <w:b/>
      <w:bCs/>
      <w:color w:val="000000"/>
      <w:sz w:val="24"/>
      <w:szCs w:val="24"/>
    </w:rPr>
  </w:style>
  <w:style w:type="paragraph" w:styleId="1299" w:customStyle="1">
    <w:name w:val="xl81"/>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b/>
      <w:bCs/>
      <w:color w:val="000000"/>
      <w:sz w:val="24"/>
      <w:szCs w:val="24"/>
    </w:rPr>
  </w:style>
  <w:style w:type="paragraph" w:styleId="1300" w:customStyle="1">
    <w:name w:val="xl82"/>
    <w:basedOn w:val="1203"/>
    <w:pPr>
      <w:spacing w:before="100" w:beforeAutospacing="1" w:after="100" w:afterAutospacing="1" w:line="240" w:lineRule="auto"/>
    </w:pPr>
    <w:rPr>
      <w:rFonts w:ascii="Arial" w:hAnsi="Arial" w:cs="Arial"/>
      <w:b/>
      <w:bCs/>
      <w:color w:val="000000"/>
      <w:sz w:val="24"/>
      <w:szCs w:val="24"/>
    </w:rPr>
  </w:style>
  <w:style w:type="paragraph" w:styleId="1301" w:customStyle="1">
    <w:name w:val="xl83"/>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b/>
      <w:bCs/>
      <w:color w:val="000000"/>
      <w:sz w:val="24"/>
      <w:szCs w:val="24"/>
    </w:rPr>
  </w:style>
  <w:style w:type="paragraph" w:styleId="1302" w:customStyle="1">
    <w:name w:val="xl84"/>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ff0000"/>
      <w:sz w:val="24"/>
      <w:szCs w:val="24"/>
    </w:rPr>
  </w:style>
  <w:style w:type="paragraph" w:styleId="1303" w:customStyle="1">
    <w:name w:val="xl85"/>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304" w:customStyle="1">
    <w:name w:val="xl86"/>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color w:val="000000"/>
      <w:sz w:val="24"/>
      <w:szCs w:val="24"/>
    </w:rPr>
  </w:style>
  <w:style w:type="paragraph" w:styleId="1305" w:customStyle="1">
    <w:name w:val="xl87"/>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color w:val="000000"/>
      <w:sz w:val="24"/>
      <w:szCs w:val="24"/>
    </w:rPr>
  </w:style>
  <w:style w:type="paragraph" w:styleId="1306" w:customStyle="1">
    <w:name w:val="xl88"/>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307" w:customStyle="1">
    <w:name w:val="xl89"/>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0"/>
      <w:szCs w:val="20"/>
    </w:rPr>
  </w:style>
  <w:style w:type="paragraph" w:styleId="1308" w:customStyle="1">
    <w:name w:val="xl90"/>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sz w:val="24"/>
      <w:szCs w:val="24"/>
    </w:rPr>
  </w:style>
  <w:style w:type="paragraph" w:styleId="1309" w:customStyle="1">
    <w:name w:val="xl91"/>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sz w:val="24"/>
      <w:szCs w:val="24"/>
    </w:rPr>
  </w:style>
  <w:style w:type="paragraph" w:styleId="1310" w:customStyle="1">
    <w:name w:val="xl92"/>
    <w:basedOn w:val="1203"/>
    <w:pP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sz w:val="24"/>
      <w:szCs w:val="24"/>
    </w:rPr>
  </w:style>
  <w:style w:type="paragraph" w:styleId="1311" w:customStyle="1">
    <w:name w:val="xl93"/>
    <w:basedOn w:val="1203"/>
    <w:pPr>
      <w:spacing w:before="100" w:beforeAutospacing="1" w:after="100" w:afterAutospacing="1" w:line="240" w:lineRule="auto"/>
    </w:pPr>
    <w:rPr>
      <w:rFonts w:ascii="Arial" w:hAnsi="Arial" w:cs="Arial"/>
      <w:color w:val="000000"/>
      <w:sz w:val="24"/>
      <w:szCs w:val="24"/>
    </w:rPr>
  </w:style>
  <w:style w:type="paragraph" w:styleId="1312" w:customStyle="1">
    <w:name w:val="xl94"/>
    <w:basedOn w:val="1203"/>
    <w:pPr>
      <w:jc w:val="center"/>
      <w:spacing w:before="100" w:beforeAutospacing="1" w:after="100" w:afterAutospacing="1" w:line="240" w:lineRule="auto"/>
    </w:pPr>
    <w:rPr>
      <w:rFonts w:ascii="Arial" w:hAnsi="Arial" w:cs="Arial"/>
      <w:b/>
      <w:bCs/>
      <w:color w:val="000000"/>
      <w:sz w:val="24"/>
      <w:szCs w:val="24"/>
    </w:rPr>
  </w:style>
  <w:style w:type="paragraph" w:styleId="1313" w:customStyle="1">
    <w:name w:val="xl95"/>
    <w:basedOn w:val="1203"/>
    <w:pPr>
      <w:spacing w:before="100" w:beforeAutospacing="1" w:after="100" w:afterAutospacing="1" w:line="240" w:lineRule="auto"/>
    </w:pPr>
    <w:rPr>
      <w:rFonts w:ascii="Arial" w:hAnsi="Arial" w:cs="Arial"/>
      <w:color w:val="000000"/>
      <w:sz w:val="24"/>
      <w:szCs w:val="24"/>
    </w:rPr>
  </w:style>
  <w:style w:type="paragraph" w:styleId="1314" w:customStyle="1">
    <w:name w:val="xl96"/>
    <w:basedOn w:val="1203"/>
    <w:pPr>
      <w:jc w:val="cente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315" w:customStyle="1">
    <w:name w:val="xl97"/>
    <w:basedOn w:val="1203"/>
    <w:uiPriority w:val="99"/>
    <w:pPr>
      <w:jc w:val="cente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316" w:customStyle="1">
    <w:name w:val="xl98"/>
    <w:basedOn w:val="1203"/>
    <w:uiPriority w:val="99"/>
    <w:pPr>
      <w:jc w:val="center"/>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Arial" w:hAnsi="Arial" w:cs="Arial"/>
      <w:color w:val="000000"/>
      <w:sz w:val="24"/>
      <w:szCs w:val="24"/>
    </w:rPr>
  </w:style>
  <w:style w:type="paragraph" w:styleId="1317" w:customStyle="1">
    <w:name w:val="Обычный11"/>
    <w:uiPriority w:val="99"/>
    <w:pPr>
      <w:ind w:left="40" w:firstLine="1440"/>
      <w:jc w:val="both"/>
      <w:spacing w:line="360" w:lineRule="auto"/>
      <w:widowControl w:val="off"/>
    </w:pPr>
    <w:rPr>
      <w:rFonts w:ascii="Arial" w:hAnsi="Arial"/>
      <w:sz w:val="48"/>
    </w:rPr>
  </w:style>
  <w:style w:type="table" w:styleId="1318" w:customStyle="1">
    <w:name w:val="Сетка таблицы2"/>
    <w:uiPriority w:val="99"/>
    <w:rPr>
      <w:rFonts w:ascii="Times New Roman" w:hAnsi="Times New Roman"/>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1319">
    <w:name w:val="Body Text First Indent"/>
    <w:basedOn w:val="1234"/>
    <w:link w:val="1320"/>
    <w:uiPriority w:val="99"/>
    <w:pPr>
      <w:ind w:firstLine="210"/>
      <w:jc w:val="left"/>
      <w:spacing w:after="120"/>
    </w:pPr>
    <w:rPr>
      <w:sz w:val="20"/>
    </w:rPr>
  </w:style>
  <w:style w:type="character" w:styleId="1320" w:customStyle="1">
    <w:name w:val="Красная строка Знак"/>
    <w:basedOn w:val="1235"/>
    <w:link w:val="1319"/>
    <w:uiPriority w:val="99"/>
    <w:rPr>
      <w:rFonts w:ascii="Times New Roman" w:hAnsi="Times New Roman" w:cs="Times New Roman"/>
      <w:sz w:val="28"/>
    </w:rPr>
  </w:style>
  <w:style w:type="paragraph" w:styleId="1321" w:customStyle="1">
    <w:name w:val="Автозамена"/>
    <w:uiPriority w:val="99"/>
    <w:rPr>
      <w:rFonts w:ascii="Times New Roman" w:hAnsi="Times New Roman"/>
    </w:rPr>
  </w:style>
  <w:style w:type="paragraph" w:styleId="1322" w:customStyle="1">
    <w:name w:val="ConsPlusTitle"/>
    <w:uiPriority w:val="99"/>
    <w:pPr>
      <w:widowControl w:val="off"/>
    </w:pPr>
    <w:rPr>
      <w:rFonts w:ascii="Arial" w:hAnsi="Arial" w:cs="Arial"/>
      <w:b/>
      <w:bCs/>
    </w:rPr>
  </w:style>
  <w:style w:type="paragraph" w:styleId="1323" w:customStyle="1">
    <w:name w:val="Заголовок"/>
    <w:basedOn w:val="1203"/>
    <w:next w:val="1234"/>
    <w:pPr>
      <w:keepNext/>
      <w:spacing w:before="240" w:after="120" w:line="240" w:lineRule="auto"/>
      <w:widowControl w:val="off"/>
    </w:pPr>
    <w:rPr>
      <w:rFonts w:ascii="Arial" w:hAnsi="Arial" w:eastAsia="Arial Unicode MS" w:cs="Tahoma"/>
      <w:sz w:val="28"/>
      <w:szCs w:val="28"/>
    </w:rPr>
  </w:style>
  <w:style w:type="paragraph" w:styleId="1324">
    <w:name w:val="List"/>
    <w:basedOn w:val="1234"/>
    <w:pPr>
      <w:jc w:val="left"/>
      <w:spacing w:after="120"/>
      <w:widowControl w:val="off"/>
    </w:pPr>
    <w:rPr>
      <w:rFonts w:ascii="Arial" w:hAnsi="Arial"/>
      <w:sz w:val="20"/>
    </w:rPr>
  </w:style>
  <w:style w:type="paragraph" w:styleId="1325" w:customStyle="1">
    <w:name w:val="Название1"/>
    <w:basedOn w:val="1203"/>
    <w:pPr>
      <w:spacing w:before="120" w:after="120" w:line="240" w:lineRule="auto"/>
      <w:widowControl w:val="off"/>
      <w:suppressLineNumbers/>
    </w:pPr>
    <w:rPr>
      <w:rFonts w:ascii="Arial" w:hAnsi="Arial" w:cs="Tahoma"/>
      <w:i/>
      <w:iCs/>
      <w:sz w:val="24"/>
      <w:szCs w:val="24"/>
    </w:rPr>
  </w:style>
  <w:style w:type="paragraph" w:styleId="1326" w:customStyle="1">
    <w:name w:val="Указатель1"/>
    <w:basedOn w:val="1203"/>
    <w:pPr>
      <w:spacing w:after="0" w:line="240" w:lineRule="auto"/>
      <w:widowControl w:val="off"/>
      <w:suppressLineNumbers/>
    </w:pPr>
    <w:rPr>
      <w:rFonts w:ascii="Arial" w:hAnsi="Arial" w:cs="Tahoma"/>
      <w:sz w:val="20"/>
      <w:szCs w:val="20"/>
    </w:rPr>
  </w:style>
  <w:style w:type="paragraph" w:styleId="1327">
    <w:name w:val="Subtitle"/>
    <w:basedOn w:val="1323"/>
    <w:next w:val="1234"/>
    <w:link w:val="1328"/>
    <w:uiPriority w:val="11"/>
    <w:qFormat/>
    <w:pPr>
      <w:jc w:val="center"/>
    </w:pPr>
    <w:rPr>
      <w:rFonts w:cs="Times New Roman"/>
      <w:i/>
      <w:iCs/>
    </w:rPr>
  </w:style>
  <w:style w:type="character" w:styleId="1328" w:customStyle="1">
    <w:name w:val="Подзаголовок Знак"/>
    <w:basedOn w:val="1213"/>
    <w:link w:val="1327"/>
    <w:uiPriority w:val="11"/>
    <w:rPr>
      <w:rFonts w:ascii="Arial" w:hAnsi="Arial" w:eastAsia="Arial Unicode MS" w:cs="Times New Roman"/>
      <w:i/>
      <w:iCs/>
      <w:sz w:val="28"/>
      <w:szCs w:val="28"/>
    </w:rPr>
  </w:style>
  <w:style w:type="paragraph" w:styleId="1329" w:customStyle="1">
    <w:name w:val="Название объекта1"/>
    <w:basedOn w:val="1203"/>
    <w:uiPriority w:val="99"/>
    <w:pPr>
      <w:spacing w:before="120" w:after="120" w:line="240" w:lineRule="auto"/>
      <w:widowControl w:val="off"/>
    </w:pPr>
    <w:rPr>
      <w:rFonts w:ascii="Arial" w:hAnsi="Arial"/>
      <w:i/>
      <w:iCs/>
      <w:sz w:val="24"/>
      <w:szCs w:val="24"/>
    </w:rPr>
  </w:style>
  <w:style w:type="paragraph" w:styleId="1330" w:customStyle="1">
    <w:name w:val="Index"/>
    <w:basedOn w:val="1203"/>
    <w:uiPriority w:val="99"/>
    <w:pPr>
      <w:spacing w:after="0" w:line="240" w:lineRule="auto"/>
      <w:widowControl w:val="off"/>
    </w:pPr>
    <w:rPr>
      <w:rFonts w:ascii="Arial" w:hAnsi="Arial"/>
      <w:sz w:val="20"/>
      <w:szCs w:val="20"/>
    </w:rPr>
  </w:style>
  <w:style w:type="paragraph" w:styleId="1331" w:customStyle="1">
    <w:name w:val="Обычпafc5edый"/>
    <w:uiPriority w:val="99"/>
    <w:pPr>
      <w:widowControl w:val="off"/>
    </w:pPr>
    <w:rPr>
      <w:rFonts w:ascii="Times New Roman" w:hAnsi="Times New Roman"/>
    </w:rPr>
  </w:style>
  <w:style w:type="paragraph" w:styleId="1332" w:customStyle="1">
    <w:name w:val="заголовок 1"/>
    <w:basedOn w:val="1331"/>
    <w:next w:val="1331"/>
    <w:pPr>
      <w:ind w:firstLine="709"/>
      <w:jc w:val="both"/>
      <w:keepNext/>
    </w:pPr>
    <w:rPr>
      <w:rFonts w:ascii="Arial" w:hAnsi="Arial"/>
      <w:sz w:val="26"/>
      <w:szCs w:val="26"/>
      <w:u w:val="single"/>
    </w:rPr>
  </w:style>
  <w:style w:type="paragraph" w:styleId="1333">
    <w:name w:val="List Bullet"/>
    <w:basedOn w:val="1203"/>
    <w:uiPriority w:val="99"/>
    <w:pPr>
      <w:numPr>
        <w:numId w:val="4"/>
      </w:numPr>
      <w:spacing w:after="0" w:line="240" w:lineRule="auto"/>
    </w:pPr>
    <w:rPr>
      <w:rFonts w:ascii="Times New Roman" w:hAnsi="Times New Roman"/>
      <w:sz w:val="20"/>
      <w:szCs w:val="20"/>
      <w:lang w:eastAsia="en-US"/>
    </w:rPr>
  </w:style>
  <w:style w:type="paragraph" w:styleId="1334" w:customStyle="1">
    <w:name w:val="Стиль1"/>
    <w:basedOn w:val="1203"/>
    <w:uiPriority w:val="99"/>
    <w:pPr>
      <w:ind w:firstLine="709"/>
      <w:jc w:val="both"/>
      <w:spacing w:after="0" w:line="240" w:lineRule="auto"/>
    </w:pPr>
    <w:rPr>
      <w:rFonts w:ascii="Times New Roman" w:hAnsi="Times New Roman"/>
      <w:sz w:val="26"/>
      <w:szCs w:val="20"/>
      <w:lang w:eastAsia="en-US"/>
    </w:rPr>
  </w:style>
  <w:style w:type="paragraph" w:styleId="1335" w:customStyle="1">
    <w:name w:val="Основной текст 21"/>
    <w:basedOn w:val="1203"/>
    <w:pPr>
      <w:ind w:firstLine="709"/>
      <w:jc w:val="both"/>
      <w:spacing w:after="0" w:line="240" w:lineRule="auto"/>
    </w:pPr>
    <w:rPr>
      <w:rFonts w:ascii="Arial" w:hAnsi="Arial"/>
      <w:sz w:val="26"/>
      <w:szCs w:val="20"/>
    </w:rPr>
  </w:style>
  <w:style w:type="paragraph" w:styleId="1336" w:customStyle="1">
    <w:name w:val="xl40"/>
    <w:basedOn w:val="1203"/>
    <w:uiPriority w:val="99"/>
    <w:pPr>
      <w:jc w:val="center"/>
      <w:spacing w:before="100" w:beforeAutospacing="1" w:after="100" w:afterAutospacing="1" w:line="240" w:lineRule="auto"/>
      <w:pBdr>
        <w:left w:val="single" w:color="auto" w:sz="8" w:space="0"/>
      </w:pBdr>
    </w:pPr>
    <w:rPr>
      <w:rFonts w:ascii="Arial CYR" w:hAnsi="Arial CYR" w:cs="Arial CYR"/>
      <w:sz w:val="24"/>
      <w:szCs w:val="24"/>
    </w:rPr>
  </w:style>
  <w:style w:type="paragraph" w:styleId="1337" w:customStyle="1">
    <w:name w:val="Обычный2"/>
    <w:pPr>
      <w:widowControl w:val="off"/>
    </w:pPr>
    <w:rPr>
      <w:rFonts w:ascii="Times New Roman" w:hAnsi="Times New Roman"/>
    </w:rPr>
  </w:style>
  <w:style w:type="character" w:styleId="1338" w:customStyle="1">
    <w:name w:val="Основной шрифт"/>
    <w:uiPriority w:val="99"/>
  </w:style>
  <w:style w:type="character" w:styleId="1339" w:customStyle="1">
    <w:name w:val="Îñíîâíîé øðèôò"/>
    <w:uiPriority w:val="99"/>
  </w:style>
  <w:style w:type="paragraph" w:styleId="1340">
    <w:name w:val="Body Text 2"/>
    <w:basedOn w:val="1203"/>
    <w:link w:val="1341"/>
    <w:uiPriority w:val="99"/>
    <w:pPr>
      <w:spacing w:after="0" w:line="240" w:lineRule="auto"/>
    </w:pPr>
    <w:rPr>
      <w:rFonts w:ascii="Arial" w:hAnsi="Arial"/>
      <w:sz w:val="26"/>
      <w:szCs w:val="20"/>
    </w:rPr>
  </w:style>
  <w:style w:type="character" w:styleId="1341" w:customStyle="1">
    <w:name w:val="Основной текст 2 Знак"/>
    <w:basedOn w:val="1213"/>
    <w:link w:val="1340"/>
    <w:uiPriority w:val="99"/>
    <w:rPr>
      <w:rFonts w:ascii="Arial" w:hAnsi="Arial" w:cs="Times New Roman"/>
      <w:sz w:val="26"/>
    </w:rPr>
  </w:style>
  <w:style w:type="paragraph" w:styleId="1342">
    <w:name w:val="Body Text 3"/>
    <w:basedOn w:val="1203"/>
    <w:link w:val="1343"/>
    <w:uiPriority w:val="99"/>
    <w:pPr>
      <w:spacing w:after="0" w:line="240" w:lineRule="auto"/>
    </w:pPr>
    <w:rPr>
      <w:rFonts w:ascii="Times New Roman" w:hAnsi="Times New Roman"/>
      <w:sz w:val="24"/>
      <w:szCs w:val="20"/>
    </w:rPr>
  </w:style>
  <w:style w:type="character" w:styleId="1343" w:customStyle="1">
    <w:name w:val="Основной текст 3 Знак"/>
    <w:basedOn w:val="1213"/>
    <w:link w:val="1342"/>
    <w:uiPriority w:val="99"/>
    <w:rPr>
      <w:rFonts w:ascii="Times New Roman" w:hAnsi="Times New Roman" w:cs="Times New Roman"/>
      <w:sz w:val="24"/>
    </w:rPr>
  </w:style>
  <w:style w:type="paragraph" w:styleId="1344" w:customStyle="1">
    <w:name w:val="xl25"/>
    <w:basedOn w:val="1203"/>
    <w:uiPriority w:val="99"/>
    <w:pPr>
      <w:numPr>
        <w:numId w:val="5"/>
      </w:numPr>
      <w:ind w:left="0" w:firstLine="0"/>
      <w:spacing w:before="100" w:beforeAutospacing="1" w:after="100" w:afterAutospacing="1" w:line="240" w:lineRule="auto"/>
      <w:pBdr>
        <w:top w:val="single" w:color="auto" w:sz="4" w:space="0"/>
        <w:left w:val="single" w:color="auto" w:sz="4" w:space="0"/>
        <w:bottom w:val="single" w:color="auto" w:sz="4" w:space="0"/>
        <w:right w:val="single" w:color="auto" w:sz="4" w:space="0"/>
      </w:pBdr>
    </w:pPr>
    <w:rPr>
      <w:rFonts w:ascii="Times New Roman" w:hAnsi="Times New Roman"/>
      <w:sz w:val="24"/>
      <w:szCs w:val="24"/>
    </w:rPr>
  </w:style>
  <w:style w:type="paragraph" w:styleId="1345" w:customStyle="1">
    <w:name w:val="xl48"/>
    <w:basedOn w:val="1203"/>
    <w:uiPriority w:val="99"/>
    <w:pPr>
      <w:jc w:val="center"/>
      <w:spacing w:before="100" w:beforeAutospacing="1" w:after="100" w:afterAutospacing="1" w:line="240" w:lineRule="auto"/>
      <w:pBdr>
        <w:left w:val="single" w:color="auto" w:sz="8" w:space="0"/>
        <w:right w:val="single" w:color="auto" w:sz="8" w:space="0"/>
      </w:pBdr>
    </w:pPr>
    <w:rPr>
      <w:rFonts w:ascii="Arial CYR" w:hAnsi="Arial CYR" w:cs="Arial CYR"/>
      <w:sz w:val="24"/>
      <w:szCs w:val="24"/>
    </w:rPr>
  </w:style>
  <w:style w:type="paragraph" w:styleId="1346" w:customStyle="1">
    <w:name w:val="xl24"/>
    <w:basedOn w:val="1203"/>
    <w:uiPriority w:val="99"/>
    <w:pPr>
      <w:jc w:val="center"/>
      <w:spacing w:before="100" w:beforeAutospacing="1" w:after="100" w:afterAutospacing="1" w:line="240" w:lineRule="auto"/>
    </w:pPr>
    <w:rPr>
      <w:rFonts w:ascii="Arial CYR" w:hAnsi="Arial CYR" w:cs="Arial CYR"/>
      <w:b/>
      <w:bCs/>
      <w:sz w:val="32"/>
      <w:szCs w:val="32"/>
    </w:rPr>
  </w:style>
  <w:style w:type="paragraph" w:styleId="1347" w:customStyle="1">
    <w:name w:val="western"/>
    <w:basedOn w:val="1203"/>
    <w:uiPriority w:val="99"/>
    <w:pPr>
      <w:jc w:val="center"/>
      <w:spacing w:before="119" w:after="0" w:line="240" w:lineRule="auto"/>
    </w:pPr>
    <w:rPr>
      <w:rFonts w:ascii="Times New Roman" w:hAnsi="Times New Roman"/>
      <w:sz w:val="24"/>
      <w:szCs w:val="24"/>
    </w:rPr>
  </w:style>
  <w:style w:type="paragraph" w:styleId="1348">
    <w:name w:val="Document Map"/>
    <w:basedOn w:val="1203"/>
    <w:link w:val="1349"/>
    <w:uiPriority w:val="99"/>
    <w:pPr>
      <w:spacing w:after="0" w:line="240" w:lineRule="auto"/>
      <w:shd w:val="clear" w:color="auto" w:fill="000080"/>
    </w:pPr>
    <w:rPr>
      <w:rFonts w:ascii="Tahoma" w:hAnsi="Tahoma"/>
      <w:sz w:val="20"/>
      <w:szCs w:val="20"/>
    </w:rPr>
  </w:style>
  <w:style w:type="character" w:styleId="1349" w:customStyle="1">
    <w:name w:val="Схема документа Знак"/>
    <w:basedOn w:val="1213"/>
    <w:link w:val="1348"/>
    <w:uiPriority w:val="99"/>
    <w:rPr>
      <w:rFonts w:ascii="Tahoma" w:hAnsi="Tahoma" w:cs="Times New Roman"/>
      <w:shd w:val="clear" w:color="auto" w:fill="000080"/>
    </w:rPr>
  </w:style>
  <w:style w:type="character" w:styleId="1350" w:customStyle="1">
    <w:name w:val="WW8Num2z0"/>
    <w:rPr>
      <w:rFonts w:ascii="Symbol" w:hAnsi="Symbol"/>
    </w:rPr>
  </w:style>
  <w:style w:type="character" w:styleId="1351" w:customStyle="1">
    <w:name w:val="WW8Num6z0"/>
    <w:uiPriority w:val="99"/>
    <w:rPr>
      <w:rFonts w:ascii="Symbol" w:hAnsi="Symbol"/>
      <w:b/>
    </w:rPr>
  </w:style>
  <w:style w:type="character" w:styleId="1352" w:customStyle="1">
    <w:name w:val="WW8Num9z0"/>
    <w:uiPriority w:val="99"/>
    <w:rPr>
      <w:rFonts w:ascii="Symbol" w:hAnsi="Symbol"/>
    </w:rPr>
  </w:style>
  <w:style w:type="character" w:styleId="1353" w:customStyle="1">
    <w:name w:val="Absatz-Standardschriftart"/>
    <w:uiPriority w:val="99"/>
  </w:style>
  <w:style w:type="character" w:styleId="1354" w:customStyle="1">
    <w:name w:val="WW8Num1z0"/>
    <w:uiPriority w:val="99"/>
    <w:rPr>
      <w:rFonts w:ascii="Symbol" w:hAnsi="Symbol"/>
    </w:rPr>
  </w:style>
  <w:style w:type="character" w:styleId="1355" w:customStyle="1">
    <w:name w:val="WW8Num5z0"/>
    <w:uiPriority w:val="99"/>
    <w:rPr>
      <w:b/>
    </w:rPr>
  </w:style>
  <w:style w:type="character" w:styleId="1356" w:customStyle="1">
    <w:name w:val="WW8Num8z0"/>
    <w:uiPriority w:val="99"/>
    <w:rPr>
      <w:rFonts w:ascii="Symbol" w:hAnsi="Symbol"/>
    </w:rPr>
  </w:style>
  <w:style w:type="character" w:styleId="1357" w:customStyle="1">
    <w:name w:val="WW8Num9z2"/>
    <w:uiPriority w:val="99"/>
    <w:rPr>
      <w:rFonts w:ascii="Wingdings" w:hAnsi="Wingdings"/>
    </w:rPr>
  </w:style>
  <w:style w:type="character" w:styleId="1358" w:customStyle="1">
    <w:name w:val="WW8Num9z4"/>
    <w:uiPriority w:val="99"/>
    <w:rPr>
      <w:rFonts w:ascii="Courier New" w:hAnsi="Courier New"/>
    </w:rPr>
  </w:style>
  <w:style w:type="character" w:styleId="1359" w:customStyle="1">
    <w:name w:val="WW8Num10z1"/>
    <w:uiPriority w:val="99"/>
    <w:rPr>
      <w:rFonts w:ascii="Times New Roman" w:hAnsi="Times New Roman"/>
    </w:rPr>
  </w:style>
  <w:style w:type="character" w:styleId="1360" w:customStyle="1">
    <w:name w:val="WW8Num11z0"/>
    <w:uiPriority w:val="99"/>
    <w:rPr>
      <w:b/>
    </w:rPr>
  </w:style>
  <w:style w:type="character" w:styleId="1361" w:customStyle="1">
    <w:name w:val="WW8Num11z1"/>
    <w:uiPriority w:val="99"/>
  </w:style>
  <w:style w:type="character" w:styleId="1362" w:customStyle="1">
    <w:name w:val="WW8Num14z0"/>
    <w:uiPriority w:val="99"/>
    <w:rPr>
      <w:rFonts w:ascii="Symbol" w:hAnsi="Symbol"/>
    </w:rPr>
  </w:style>
  <w:style w:type="character" w:styleId="1363" w:customStyle="1">
    <w:name w:val="WW8Num14z1"/>
    <w:uiPriority w:val="99"/>
    <w:rPr>
      <w:rFonts w:ascii="Times New Roman" w:hAnsi="Times New Roman"/>
    </w:rPr>
  </w:style>
  <w:style w:type="character" w:styleId="1364" w:customStyle="1">
    <w:name w:val="WW8Num16z0"/>
    <w:uiPriority w:val="99"/>
    <w:rPr>
      <w:rFonts w:ascii="Symbol" w:hAnsi="Symbol"/>
    </w:rPr>
  </w:style>
  <w:style w:type="character" w:styleId="1365" w:customStyle="1">
    <w:name w:val="WW8Num16z1"/>
    <w:uiPriority w:val="99"/>
    <w:rPr>
      <w:rFonts w:ascii="Wingdings" w:hAnsi="Wingdings"/>
    </w:rPr>
  </w:style>
  <w:style w:type="character" w:styleId="1366" w:customStyle="1">
    <w:name w:val="WW8Num16z4"/>
    <w:uiPriority w:val="99"/>
    <w:rPr>
      <w:rFonts w:ascii="Courier New" w:hAnsi="Courier New"/>
    </w:rPr>
  </w:style>
  <w:style w:type="character" w:styleId="1367" w:customStyle="1">
    <w:name w:val="WW8Num17z1"/>
    <w:uiPriority w:val="99"/>
    <w:rPr>
      <w:rFonts w:ascii="Symbol" w:hAnsi="Symbol"/>
    </w:rPr>
  </w:style>
  <w:style w:type="character" w:styleId="1368" w:customStyle="1">
    <w:name w:val="WW8Num18z0"/>
    <w:uiPriority w:val="99"/>
    <w:rPr>
      <w:rFonts w:ascii="Symbol" w:hAnsi="Symbol"/>
    </w:rPr>
  </w:style>
  <w:style w:type="character" w:styleId="1369" w:customStyle="1">
    <w:name w:val="WW8Num18z1"/>
    <w:uiPriority w:val="99"/>
    <w:rPr>
      <w:rFonts w:ascii="Courier New" w:hAnsi="Courier New"/>
    </w:rPr>
  </w:style>
  <w:style w:type="character" w:styleId="1370" w:customStyle="1">
    <w:name w:val="WW8Num18z2"/>
    <w:uiPriority w:val="99"/>
    <w:rPr>
      <w:rFonts w:ascii="Wingdings" w:hAnsi="Wingdings"/>
    </w:rPr>
  </w:style>
  <w:style w:type="character" w:styleId="1371" w:customStyle="1">
    <w:name w:val="WW8Num19z0"/>
    <w:uiPriority w:val="99"/>
    <w:rPr>
      <w:b/>
    </w:rPr>
  </w:style>
  <w:style w:type="character" w:styleId="1372" w:customStyle="1">
    <w:name w:val="WW8Num22z0"/>
    <w:uiPriority w:val="99"/>
    <w:rPr>
      <w:rFonts w:ascii="Wingdings" w:hAnsi="Wingdings"/>
    </w:rPr>
  </w:style>
  <w:style w:type="character" w:styleId="1373" w:customStyle="1">
    <w:name w:val="WW8Num22z1"/>
    <w:uiPriority w:val="99"/>
    <w:rPr>
      <w:rFonts w:ascii="Symbol" w:hAnsi="Symbol"/>
    </w:rPr>
  </w:style>
  <w:style w:type="character" w:styleId="1374" w:customStyle="1">
    <w:name w:val="WW8Num22z4"/>
    <w:uiPriority w:val="99"/>
    <w:rPr>
      <w:rFonts w:ascii="Courier New" w:hAnsi="Courier New"/>
    </w:rPr>
  </w:style>
  <w:style w:type="character" w:styleId="1375" w:customStyle="1">
    <w:name w:val="WW8Num23z0"/>
    <w:uiPriority w:val="99"/>
    <w:rPr>
      <w:rFonts w:ascii="Symbol" w:hAnsi="Symbol"/>
    </w:rPr>
  </w:style>
  <w:style w:type="character" w:styleId="1376" w:customStyle="1">
    <w:name w:val="WW8Num23z1"/>
    <w:uiPriority w:val="99"/>
    <w:rPr>
      <w:rFonts w:ascii="Courier New" w:hAnsi="Courier New"/>
    </w:rPr>
  </w:style>
  <w:style w:type="character" w:styleId="1377" w:customStyle="1">
    <w:name w:val="WW8Num23z2"/>
    <w:uiPriority w:val="99"/>
    <w:rPr>
      <w:rFonts w:ascii="Wingdings" w:hAnsi="Wingdings"/>
    </w:rPr>
  </w:style>
  <w:style w:type="character" w:styleId="1378" w:customStyle="1">
    <w:name w:val="WW8Num25z0"/>
    <w:uiPriority w:val="99"/>
    <w:rPr>
      <w:rFonts w:ascii="Times New Roman" w:hAnsi="Times New Roman"/>
      <w:vanish/>
      <w:color w:val="000000"/>
      <w:position w:val="0"/>
      <w:sz w:val="22"/>
      <w:vertAlign w:val="baseline"/>
    </w:rPr>
  </w:style>
  <w:style w:type="character" w:styleId="1379" w:customStyle="1">
    <w:name w:val="WW8Num25z1"/>
    <w:uiPriority w:val="99"/>
    <w:rPr>
      <w:rFonts w:ascii="Times New Roman" w:hAnsi="Times New Roman"/>
      <w:b/>
      <w:color w:val="000000"/>
      <w:position w:val="0"/>
      <w:sz w:val="22"/>
      <w:vertAlign w:val="baseline"/>
    </w:rPr>
  </w:style>
  <w:style w:type="character" w:styleId="1380" w:customStyle="1">
    <w:name w:val="WW8Num25z2"/>
    <w:uiPriority w:val="99"/>
    <w:rPr>
      <w:rFonts w:ascii="Times New Roman" w:hAnsi="Times New Roman"/>
      <w:color w:val="000000"/>
      <w:position w:val="0"/>
      <w:sz w:val="22"/>
      <w:vertAlign w:val="baseline"/>
    </w:rPr>
  </w:style>
  <w:style w:type="character" w:styleId="1381" w:customStyle="1">
    <w:name w:val="WW8Num26z0"/>
    <w:uiPriority w:val="99"/>
    <w:rPr>
      <w:rFonts w:ascii="Symbol" w:hAnsi="Symbol"/>
    </w:rPr>
  </w:style>
  <w:style w:type="character" w:styleId="1382" w:customStyle="1">
    <w:name w:val="WW8Num26z1"/>
    <w:uiPriority w:val="99"/>
    <w:rPr>
      <w:rFonts w:ascii="Courier New" w:hAnsi="Courier New"/>
    </w:rPr>
  </w:style>
  <w:style w:type="character" w:styleId="1383" w:customStyle="1">
    <w:name w:val="WW8Num26z2"/>
    <w:uiPriority w:val="99"/>
    <w:rPr>
      <w:rFonts w:ascii="Wingdings" w:hAnsi="Wingdings"/>
    </w:rPr>
  </w:style>
  <w:style w:type="character" w:styleId="1384" w:customStyle="1">
    <w:name w:val="WW8Num28z0"/>
    <w:uiPriority w:val="99"/>
    <w:rPr>
      <w:rFonts w:ascii="Symbol" w:hAnsi="Symbol"/>
    </w:rPr>
  </w:style>
  <w:style w:type="character" w:styleId="1385" w:customStyle="1">
    <w:name w:val="WW8Num28z1"/>
    <w:uiPriority w:val="99"/>
    <w:rPr>
      <w:rFonts w:ascii="Courier New" w:hAnsi="Courier New"/>
    </w:rPr>
  </w:style>
  <w:style w:type="character" w:styleId="1386" w:customStyle="1">
    <w:name w:val="WW8Num28z2"/>
    <w:uiPriority w:val="99"/>
    <w:rPr>
      <w:rFonts w:ascii="Wingdings" w:hAnsi="Wingdings"/>
    </w:rPr>
  </w:style>
  <w:style w:type="character" w:styleId="1387" w:customStyle="1">
    <w:name w:val="WW8Num29z0"/>
    <w:uiPriority w:val="99"/>
    <w:rPr>
      <w:rFonts w:ascii="Symbol" w:hAnsi="Symbol"/>
    </w:rPr>
  </w:style>
  <w:style w:type="character" w:styleId="1388" w:customStyle="1">
    <w:name w:val="WW8Num30z0"/>
    <w:uiPriority w:val="99"/>
    <w:rPr>
      <w:rFonts w:ascii="Symbol" w:hAnsi="Symbol"/>
    </w:rPr>
  </w:style>
  <w:style w:type="character" w:styleId="1389" w:customStyle="1">
    <w:name w:val="WW8Num30z2"/>
    <w:uiPriority w:val="99"/>
    <w:rPr>
      <w:rFonts w:ascii="Wingdings" w:hAnsi="Wingdings"/>
    </w:rPr>
  </w:style>
  <w:style w:type="character" w:styleId="1390" w:customStyle="1">
    <w:name w:val="WW8Num30z4"/>
    <w:uiPriority w:val="99"/>
    <w:rPr>
      <w:rFonts w:ascii="Courier New" w:hAnsi="Courier New"/>
    </w:rPr>
  </w:style>
  <w:style w:type="character" w:styleId="1391" w:customStyle="1">
    <w:name w:val="WW8Num31z1"/>
    <w:uiPriority w:val="99"/>
    <w:rPr>
      <w:rFonts w:ascii="Times New Roman" w:hAnsi="Times New Roman"/>
    </w:rPr>
  </w:style>
  <w:style w:type="character" w:styleId="1392" w:customStyle="1">
    <w:name w:val="Основной шрифт абзаца3"/>
    <w:uiPriority w:val="99"/>
  </w:style>
  <w:style w:type="character" w:styleId="1393" w:customStyle="1">
    <w:name w:val="Основной шрифт абзаца2"/>
    <w:uiPriority w:val="99"/>
  </w:style>
  <w:style w:type="character" w:styleId="1394" w:customStyle="1">
    <w:name w:val="Знак Знак1"/>
    <w:uiPriority w:val="99"/>
    <w:rPr>
      <w:i/>
      <w:sz w:val="24"/>
      <w:lang w:val="ru-RU" w:eastAsia="ar-SA" w:bidi="ar-SA"/>
    </w:rPr>
  </w:style>
  <w:style w:type="character" w:styleId="1395" w:customStyle="1">
    <w:name w:val="WW-Absatz-Standardschriftart"/>
    <w:uiPriority w:val="99"/>
  </w:style>
  <w:style w:type="character" w:styleId="1396" w:customStyle="1">
    <w:name w:val="WW-Absatz-Standardschriftart1"/>
    <w:uiPriority w:val="99"/>
  </w:style>
  <w:style w:type="character" w:styleId="1397" w:customStyle="1">
    <w:name w:val="WW-Absatz-Standardschriftart11"/>
    <w:uiPriority w:val="99"/>
  </w:style>
  <w:style w:type="character" w:styleId="1398" w:customStyle="1">
    <w:name w:val="WW-Absatz-Standardschriftart111"/>
    <w:uiPriority w:val="99"/>
  </w:style>
  <w:style w:type="character" w:styleId="1399" w:customStyle="1">
    <w:name w:val="WW-Absatz-Standardschriftart1111"/>
    <w:uiPriority w:val="99"/>
  </w:style>
  <w:style w:type="character" w:styleId="1400" w:customStyle="1">
    <w:name w:val="WW-Absatz-Standardschriftart11111"/>
    <w:uiPriority w:val="99"/>
  </w:style>
  <w:style w:type="character" w:styleId="1401" w:customStyle="1">
    <w:name w:val="WW8Num4z0"/>
    <w:uiPriority w:val="99"/>
    <w:rPr>
      <w:b/>
    </w:rPr>
  </w:style>
  <w:style w:type="character" w:styleId="1402" w:customStyle="1">
    <w:name w:val="WW8Num7z0"/>
    <w:uiPriority w:val="99"/>
    <w:rPr>
      <w:b/>
    </w:rPr>
  </w:style>
  <w:style w:type="character" w:styleId="1403" w:customStyle="1">
    <w:name w:val="Основной шрифт абзаца1"/>
    <w:uiPriority w:val="99"/>
  </w:style>
  <w:style w:type="character" w:styleId="1404" w:customStyle="1">
    <w:name w:val="Гипертекстовая ссылка"/>
    <w:uiPriority w:val="99"/>
    <w:rPr>
      <w:color w:val="008000"/>
      <w:sz w:val="20"/>
      <w:u w:val="single"/>
    </w:rPr>
  </w:style>
  <w:style w:type="character" w:styleId="1405" w:customStyle="1">
    <w:name w:val="Символ нумерации"/>
    <w:uiPriority w:val="99"/>
  </w:style>
  <w:style w:type="character" w:styleId="1406" w:customStyle="1">
    <w:name w:val="Маркеры списка"/>
    <w:uiPriority w:val="99"/>
    <w:rPr>
      <w:rFonts w:ascii="StarSymbol" w:hAnsi="StarSymbol" w:eastAsia="StarSymbol"/>
      <w:sz w:val="18"/>
    </w:rPr>
  </w:style>
  <w:style w:type="character" w:styleId="1407" w:customStyle="1">
    <w:name w:val="Основной шрифт абзаца4"/>
    <w:uiPriority w:val="99"/>
  </w:style>
  <w:style w:type="character" w:styleId="1408" w:customStyle="1">
    <w:name w:val="Символ сноски"/>
    <w:uiPriority w:val="99"/>
  </w:style>
  <w:style w:type="character" w:styleId="1409" w:customStyle="1">
    <w:name w:val="font801"/>
    <w:uiPriority w:val="99"/>
    <w:rPr>
      <w:sz w:val="19"/>
    </w:rPr>
  </w:style>
  <w:style w:type="character" w:styleId="1410" w:customStyle="1">
    <w:name w:val="Знак Знак"/>
    <w:uiPriority w:val="99"/>
    <w:rPr>
      <w:i/>
      <w:sz w:val="24"/>
      <w:lang w:val="ru-RU" w:eastAsia="ar-SA" w:bidi="ar-SA"/>
    </w:rPr>
  </w:style>
  <w:style w:type="paragraph" w:styleId="1411" w:customStyle="1">
    <w:name w:val="Название3"/>
    <w:basedOn w:val="1203"/>
    <w:uiPriority w:val="99"/>
    <w:pPr>
      <w:spacing w:before="120" w:after="120" w:line="240" w:lineRule="auto"/>
      <w:suppressLineNumbers/>
    </w:pPr>
    <w:rPr>
      <w:rFonts w:ascii="Arial" w:hAnsi="Arial" w:cs="Mangal"/>
      <w:i/>
      <w:iCs/>
      <w:sz w:val="20"/>
      <w:szCs w:val="24"/>
      <w:lang w:eastAsia="ar-SA"/>
    </w:rPr>
  </w:style>
  <w:style w:type="paragraph" w:styleId="1412" w:customStyle="1">
    <w:name w:val="Указатель3"/>
    <w:basedOn w:val="1203"/>
    <w:uiPriority w:val="99"/>
    <w:pPr>
      <w:spacing w:after="0" w:line="240" w:lineRule="auto"/>
      <w:suppressLineNumbers/>
    </w:pPr>
    <w:rPr>
      <w:rFonts w:ascii="Arial" w:hAnsi="Arial" w:cs="Mangal"/>
      <w:sz w:val="20"/>
      <w:szCs w:val="20"/>
      <w:lang w:eastAsia="ar-SA"/>
    </w:rPr>
  </w:style>
  <w:style w:type="paragraph" w:styleId="1413" w:customStyle="1">
    <w:name w:val="Название2"/>
    <w:basedOn w:val="1203"/>
    <w:uiPriority w:val="99"/>
    <w:pPr>
      <w:spacing w:before="120" w:after="120" w:line="240" w:lineRule="auto"/>
      <w:suppressLineNumbers/>
    </w:pPr>
    <w:rPr>
      <w:rFonts w:ascii="Arial" w:hAnsi="Arial" w:cs="Tahoma"/>
      <w:i/>
      <w:iCs/>
      <w:sz w:val="20"/>
      <w:szCs w:val="24"/>
      <w:lang w:eastAsia="ar-SA"/>
    </w:rPr>
  </w:style>
  <w:style w:type="paragraph" w:styleId="1414" w:customStyle="1">
    <w:name w:val="Указатель2"/>
    <w:basedOn w:val="1203"/>
    <w:uiPriority w:val="99"/>
    <w:pPr>
      <w:spacing w:after="0" w:line="240" w:lineRule="auto"/>
      <w:suppressLineNumbers/>
    </w:pPr>
    <w:rPr>
      <w:rFonts w:ascii="Arial" w:hAnsi="Arial" w:cs="Tahoma"/>
      <w:sz w:val="20"/>
      <w:szCs w:val="20"/>
      <w:lang w:eastAsia="ar-SA"/>
    </w:rPr>
  </w:style>
  <w:style w:type="paragraph" w:styleId="1415" w:customStyle="1">
    <w:name w:val="Основной текст 23"/>
    <w:basedOn w:val="1203"/>
    <w:uiPriority w:val="99"/>
    <w:pPr>
      <w:spacing w:after="120" w:line="480" w:lineRule="auto"/>
    </w:pPr>
    <w:rPr>
      <w:rFonts w:ascii="Times New Roman" w:hAnsi="Times New Roman"/>
      <w:sz w:val="20"/>
      <w:szCs w:val="20"/>
      <w:lang w:eastAsia="ar-SA"/>
    </w:rPr>
  </w:style>
  <w:style w:type="paragraph" w:styleId="1416" w:customStyle="1">
    <w:name w:val="Основной текст 31"/>
    <w:basedOn w:val="1203"/>
    <w:pPr>
      <w:spacing w:after="120" w:line="240" w:lineRule="auto"/>
    </w:pPr>
    <w:rPr>
      <w:rFonts w:ascii="Times New Roman" w:hAnsi="Times New Roman"/>
      <w:sz w:val="16"/>
      <w:szCs w:val="16"/>
      <w:lang w:eastAsia="ar-SA"/>
    </w:rPr>
  </w:style>
  <w:style w:type="paragraph" w:styleId="1417" w:customStyle="1">
    <w:name w:val="Основной текст с отступом 22"/>
    <w:basedOn w:val="1203"/>
    <w:uiPriority w:val="99"/>
    <w:pPr>
      <w:ind w:left="283"/>
      <w:spacing w:after="120" w:line="480" w:lineRule="auto"/>
    </w:pPr>
    <w:rPr>
      <w:rFonts w:ascii="Times New Roman" w:hAnsi="Times New Roman"/>
      <w:sz w:val="20"/>
      <w:szCs w:val="20"/>
      <w:lang w:eastAsia="ar-SA"/>
    </w:rPr>
  </w:style>
  <w:style w:type="paragraph" w:styleId="1418" w:customStyle="1">
    <w:name w:val="Основной текст 211"/>
    <w:basedOn w:val="1203"/>
    <w:uiPriority w:val="99"/>
    <w:pPr>
      <w:jc w:val="both"/>
      <w:spacing w:after="0" w:line="240" w:lineRule="auto"/>
    </w:pPr>
    <w:rPr>
      <w:rFonts w:ascii="Times New Roman" w:hAnsi="Times New Roman"/>
      <w:sz w:val="24"/>
      <w:szCs w:val="20"/>
      <w:lang w:eastAsia="ar-SA"/>
    </w:rPr>
  </w:style>
  <w:style w:type="paragraph" w:styleId="1419" w:customStyle="1">
    <w:name w:val="ConsNormal"/>
    <w:uiPriority w:val="99"/>
    <w:pPr>
      <w:ind w:right="19772" w:firstLine="720"/>
      <w:widowControl w:val="off"/>
    </w:pPr>
    <w:rPr>
      <w:rFonts w:ascii="Arial" w:hAnsi="Arial" w:cs="Arial"/>
      <w:lang w:eastAsia="ar-SA"/>
    </w:rPr>
  </w:style>
  <w:style w:type="paragraph" w:styleId="1420" w:customStyle="1">
    <w:name w:val="ConsPlusNormal"/>
    <w:pPr>
      <w:ind w:firstLine="720"/>
      <w:widowControl w:val="off"/>
    </w:pPr>
    <w:rPr>
      <w:rFonts w:ascii="Arial" w:hAnsi="Arial"/>
      <w:lang w:eastAsia="ar-SA"/>
    </w:rPr>
  </w:style>
  <w:style w:type="paragraph" w:styleId="1421" w:customStyle="1">
    <w:name w:val="Основной текст с отступом 21"/>
    <w:basedOn w:val="1203"/>
    <w:uiPriority w:val="99"/>
    <w:pPr>
      <w:ind w:left="283"/>
      <w:spacing w:after="120" w:line="480" w:lineRule="auto"/>
    </w:pPr>
    <w:rPr>
      <w:rFonts w:ascii="Times New Roman" w:hAnsi="Times New Roman"/>
      <w:sz w:val="20"/>
      <w:szCs w:val="20"/>
      <w:lang w:eastAsia="ar-SA"/>
    </w:rPr>
  </w:style>
  <w:style w:type="paragraph" w:styleId="1422" w:customStyle="1">
    <w:name w:val="Стиль3"/>
    <w:basedOn w:val="1203"/>
    <w:link w:val="1707"/>
    <w:qFormat/>
    <w:pPr>
      <w:numPr>
        <w:numId w:val="2"/>
      </w:numPr>
      <w:jc w:val="both"/>
      <w:spacing w:after="0" w:line="240" w:lineRule="auto"/>
      <w:widowControl w:val="off"/>
    </w:pPr>
    <w:rPr>
      <w:rFonts w:ascii="Times New Roman" w:hAnsi="Times New Roman"/>
      <w:sz w:val="24"/>
      <w:szCs w:val="20"/>
      <w:lang w:eastAsia="ar-SA"/>
    </w:rPr>
  </w:style>
  <w:style w:type="paragraph" w:styleId="1423" w:customStyle="1">
    <w:name w:val="02_statia_2"/>
    <w:basedOn w:val="1203"/>
    <w:uiPriority w:val="99"/>
    <w:pPr>
      <w:ind w:left="2020" w:hanging="880"/>
      <w:jc w:val="both"/>
      <w:spacing w:before="120" w:after="0" w:line="320" w:lineRule="atLeast"/>
    </w:pPr>
    <w:rPr>
      <w:rFonts w:ascii="GaramondNarrowC" w:hAnsi="GaramondNarrowC"/>
      <w:color w:val="000000"/>
      <w:sz w:val="21"/>
      <w:szCs w:val="24"/>
      <w:lang w:eastAsia="ar-SA"/>
    </w:rPr>
  </w:style>
  <w:style w:type="paragraph" w:styleId="1424" w:customStyle="1">
    <w:name w:val="02statia2"/>
    <w:basedOn w:val="1203"/>
    <w:uiPriority w:val="99"/>
    <w:pPr>
      <w:ind w:left="2020" w:hanging="880"/>
      <w:jc w:val="both"/>
      <w:spacing w:before="120" w:after="0" w:line="320" w:lineRule="atLeast"/>
    </w:pPr>
    <w:rPr>
      <w:rFonts w:ascii="GaramondNarrowC" w:hAnsi="GaramondNarrowC"/>
      <w:color w:val="000000"/>
      <w:sz w:val="21"/>
      <w:szCs w:val="21"/>
      <w:lang w:eastAsia="ar-SA"/>
    </w:rPr>
  </w:style>
  <w:style w:type="paragraph" w:styleId="1425" w:customStyle="1">
    <w:name w:val="02statia3"/>
    <w:basedOn w:val="1203"/>
    <w:uiPriority w:val="99"/>
    <w:pPr>
      <w:ind w:left="2900" w:hanging="880"/>
      <w:jc w:val="both"/>
      <w:spacing w:before="120" w:after="0" w:line="320" w:lineRule="atLeast"/>
    </w:pPr>
    <w:rPr>
      <w:rFonts w:ascii="GaramondNarrowC" w:hAnsi="GaramondNarrowC"/>
      <w:color w:val="000000"/>
      <w:sz w:val="21"/>
      <w:szCs w:val="21"/>
      <w:lang w:eastAsia="ar-SA"/>
    </w:rPr>
  </w:style>
  <w:style w:type="paragraph" w:styleId="1426" w:customStyle="1">
    <w:name w:val="Нумерованный список 21"/>
    <w:basedOn w:val="1203"/>
    <w:uiPriority w:val="99"/>
    <w:pPr>
      <w:spacing w:after="0" w:line="240" w:lineRule="auto"/>
    </w:pPr>
    <w:rPr>
      <w:rFonts w:ascii="Times New Roman" w:hAnsi="Times New Roman"/>
      <w:sz w:val="24"/>
      <w:szCs w:val="24"/>
      <w:lang w:eastAsia="ar-SA"/>
    </w:rPr>
  </w:style>
  <w:style w:type="paragraph" w:styleId="1427" w:customStyle="1">
    <w:name w:val="Стиль2"/>
    <w:basedOn w:val="1426"/>
    <w:uiPriority w:val="99"/>
    <w:pPr>
      <w:ind w:left="540"/>
      <w:jc w:val="both"/>
      <w:keepLines/>
      <w:keepNext/>
      <w:spacing w:after="60"/>
      <w:widowControl w:val="off"/>
      <w:tabs>
        <w:tab w:val="left" w:pos="1836" w:leader="none"/>
      </w:tabs>
      <w:suppressLineNumbers/>
    </w:pPr>
    <w:rPr>
      <w:b/>
      <w:szCs w:val="20"/>
    </w:rPr>
  </w:style>
  <w:style w:type="paragraph" w:styleId="1428" w:customStyle="1">
    <w:name w:val="Схема документа1"/>
    <w:basedOn w:val="1203"/>
    <w:uiPriority w:val="99"/>
    <w:pPr>
      <w:jc w:val="both"/>
      <w:spacing w:before="260" w:after="0" w:line="300" w:lineRule="auto"/>
      <w:shd w:val="clear" w:color="auto" w:fill="000080"/>
      <w:widowControl w:val="off"/>
    </w:pPr>
    <w:rPr>
      <w:rFonts w:ascii="Tahoma" w:hAnsi="Tahoma"/>
      <w:sz w:val="24"/>
      <w:szCs w:val="20"/>
      <w:lang w:eastAsia="ar-SA"/>
    </w:rPr>
  </w:style>
  <w:style w:type="paragraph" w:styleId="1429" w:customStyle="1">
    <w:name w:val="Iau?iue1"/>
    <w:uiPriority w:val="99"/>
    <w:rPr>
      <w:rFonts w:ascii="Times New Roman" w:hAnsi="Times New Roman"/>
      <w:lang w:val="en-US" w:eastAsia="ar-SA"/>
    </w:rPr>
  </w:style>
  <w:style w:type="paragraph" w:styleId="1430" w:customStyle="1">
    <w:name w:val="Содержимое таблицы"/>
    <w:basedOn w:val="1203"/>
    <w:pPr>
      <w:spacing w:after="0" w:line="240" w:lineRule="auto"/>
      <w:suppressLineNumbers/>
    </w:pPr>
    <w:rPr>
      <w:rFonts w:ascii="Times New Roman" w:hAnsi="Times New Roman"/>
      <w:sz w:val="20"/>
      <w:szCs w:val="20"/>
      <w:lang w:eastAsia="ar-SA"/>
    </w:rPr>
  </w:style>
  <w:style w:type="paragraph" w:styleId="1431" w:customStyle="1">
    <w:name w:val="Заголовок таблицы"/>
    <w:basedOn w:val="1430"/>
    <w:pPr>
      <w:jc w:val="center"/>
    </w:pPr>
    <w:rPr>
      <w:b/>
      <w:bCs/>
    </w:rPr>
  </w:style>
  <w:style w:type="paragraph" w:styleId="1432" w:customStyle="1">
    <w:name w:val="Содержимое врезки"/>
    <w:basedOn w:val="1234"/>
    <w:uiPriority w:val="99"/>
    <w:pPr>
      <w:jc w:val="both"/>
    </w:pPr>
    <w:rPr>
      <w:sz w:val="24"/>
      <w:lang w:eastAsia="ar-SA"/>
    </w:rPr>
  </w:style>
  <w:style w:type="paragraph" w:styleId="1433" w:customStyle="1">
    <w:name w:val="ConsPlusNonformat"/>
    <w:basedOn w:val="1203"/>
    <w:next w:val="1420"/>
    <w:uiPriority w:val="99"/>
    <w:pPr>
      <w:spacing w:after="0" w:line="240" w:lineRule="auto"/>
    </w:pPr>
    <w:rPr>
      <w:rFonts w:ascii="Courier New" w:hAnsi="Courier New"/>
      <w:sz w:val="20"/>
      <w:szCs w:val="20"/>
      <w:lang w:eastAsia="ar-SA"/>
    </w:rPr>
  </w:style>
  <w:style w:type="paragraph" w:styleId="1434" w:customStyle="1">
    <w:name w:val="ConsPlusDocList"/>
    <w:basedOn w:val="1203"/>
    <w:uiPriority w:val="99"/>
    <w:pPr>
      <w:spacing w:after="0" w:line="240" w:lineRule="auto"/>
    </w:pPr>
    <w:rPr>
      <w:rFonts w:ascii="Courier New" w:hAnsi="Courier New"/>
      <w:sz w:val="20"/>
      <w:szCs w:val="20"/>
      <w:lang w:eastAsia="ar-SA"/>
    </w:rPr>
  </w:style>
  <w:style w:type="paragraph" w:styleId="1435" w:customStyle="1">
    <w:name w:val="Знак Знак Знак Знак Знак Знак Знак"/>
    <w:basedOn w:val="1203"/>
    <w:uiPriority w:val="99"/>
    <w:pPr>
      <w:spacing w:before="280" w:after="280" w:line="240" w:lineRule="auto"/>
    </w:pPr>
    <w:rPr>
      <w:rFonts w:ascii="Tahoma" w:hAnsi="Tahoma"/>
      <w:sz w:val="20"/>
      <w:szCs w:val="20"/>
      <w:lang w:val="en-US" w:eastAsia="ar-SA"/>
    </w:rPr>
  </w:style>
  <w:style w:type="paragraph" w:styleId="1436" w:customStyle="1">
    <w:name w:val="Основной текст 22"/>
    <w:basedOn w:val="1203"/>
    <w:pPr>
      <w:spacing w:after="120" w:line="480" w:lineRule="auto"/>
    </w:pPr>
    <w:rPr>
      <w:rFonts w:ascii="Times New Roman" w:hAnsi="Times New Roman" w:cs="Lucida Sans Unicode"/>
      <w:sz w:val="24"/>
      <w:szCs w:val="24"/>
      <w:lang w:eastAsia="ar-SA"/>
    </w:rPr>
  </w:style>
  <w:style w:type="paragraph" w:styleId="1437" w:customStyle="1">
    <w:name w:val="Знак Знак Знак Знак Знак Знак Знак Знак Знак Знак"/>
    <w:basedOn w:val="1203"/>
    <w:uiPriority w:val="99"/>
    <w:pPr>
      <w:spacing w:before="280" w:after="280" w:line="240" w:lineRule="auto"/>
    </w:pPr>
    <w:rPr>
      <w:rFonts w:ascii="Tahoma" w:hAnsi="Tahoma"/>
      <w:sz w:val="20"/>
      <w:szCs w:val="20"/>
      <w:lang w:val="en-US" w:eastAsia="ar-SA"/>
    </w:rPr>
  </w:style>
  <w:style w:type="paragraph" w:styleId="1438" w:customStyle="1">
    <w:name w:val="zp2"/>
    <w:basedOn w:val="1203"/>
    <w:uiPriority w:val="99"/>
    <w:pPr>
      <w:spacing w:before="280" w:after="280" w:line="240" w:lineRule="auto"/>
    </w:pPr>
    <w:rPr>
      <w:rFonts w:ascii="Times New Roman" w:hAnsi="Times New Roman"/>
      <w:color w:val="737373"/>
      <w:sz w:val="30"/>
      <w:szCs w:val="30"/>
      <w:lang w:eastAsia="ar-SA"/>
    </w:rPr>
  </w:style>
  <w:style w:type="paragraph" w:styleId="1439" w:customStyle="1">
    <w:name w:val="Знак2"/>
    <w:basedOn w:val="1203"/>
    <w:uiPriority w:val="99"/>
    <w:pPr>
      <w:spacing w:before="280" w:after="280" w:line="240" w:lineRule="auto"/>
    </w:pPr>
    <w:rPr>
      <w:rFonts w:ascii="Tahoma" w:hAnsi="Tahoma"/>
      <w:sz w:val="20"/>
      <w:szCs w:val="20"/>
      <w:lang w:val="en-US" w:eastAsia="ar-SA"/>
    </w:rPr>
  </w:style>
  <w:style w:type="paragraph" w:styleId="1440" w:customStyle="1">
    <w:name w:val="Знак1"/>
    <w:basedOn w:val="1203"/>
    <w:pPr>
      <w:spacing w:before="280" w:after="280" w:line="240" w:lineRule="auto"/>
    </w:pPr>
    <w:rPr>
      <w:rFonts w:ascii="Tahoma" w:hAnsi="Tahoma"/>
      <w:sz w:val="20"/>
      <w:szCs w:val="20"/>
      <w:lang w:val="en-US" w:eastAsia="ar-SA"/>
    </w:rPr>
  </w:style>
  <w:style w:type="paragraph" w:styleId="1441" w:customStyle="1">
    <w:name w:val="Знак Знак Знак Знак Знак Знак Знак2"/>
    <w:basedOn w:val="1203"/>
    <w:uiPriority w:val="99"/>
    <w:pPr>
      <w:spacing w:before="280" w:after="280" w:line="240" w:lineRule="auto"/>
    </w:pPr>
    <w:rPr>
      <w:rFonts w:ascii="Tahoma" w:hAnsi="Tahoma"/>
      <w:sz w:val="20"/>
      <w:szCs w:val="20"/>
      <w:lang w:val="en-US" w:eastAsia="ar-SA"/>
    </w:rPr>
  </w:style>
  <w:style w:type="paragraph" w:styleId="1442" w:customStyle="1">
    <w:name w:val="consplustitle"/>
    <w:basedOn w:val="1203"/>
    <w:uiPriority w:val="99"/>
    <w:pPr>
      <w:ind w:left="150" w:right="150"/>
      <w:spacing w:before="150" w:after="150" w:line="240" w:lineRule="auto"/>
    </w:pPr>
    <w:rPr>
      <w:rFonts w:ascii="Times New Roman" w:hAnsi="Times New Roman"/>
      <w:sz w:val="24"/>
      <w:szCs w:val="24"/>
      <w:lang w:eastAsia="ar-SA"/>
    </w:rPr>
  </w:style>
  <w:style w:type="paragraph" w:styleId="1443" w:customStyle="1">
    <w:name w:val="Основной текст с отступом 23"/>
    <w:basedOn w:val="1203"/>
    <w:uiPriority w:val="99"/>
    <w:pPr>
      <w:ind w:left="283"/>
      <w:spacing w:after="120" w:line="480" w:lineRule="auto"/>
    </w:pPr>
    <w:rPr>
      <w:rFonts w:ascii="Times New Roman" w:hAnsi="Times New Roman"/>
      <w:sz w:val="20"/>
      <w:szCs w:val="20"/>
      <w:lang w:eastAsia="ar-SA"/>
    </w:rPr>
  </w:style>
  <w:style w:type="paragraph" w:styleId="1444" w:customStyle="1">
    <w:name w:val="Знак22"/>
    <w:basedOn w:val="1203"/>
    <w:uiPriority w:val="99"/>
    <w:pPr>
      <w:spacing w:before="280" w:after="280" w:line="240" w:lineRule="auto"/>
    </w:pPr>
    <w:rPr>
      <w:rFonts w:ascii="Tahoma" w:hAnsi="Tahoma"/>
      <w:sz w:val="20"/>
      <w:szCs w:val="20"/>
      <w:lang w:val="en-US" w:eastAsia="ar-SA"/>
    </w:rPr>
  </w:style>
  <w:style w:type="paragraph" w:styleId="1445">
    <w:name w:val="toc 1"/>
    <w:basedOn w:val="1203"/>
    <w:next w:val="1203"/>
    <w:uiPriority w:val="39"/>
    <w:qFormat/>
    <w:pPr>
      <w:spacing w:before="120" w:after="0" w:line="240" w:lineRule="auto"/>
      <w:tabs>
        <w:tab w:val="right" w:pos="9720" w:leader="dot"/>
      </w:tabs>
    </w:pPr>
    <w:rPr>
      <w:rFonts w:ascii="Times New Roman" w:hAnsi="Times New Roman"/>
      <w:bCs/>
      <w:caps/>
      <w:sz w:val="24"/>
      <w:szCs w:val="24"/>
      <w:lang w:eastAsia="ar-SA"/>
    </w:rPr>
  </w:style>
  <w:style w:type="paragraph" w:styleId="1446">
    <w:name w:val="toc 2"/>
    <w:basedOn w:val="1203"/>
    <w:next w:val="1203"/>
    <w:uiPriority w:val="39"/>
    <w:qFormat/>
    <w:pPr>
      <w:ind w:right="-144"/>
      <w:spacing w:before="120" w:after="0" w:line="240" w:lineRule="auto"/>
      <w:tabs>
        <w:tab w:val="left" w:pos="480" w:leader="none"/>
        <w:tab w:val="left" w:pos="960" w:leader="none"/>
        <w:tab w:val="right" w:pos="9720" w:leader="dot"/>
      </w:tabs>
    </w:pPr>
    <w:rPr>
      <w:rFonts w:ascii="Times New Roman" w:hAnsi="Times New Roman"/>
      <w:bCs/>
      <w:sz w:val="24"/>
      <w:szCs w:val="24"/>
      <w:lang w:eastAsia="ar-SA"/>
    </w:rPr>
  </w:style>
  <w:style w:type="paragraph" w:styleId="1447" w:customStyle="1">
    <w:name w:val="Маркированный список 21"/>
    <w:basedOn w:val="1203"/>
    <w:uiPriority w:val="99"/>
    <w:pPr>
      <w:numPr>
        <w:numId w:val="1"/>
      </w:numPr>
      <w:jc w:val="both"/>
      <w:spacing w:after="60" w:line="240" w:lineRule="auto"/>
    </w:pPr>
    <w:rPr>
      <w:rFonts w:ascii="Times New Roman" w:hAnsi="Times New Roman"/>
      <w:sz w:val="24"/>
      <w:szCs w:val="20"/>
      <w:lang w:eastAsia="ar-SA"/>
    </w:rPr>
  </w:style>
  <w:style w:type="paragraph" w:styleId="1448" w:customStyle="1">
    <w:name w:val="Основной текст 32"/>
    <w:basedOn w:val="1203"/>
    <w:uiPriority w:val="99"/>
    <w:pPr>
      <w:spacing w:after="120" w:line="240" w:lineRule="auto"/>
    </w:pPr>
    <w:rPr>
      <w:rFonts w:ascii="Times New Roman" w:hAnsi="Times New Roman"/>
      <w:sz w:val="16"/>
      <w:szCs w:val="16"/>
      <w:lang w:eastAsia="ar-SA"/>
    </w:rPr>
  </w:style>
  <w:style w:type="paragraph" w:styleId="1449" w:customStyle="1">
    <w:name w:val="Знак4"/>
    <w:basedOn w:val="1203"/>
    <w:uiPriority w:val="99"/>
    <w:pPr>
      <w:spacing w:before="280" w:after="280" w:line="240" w:lineRule="auto"/>
    </w:pPr>
    <w:rPr>
      <w:rFonts w:ascii="Tahoma" w:hAnsi="Tahoma"/>
      <w:sz w:val="20"/>
      <w:szCs w:val="20"/>
      <w:lang w:val="en-US" w:eastAsia="ar-SA"/>
    </w:rPr>
  </w:style>
  <w:style w:type="paragraph" w:styleId="1450" w:customStyle="1">
    <w:name w:val="Знак2 Знак Знак Знак Знак Знак1 Знак Знак Знак Знак"/>
    <w:basedOn w:val="1203"/>
    <w:uiPriority w:val="99"/>
    <w:pPr>
      <w:spacing w:before="280" w:after="280" w:line="240" w:lineRule="auto"/>
    </w:pPr>
    <w:rPr>
      <w:rFonts w:ascii="Tahoma" w:hAnsi="Tahoma"/>
      <w:sz w:val="20"/>
      <w:szCs w:val="20"/>
      <w:lang w:val="en-US" w:eastAsia="ar-SA"/>
    </w:rPr>
  </w:style>
  <w:style w:type="paragraph" w:styleId="1451" w:customStyle="1">
    <w:name w:val="Знак2 Знак Знак Знак Знак Знак Знак"/>
    <w:basedOn w:val="1203"/>
    <w:uiPriority w:val="99"/>
    <w:pPr>
      <w:spacing w:before="280" w:after="280" w:line="240" w:lineRule="auto"/>
    </w:pPr>
    <w:rPr>
      <w:rFonts w:ascii="Tahoma" w:hAnsi="Tahoma"/>
      <w:sz w:val="20"/>
      <w:szCs w:val="20"/>
      <w:lang w:val="en-US" w:eastAsia="ar-SA"/>
    </w:rPr>
  </w:style>
  <w:style w:type="paragraph" w:styleId="1452" w:customStyle="1">
    <w:name w:val="Знак4 Знак Знак Знак"/>
    <w:basedOn w:val="1203"/>
    <w:uiPriority w:val="99"/>
    <w:pPr>
      <w:spacing w:before="280" w:after="280" w:line="240" w:lineRule="auto"/>
    </w:pPr>
    <w:rPr>
      <w:rFonts w:ascii="Tahoma" w:hAnsi="Tahoma"/>
      <w:sz w:val="20"/>
      <w:szCs w:val="20"/>
      <w:lang w:val="en-US" w:eastAsia="ar-SA"/>
    </w:rPr>
  </w:style>
  <w:style w:type="paragraph" w:styleId="1453" w:customStyle="1">
    <w:name w:val="Знак Знак Знак"/>
    <w:basedOn w:val="1203"/>
    <w:uiPriority w:val="99"/>
    <w:pPr>
      <w:spacing w:before="280" w:after="280" w:line="240" w:lineRule="auto"/>
    </w:pPr>
    <w:rPr>
      <w:rFonts w:ascii="Tahoma" w:hAnsi="Tahoma"/>
      <w:sz w:val="20"/>
      <w:szCs w:val="20"/>
      <w:lang w:val="en-US" w:eastAsia="ar-SA"/>
    </w:rPr>
  </w:style>
  <w:style w:type="paragraph" w:styleId="1454" w:customStyle="1">
    <w:name w:val="Знак1 Знак Знак"/>
    <w:basedOn w:val="1203"/>
    <w:uiPriority w:val="99"/>
    <w:pPr>
      <w:spacing w:before="280" w:after="280" w:line="240" w:lineRule="auto"/>
    </w:pPr>
    <w:rPr>
      <w:rFonts w:ascii="Tahoma" w:hAnsi="Tahoma"/>
      <w:sz w:val="20"/>
      <w:szCs w:val="20"/>
      <w:lang w:val="en-US" w:eastAsia="ar-SA"/>
    </w:rPr>
  </w:style>
  <w:style w:type="paragraph" w:styleId="1455" w:customStyle="1">
    <w:name w:val="Знак1 Знак Знак Знак Знак Знак"/>
    <w:basedOn w:val="1203"/>
    <w:uiPriority w:val="99"/>
    <w:pPr>
      <w:spacing w:before="280" w:after="280" w:line="240" w:lineRule="auto"/>
    </w:pPr>
    <w:rPr>
      <w:rFonts w:ascii="Tahoma" w:hAnsi="Tahoma"/>
      <w:sz w:val="20"/>
      <w:szCs w:val="20"/>
      <w:lang w:val="en-US" w:eastAsia="ar-SA"/>
    </w:rPr>
  </w:style>
  <w:style w:type="paragraph" w:styleId="1456" w:customStyle="1">
    <w:name w:val="Знак12"/>
    <w:basedOn w:val="1203"/>
    <w:uiPriority w:val="99"/>
    <w:pPr>
      <w:spacing w:before="280" w:after="280" w:line="240" w:lineRule="auto"/>
    </w:pPr>
    <w:rPr>
      <w:rFonts w:ascii="Tahoma" w:hAnsi="Tahoma"/>
      <w:sz w:val="20"/>
      <w:szCs w:val="20"/>
      <w:lang w:val="en-US" w:eastAsia="ar-SA"/>
    </w:rPr>
  </w:style>
  <w:style w:type="paragraph" w:styleId="1457" w:customStyle="1">
    <w:name w:val="Таблицы (моноширинный)"/>
    <w:basedOn w:val="1203"/>
    <w:next w:val="1203"/>
    <w:uiPriority w:val="99"/>
    <w:pPr>
      <w:jc w:val="both"/>
      <w:spacing w:after="0" w:line="240" w:lineRule="auto"/>
      <w:widowControl w:val="off"/>
    </w:pPr>
    <w:rPr>
      <w:rFonts w:ascii="Courier New" w:hAnsi="Courier New" w:cs="Courier New"/>
      <w:sz w:val="20"/>
      <w:szCs w:val="20"/>
    </w:rPr>
  </w:style>
  <w:style w:type="paragraph" w:styleId="1458" w:customStyle="1">
    <w:name w:val="Простойттекст"/>
    <w:basedOn w:val="1203"/>
    <w:uiPriority w:val="99"/>
    <w:pPr>
      <w:ind w:firstLine="705"/>
      <w:jc w:val="both"/>
      <w:spacing w:after="0" w:line="240" w:lineRule="auto"/>
    </w:pPr>
    <w:rPr>
      <w:rFonts w:ascii="Times New Roman" w:hAnsi="Times New Roman"/>
      <w:sz w:val="26"/>
      <w:szCs w:val="26"/>
    </w:rPr>
  </w:style>
  <w:style w:type="paragraph" w:styleId="1459" w:customStyle="1">
    <w:name w:val="Iau?iue"/>
    <w:uiPriority w:val="99"/>
    <w:pPr>
      <w:widowControl w:val="off"/>
    </w:pPr>
    <w:rPr>
      <w:rFonts w:ascii="Times New Roman" w:hAnsi="Times New Roman"/>
      <w:lang w:eastAsia="ar-SA"/>
    </w:rPr>
  </w:style>
  <w:style w:type="paragraph" w:styleId="1460" w:customStyle="1">
    <w:name w:val="Подпункты маркированные"/>
    <w:basedOn w:val="1203"/>
    <w:uiPriority w:val="99"/>
    <w:pPr>
      <w:ind w:left="1065" w:hanging="360"/>
      <w:jc w:val="both"/>
      <w:spacing w:after="0" w:line="240" w:lineRule="auto"/>
      <w:widowControl w:val="off"/>
      <w:tabs>
        <w:tab w:val="left" w:pos="2415" w:leader="none"/>
      </w:tabs>
    </w:pPr>
    <w:rPr>
      <w:rFonts w:ascii="Times New Roman" w:hAnsi="Times New Roman"/>
      <w:sz w:val="26"/>
      <w:szCs w:val="26"/>
    </w:rPr>
  </w:style>
  <w:style w:type="paragraph" w:styleId="1461" w:customStyle="1">
    <w:name w:val="Подпункты2"/>
    <w:basedOn w:val="1203"/>
    <w:uiPriority w:val="99"/>
    <w:pPr>
      <w:ind w:left="723" w:hanging="360"/>
      <w:spacing w:after="0" w:line="240" w:lineRule="auto"/>
      <w:widowControl w:val="off"/>
      <w:tabs>
        <w:tab w:val="num" w:pos="723" w:leader="none"/>
        <w:tab w:val="left" w:pos="2085" w:leader="none"/>
      </w:tabs>
    </w:pPr>
    <w:rPr>
      <w:rFonts w:ascii="Times New Roman" w:hAnsi="Times New Roman"/>
      <w:sz w:val="26"/>
      <w:szCs w:val="26"/>
    </w:rPr>
  </w:style>
  <w:style w:type="character" w:styleId="1462" w:customStyle="1">
    <w:name w:val="Подпункты Знак Знак Знак"/>
    <w:link w:val="1463"/>
    <w:uiPriority w:val="99"/>
    <w:rPr>
      <w:rFonts w:eastAsia="Times New Roman"/>
      <w:b/>
      <w:sz w:val="24"/>
    </w:rPr>
  </w:style>
  <w:style w:type="paragraph" w:styleId="1463" w:customStyle="1">
    <w:name w:val="Подпункты Знак Знак"/>
    <w:basedOn w:val="1203"/>
    <w:link w:val="1462"/>
    <w:uiPriority w:val="99"/>
    <w:pPr>
      <w:ind w:firstLine="567"/>
      <w:jc w:val="both"/>
      <w:spacing w:after="0" w:line="240" w:lineRule="auto"/>
      <w:widowControl w:val="off"/>
      <w:tabs>
        <w:tab w:val="left" w:pos="1454" w:leader="none"/>
      </w:tabs>
    </w:pPr>
    <w:rPr>
      <w:b/>
      <w:sz w:val="24"/>
      <w:szCs w:val="20"/>
    </w:rPr>
  </w:style>
  <w:style w:type="paragraph" w:styleId="1464" w:customStyle="1">
    <w:name w:val="Подпункты"/>
    <w:basedOn w:val="1203"/>
    <w:uiPriority w:val="99"/>
    <w:pPr>
      <w:ind w:firstLine="567"/>
      <w:jc w:val="both"/>
      <w:spacing w:after="0" w:line="240" w:lineRule="auto"/>
      <w:widowControl w:val="off"/>
      <w:tabs>
        <w:tab w:val="left" w:pos="1454" w:leader="none"/>
      </w:tabs>
    </w:pPr>
    <w:rPr>
      <w:rFonts w:ascii="Times New Roman" w:hAnsi="Times New Roman"/>
      <w:b/>
      <w:bCs/>
      <w:sz w:val="24"/>
      <w:szCs w:val="24"/>
    </w:rPr>
  </w:style>
  <w:style w:type="paragraph" w:styleId="1465" w:customStyle="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1203"/>
    <w:uiPriority w:val="99"/>
    <w:pPr>
      <w:spacing w:before="100" w:beforeAutospacing="1" w:after="100" w:afterAutospacing="1" w:line="240" w:lineRule="auto"/>
    </w:pPr>
    <w:rPr>
      <w:rFonts w:ascii="Tahoma" w:hAnsi="Tahoma" w:cs="Tahoma"/>
      <w:sz w:val="28"/>
      <w:szCs w:val="28"/>
      <w:lang w:val="en-US" w:eastAsia="en-US"/>
    </w:rPr>
  </w:style>
  <w:style w:type="character" w:styleId="1466" w:customStyle="1">
    <w:name w:val="Основной текст (2)_"/>
    <w:link w:val="1469"/>
    <w:rPr>
      <w:rFonts w:ascii="Arial" w:hAnsi="Arial"/>
      <w:b/>
      <w:sz w:val="22"/>
      <w:shd w:val="clear" w:color="auto" w:fill="ffffff"/>
    </w:rPr>
  </w:style>
  <w:style w:type="character" w:styleId="1467" w:customStyle="1">
    <w:name w:val="Основной текст (2) + Times New Roman"/>
    <w:uiPriority w:val="99"/>
    <w:rPr>
      <w:rFonts w:ascii="Times New Roman" w:hAnsi="Times New Roman"/>
      <w:b/>
      <w:color w:val="000000"/>
      <w:spacing w:val="0"/>
      <w:position w:val="0"/>
      <w:sz w:val="20"/>
      <w:u w:val="none"/>
      <w:lang w:val="ru-RU" w:eastAsia="ru-RU"/>
    </w:rPr>
  </w:style>
  <w:style w:type="character" w:styleId="1468" w:customStyle="1">
    <w:name w:val="Основной текст (2) + Times New Roman1"/>
    <w:uiPriority w:val="99"/>
    <w:rPr>
      <w:rFonts w:ascii="Times New Roman" w:hAnsi="Times New Roman"/>
      <w:b/>
      <w:color w:val="000000"/>
      <w:spacing w:val="0"/>
      <w:position w:val="0"/>
      <w:sz w:val="21"/>
      <w:u w:val="none"/>
      <w:lang w:val="ru-RU" w:eastAsia="ru-RU"/>
    </w:rPr>
  </w:style>
  <w:style w:type="paragraph" w:styleId="1469" w:customStyle="1">
    <w:name w:val="Основной текст (2)"/>
    <w:basedOn w:val="1203"/>
    <w:link w:val="1466"/>
    <w:pPr>
      <w:spacing w:after="0" w:line="240" w:lineRule="atLeast"/>
      <w:shd w:val="clear" w:color="auto" w:fill="ffffff"/>
      <w:widowControl w:val="off"/>
    </w:pPr>
    <w:rPr>
      <w:rFonts w:ascii="Arial" w:hAnsi="Arial"/>
      <w:b/>
      <w:szCs w:val="20"/>
    </w:rPr>
  </w:style>
  <w:style w:type="table" w:styleId="1470" w:customStyle="1">
    <w:name w:val="Сетка таблицы3"/>
    <w:uiPriority w:val="99"/>
    <w:rPr>
      <w:rFonts w:ascii="Times New Roman" w:hAnsi="Times New Roman"/>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1471" w:customStyle="1">
    <w:name w:val="Обычный3"/>
    <w:pPr>
      <w:ind w:left="40" w:firstLine="1440"/>
      <w:jc w:val="both"/>
      <w:spacing w:line="360" w:lineRule="auto"/>
      <w:widowControl w:val="off"/>
    </w:pPr>
    <w:rPr>
      <w:rFonts w:ascii="Arial" w:hAnsi="Arial"/>
      <w:sz w:val="48"/>
    </w:rPr>
  </w:style>
  <w:style w:type="table" w:styleId="1472" w:customStyle="1">
    <w:name w:val="Сетка таблицы11"/>
    <w:uiPriority w:val="99"/>
    <w:rPr>
      <w:rFonts w:ascii="Times New Roman" w:hAnsi="Times New Roman"/>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1473" w:customStyle="1">
    <w:name w:val="Название объекта2"/>
    <w:basedOn w:val="1203"/>
    <w:uiPriority w:val="99"/>
    <w:pPr>
      <w:spacing w:before="120" w:after="120" w:line="240" w:lineRule="auto"/>
      <w:widowControl w:val="off"/>
    </w:pPr>
    <w:rPr>
      <w:rFonts w:ascii="Arial" w:hAnsi="Arial"/>
      <w:i/>
      <w:iCs/>
      <w:sz w:val="24"/>
      <w:szCs w:val="24"/>
    </w:rPr>
  </w:style>
  <w:style w:type="paragraph" w:styleId="1474" w:customStyle="1">
    <w:name w:val="Основной текст 24"/>
    <w:basedOn w:val="1203"/>
    <w:uiPriority w:val="99"/>
    <w:pPr>
      <w:ind w:firstLine="709"/>
      <w:jc w:val="both"/>
      <w:spacing w:after="0" w:line="240" w:lineRule="auto"/>
    </w:pPr>
    <w:rPr>
      <w:rFonts w:ascii="Arial" w:hAnsi="Arial"/>
      <w:sz w:val="26"/>
      <w:szCs w:val="20"/>
    </w:rPr>
  </w:style>
  <w:style w:type="character" w:styleId="1475" w:customStyle="1">
    <w:name w:val="Основной шрифт абзаца5"/>
    <w:uiPriority w:val="99"/>
  </w:style>
  <w:style w:type="paragraph" w:styleId="1476" w:customStyle="1">
    <w:name w:val="Схема документа2"/>
    <w:basedOn w:val="1203"/>
    <w:uiPriority w:val="99"/>
    <w:pPr>
      <w:jc w:val="both"/>
      <w:spacing w:before="260" w:after="0" w:line="300" w:lineRule="auto"/>
      <w:shd w:val="clear" w:color="auto" w:fill="000080"/>
      <w:widowControl w:val="off"/>
    </w:pPr>
    <w:rPr>
      <w:rFonts w:ascii="Tahoma" w:hAnsi="Tahoma"/>
      <w:sz w:val="24"/>
      <w:szCs w:val="20"/>
      <w:lang w:eastAsia="ar-SA"/>
    </w:rPr>
  </w:style>
  <w:style w:type="paragraph" w:styleId="1477" w:customStyle="1">
    <w:name w:val="Знак11"/>
    <w:basedOn w:val="1203"/>
    <w:uiPriority w:val="99"/>
    <w:pPr>
      <w:spacing w:before="280" w:after="280" w:line="240" w:lineRule="auto"/>
    </w:pPr>
    <w:rPr>
      <w:rFonts w:ascii="Tahoma" w:hAnsi="Tahoma"/>
      <w:sz w:val="20"/>
      <w:szCs w:val="20"/>
      <w:lang w:val="en-US" w:eastAsia="ar-SA"/>
    </w:rPr>
  </w:style>
  <w:style w:type="paragraph" w:styleId="1478" w:customStyle="1">
    <w:name w:val="Знак Знак Знак Знак Знак Знак Знак1"/>
    <w:basedOn w:val="1203"/>
    <w:uiPriority w:val="99"/>
    <w:pPr>
      <w:spacing w:before="280" w:after="280" w:line="240" w:lineRule="auto"/>
    </w:pPr>
    <w:rPr>
      <w:rFonts w:ascii="Tahoma" w:hAnsi="Tahoma"/>
      <w:sz w:val="20"/>
      <w:szCs w:val="20"/>
      <w:lang w:val="en-US" w:eastAsia="ar-SA"/>
    </w:rPr>
  </w:style>
  <w:style w:type="paragraph" w:styleId="1479" w:customStyle="1">
    <w:name w:val="Знак21"/>
    <w:basedOn w:val="1203"/>
    <w:uiPriority w:val="99"/>
    <w:pPr>
      <w:spacing w:before="280" w:after="280" w:line="240" w:lineRule="auto"/>
    </w:pPr>
    <w:rPr>
      <w:rFonts w:ascii="Tahoma" w:hAnsi="Tahoma"/>
      <w:sz w:val="20"/>
      <w:szCs w:val="20"/>
      <w:lang w:val="en-US" w:eastAsia="ar-SA"/>
    </w:rPr>
  </w:style>
  <w:style w:type="paragraph" w:styleId="1480" w:customStyle="1">
    <w:name w:val="Знак41"/>
    <w:basedOn w:val="1203"/>
    <w:uiPriority w:val="99"/>
    <w:pPr>
      <w:spacing w:before="280" w:after="280" w:line="240" w:lineRule="auto"/>
    </w:pPr>
    <w:rPr>
      <w:rFonts w:ascii="Tahoma" w:hAnsi="Tahoma"/>
      <w:sz w:val="20"/>
      <w:szCs w:val="20"/>
      <w:lang w:val="en-US" w:eastAsia="ar-SA"/>
    </w:rPr>
  </w:style>
  <w:style w:type="paragraph" w:styleId="1481" w:customStyle="1">
    <w:name w:val="Знак2 Знак Знак Знак Знак Знак1 Знак Знак Знак Знак1"/>
    <w:basedOn w:val="1203"/>
    <w:uiPriority w:val="99"/>
    <w:pPr>
      <w:spacing w:before="280" w:after="280" w:line="240" w:lineRule="auto"/>
    </w:pPr>
    <w:rPr>
      <w:rFonts w:ascii="Tahoma" w:hAnsi="Tahoma"/>
      <w:sz w:val="20"/>
      <w:szCs w:val="20"/>
      <w:lang w:val="en-US" w:eastAsia="ar-SA"/>
    </w:rPr>
  </w:style>
  <w:style w:type="paragraph" w:styleId="1482" w:customStyle="1">
    <w:name w:val="Знак2 Знак Знак Знак Знак Знак Знак1"/>
    <w:basedOn w:val="1203"/>
    <w:uiPriority w:val="99"/>
    <w:pPr>
      <w:spacing w:before="280" w:after="280" w:line="240" w:lineRule="auto"/>
    </w:pPr>
    <w:rPr>
      <w:rFonts w:ascii="Tahoma" w:hAnsi="Tahoma"/>
      <w:sz w:val="20"/>
      <w:szCs w:val="20"/>
      <w:lang w:val="en-US" w:eastAsia="ar-SA"/>
    </w:rPr>
  </w:style>
  <w:style w:type="paragraph" w:styleId="1483" w:customStyle="1">
    <w:name w:val="Знак4 Знак Знак Знак1"/>
    <w:basedOn w:val="1203"/>
    <w:uiPriority w:val="99"/>
    <w:pPr>
      <w:spacing w:before="280" w:after="280" w:line="240" w:lineRule="auto"/>
    </w:pPr>
    <w:rPr>
      <w:rFonts w:ascii="Tahoma" w:hAnsi="Tahoma"/>
      <w:sz w:val="20"/>
      <w:szCs w:val="20"/>
      <w:lang w:val="en-US" w:eastAsia="ar-SA"/>
    </w:rPr>
  </w:style>
  <w:style w:type="paragraph" w:styleId="1484" w:customStyle="1">
    <w:name w:val="Знак Знак Знак1"/>
    <w:basedOn w:val="1203"/>
    <w:uiPriority w:val="99"/>
    <w:pPr>
      <w:spacing w:before="280" w:after="280" w:line="240" w:lineRule="auto"/>
    </w:pPr>
    <w:rPr>
      <w:rFonts w:ascii="Tahoma" w:hAnsi="Tahoma"/>
      <w:sz w:val="20"/>
      <w:szCs w:val="20"/>
      <w:lang w:val="en-US" w:eastAsia="ar-SA"/>
    </w:rPr>
  </w:style>
  <w:style w:type="paragraph" w:styleId="1485" w:customStyle="1">
    <w:name w:val="Знак1 Знак Знак1"/>
    <w:basedOn w:val="1203"/>
    <w:uiPriority w:val="99"/>
    <w:pPr>
      <w:spacing w:before="280" w:after="280" w:line="240" w:lineRule="auto"/>
    </w:pPr>
    <w:rPr>
      <w:rFonts w:ascii="Tahoma" w:hAnsi="Tahoma"/>
      <w:sz w:val="20"/>
      <w:szCs w:val="20"/>
      <w:lang w:val="en-US" w:eastAsia="ar-SA"/>
    </w:rPr>
  </w:style>
  <w:style w:type="paragraph" w:styleId="1486" w:customStyle="1">
    <w:name w:val="Знак1 Знак Знак Знак Знак Знак1"/>
    <w:basedOn w:val="1203"/>
    <w:uiPriority w:val="99"/>
    <w:pPr>
      <w:spacing w:before="280" w:after="280" w:line="240" w:lineRule="auto"/>
    </w:pPr>
    <w:rPr>
      <w:rFonts w:ascii="Tahoma" w:hAnsi="Tahoma"/>
      <w:sz w:val="20"/>
      <w:szCs w:val="20"/>
      <w:lang w:val="en-US" w:eastAsia="ar-SA"/>
    </w:rPr>
  </w:style>
  <w:style w:type="character" w:styleId="1487" w:customStyle="1">
    <w:name w:val="Основной текст1"/>
    <w:uiPriority w:val="99"/>
    <w:rPr>
      <w:rFonts w:ascii="Times New Roman" w:hAnsi="Times New Roman"/>
      <w:color w:val="000000"/>
      <w:spacing w:val="0"/>
      <w:position w:val="0"/>
      <w:sz w:val="26"/>
      <w:u w:val="none"/>
      <w:lang w:val="ru-RU"/>
    </w:rPr>
  </w:style>
  <w:style w:type="character" w:styleId="1488" w:customStyle="1">
    <w:name w:val="Абзац списка Знак"/>
    <w:link w:val="1253"/>
    <w:uiPriority w:val="34"/>
    <w:rPr>
      <w:sz w:val="22"/>
    </w:rPr>
  </w:style>
  <w:style w:type="paragraph" w:styleId="1489" w:customStyle="1">
    <w:name w:val="Default"/>
    <w:rPr>
      <w:rFonts w:ascii="Times New Roman" w:hAnsi="Times New Roman"/>
      <w:color w:val="000000"/>
      <w:sz w:val="24"/>
      <w:szCs w:val="24"/>
      <w:lang w:eastAsia="en-US"/>
    </w:rPr>
  </w:style>
  <w:style w:type="paragraph" w:styleId="1490" w:customStyle="1">
    <w:name w:val="Белова"/>
    <w:basedOn w:val="1203"/>
    <w:pPr>
      <w:ind w:left="426" w:right="283" w:firstLine="708"/>
      <w:jc w:val="both"/>
      <w:spacing w:after="0" w:line="360" w:lineRule="auto"/>
      <w:tabs>
        <w:tab w:val="left" w:pos="10206" w:leader="none"/>
      </w:tabs>
    </w:pPr>
    <w:rPr>
      <w:rFonts w:ascii="Times New Roman" w:hAnsi="Times New Roman"/>
      <w:color w:val="000000"/>
      <w:sz w:val="28"/>
      <w:szCs w:val="20"/>
    </w:rPr>
  </w:style>
  <w:style w:type="paragraph" w:styleId="1491" w:customStyle="1">
    <w:name w:val="formattext"/>
    <w:basedOn w:val="1203"/>
    <w:pPr>
      <w:spacing w:before="100" w:beforeAutospacing="1" w:after="100" w:afterAutospacing="1" w:line="240" w:lineRule="auto"/>
    </w:pPr>
    <w:rPr>
      <w:rFonts w:ascii="Times New Roman" w:hAnsi="Times New Roman"/>
      <w:sz w:val="24"/>
      <w:szCs w:val="24"/>
    </w:rPr>
  </w:style>
  <w:style w:type="table" w:styleId="1492" w:customStyle="1">
    <w:name w:val="Сетка таблицы4"/>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paragraph" w:styleId="1493" w:customStyle="1">
    <w:name w:val="Обычный (ПЗ)"/>
    <w:basedOn w:val="1203"/>
    <w:pPr>
      <w:ind w:firstLine="720"/>
      <w:jc w:val="both"/>
      <w:spacing w:after="0" w:line="240" w:lineRule="auto"/>
    </w:pPr>
    <w:rPr>
      <w:rFonts w:ascii="Arial" w:hAnsi="Arial"/>
      <w:sz w:val="24"/>
      <w:szCs w:val="20"/>
    </w:rPr>
  </w:style>
  <w:style w:type="character" w:styleId="1494" w:customStyle="1">
    <w:name w:val="blk"/>
    <w:basedOn w:val="1213"/>
    <w:rPr>
      <w:rFonts w:cs="Times New Roman"/>
    </w:rPr>
  </w:style>
  <w:style w:type="paragraph" w:styleId="1495" w:customStyle="1">
    <w:name w:val="msonormal"/>
    <w:basedOn w:val="1203"/>
    <w:pPr>
      <w:spacing w:before="100" w:beforeAutospacing="1" w:after="100" w:afterAutospacing="1" w:line="240" w:lineRule="auto"/>
    </w:pPr>
    <w:rPr>
      <w:rFonts w:ascii="Times New Roman" w:hAnsi="Times New Roman"/>
      <w:sz w:val="24"/>
      <w:szCs w:val="24"/>
    </w:rPr>
  </w:style>
  <w:style w:type="table" w:styleId="1496" w:customStyle="1">
    <w:name w:val="Сетка таблицы5"/>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497" w:customStyle="1">
    <w:name w:val="Сетка таблицы6"/>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498" w:customStyle="1">
    <w:name w:val="Сетка таблицы7"/>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499" w:customStyle="1">
    <w:name w:val="Сетка таблицы8"/>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500" w:customStyle="1">
    <w:name w:val="Сетка таблицы9"/>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501" w:customStyle="1">
    <w:name w:val="Сетка таблицы10"/>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502" w:customStyle="1">
    <w:name w:val="Сетка таблицы12"/>
    <w:uiPriority w:val="99"/>
    <w:rPr>
      <w:sz w:val="22"/>
      <w:szCs w:val="22"/>
      <w:lang w:eastAsia="en-US"/>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1503" w:customStyle="1">
    <w:name w:val="Body text (2) + Bold"/>
    <w:basedOn w:val="1213"/>
    <w:rPr>
      <w:rFonts w:ascii="Times New Roman" w:hAnsi="Times New Roman" w:eastAsia="Times New Roman" w:cs="Times New Roman"/>
      <w:b/>
      <w:bCs/>
      <w:i w:val="0"/>
      <w:iCs w:val="0"/>
      <w:smallCaps w:val="0"/>
      <w:strike w:val="0"/>
      <w:color w:val="000000"/>
      <w:spacing w:val="0"/>
      <w:position w:val="0"/>
      <w:sz w:val="22"/>
      <w:szCs w:val="22"/>
      <w:u w:val="none"/>
      <w:shd w:val="clear" w:color="auto" w:fill="ffffff"/>
      <w:lang w:val="ru-RU" w:eastAsia="ru-RU" w:bidi="ru-RU"/>
    </w:rPr>
  </w:style>
  <w:style w:type="character" w:styleId="1504" w:customStyle="1">
    <w:name w:val="Body text (2) + 11;5 pt;Italic"/>
    <w:basedOn w:val="1213"/>
    <w:rPr>
      <w:rFonts w:ascii="Times New Roman" w:hAnsi="Times New Roman" w:eastAsia="Times New Roman" w:cs="Times New Roman"/>
      <w:b w:val="0"/>
      <w:bCs w:val="0"/>
      <w:i/>
      <w:iCs/>
      <w:smallCaps w:val="0"/>
      <w:strike w:val="0"/>
      <w:color w:val="000000"/>
      <w:spacing w:val="0"/>
      <w:position w:val="0"/>
      <w:sz w:val="23"/>
      <w:szCs w:val="23"/>
      <w:u w:val="none"/>
      <w:shd w:val="clear" w:color="auto" w:fill="ffffff"/>
      <w:lang w:val="ru-RU" w:eastAsia="ru-RU" w:bidi="ru-RU"/>
    </w:rPr>
  </w:style>
  <w:style w:type="numbering" w:styleId="1505" w:customStyle="1">
    <w:name w:val="Нет списка1"/>
    <w:next w:val="1215"/>
    <w:uiPriority w:val="99"/>
    <w:semiHidden/>
    <w:unhideWhenUsed/>
  </w:style>
  <w:style w:type="table" w:styleId="1506" w:customStyle="1">
    <w:name w:val="Сетка таблицы13"/>
    <w:basedOn w:val="1214"/>
    <w:next w:val="1233"/>
    <w:uiPriority w:val="39"/>
    <w:rPr>
      <w:rFonts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507" w:customStyle="1">
    <w:name w:val="Нет списка2"/>
    <w:next w:val="1215"/>
    <w:uiPriority w:val="99"/>
    <w:semiHidden/>
    <w:unhideWhenUsed/>
  </w:style>
  <w:style w:type="table" w:styleId="1508" w:customStyle="1">
    <w:name w:val="Сетка таблицы14"/>
    <w:basedOn w:val="1214"/>
    <w:next w:val="1233"/>
    <w:uiPriority w:val="39"/>
    <w:rPr>
      <w:rFonts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509" w:customStyle="1">
    <w:name w:val="Нет списка11"/>
    <w:next w:val="1215"/>
    <w:uiPriority w:val="99"/>
    <w:semiHidden/>
    <w:unhideWhenUsed/>
  </w:style>
  <w:style w:type="table" w:styleId="1510" w:customStyle="1">
    <w:name w:val="Сетка таблицы15"/>
    <w:basedOn w:val="1214"/>
    <w:next w:val="1233"/>
    <w:uiPriority w:val="39"/>
    <w:rPr>
      <w:rFonts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11" w:customStyle="1">
    <w:name w:val="Заголовок 1 Знак1"/>
    <w:basedOn w:val="1213"/>
    <w:uiPriority w:val="9"/>
    <w:rPr>
      <w:rFonts w:asciiTheme="majorHAnsi" w:hAnsiTheme="majorHAnsi" w:eastAsiaTheme="majorEastAsia" w:cstheme="majorBidi"/>
      <w:b/>
      <w:bCs/>
      <w:color w:val="365f91" w:themeColor="accent1" w:themeShade="BF"/>
      <w:sz w:val="28"/>
      <w:szCs w:val="28"/>
    </w:rPr>
  </w:style>
  <w:style w:type="character" w:styleId="1512" w:customStyle="1">
    <w:name w:val="Body text (2)_"/>
    <w:basedOn w:val="1213"/>
    <w:rPr>
      <w:rFonts w:ascii="Times New Roman" w:hAnsi="Times New Roman" w:eastAsia="Times New Roman" w:cs="Times New Roman"/>
      <w:b w:val="0"/>
      <w:bCs w:val="0"/>
      <w:i w:val="0"/>
      <w:iCs w:val="0"/>
      <w:smallCaps w:val="0"/>
      <w:strike w:val="0"/>
      <w:sz w:val="22"/>
      <w:szCs w:val="22"/>
      <w:u w:val="none"/>
    </w:rPr>
  </w:style>
  <w:style w:type="character" w:styleId="1513" w:customStyle="1">
    <w:name w:val="Body text (2)"/>
    <w:basedOn w:val="1512"/>
    <w:rPr>
      <w:rFonts w:ascii="Times New Roman" w:hAnsi="Times New Roman" w:eastAsia="Times New Roman" w:cs="Times New Roman"/>
      <w:b w:val="0"/>
      <w:bCs w:val="0"/>
      <w:i w:val="0"/>
      <w:iCs w:val="0"/>
      <w:smallCaps w:val="0"/>
      <w:strike w:val="0"/>
      <w:color w:val="000000"/>
      <w:spacing w:val="0"/>
      <w:position w:val="0"/>
      <w:sz w:val="22"/>
      <w:szCs w:val="22"/>
      <w:u w:val="none"/>
      <w:lang w:val="ru-RU" w:eastAsia="ru-RU" w:bidi="ru-RU"/>
    </w:rPr>
  </w:style>
  <w:style w:type="character" w:styleId="1514">
    <w:name w:val="annotation reference"/>
    <w:basedOn w:val="1213"/>
    <w:semiHidden/>
    <w:unhideWhenUsed/>
    <w:rPr>
      <w:sz w:val="16"/>
      <w:szCs w:val="16"/>
    </w:rPr>
  </w:style>
  <w:style w:type="paragraph" w:styleId="1515">
    <w:name w:val="annotation text"/>
    <w:basedOn w:val="1203"/>
    <w:link w:val="1516"/>
    <w:semiHidden/>
    <w:unhideWhenUsed/>
    <w:pPr>
      <w:spacing w:line="240" w:lineRule="auto"/>
    </w:pPr>
    <w:rPr>
      <w:sz w:val="20"/>
      <w:szCs w:val="20"/>
    </w:rPr>
  </w:style>
  <w:style w:type="character" w:styleId="1516" w:customStyle="1">
    <w:name w:val="Текст примечания Знак"/>
    <w:basedOn w:val="1213"/>
    <w:link w:val="1515"/>
  </w:style>
  <w:style w:type="paragraph" w:styleId="1517">
    <w:name w:val="annotation subject"/>
    <w:basedOn w:val="1515"/>
    <w:next w:val="1515"/>
    <w:link w:val="1518"/>
    <w:semiHidden/>
    <w:unhideWhenUsed/>
    <w:rPr>
      <w:b/>
      <w:bCs/>
    </w:rPr>
  </w:style>
  <w:style w:type="character" w:styleId="1518" w:customStyle="1">
    <w:name w:val="Тема примечания Знак"/>
    <w:basedOn w:val="1516"/>
    <w:link w:val="1517"/>
    <w:semiHidden/>
    <w:rPr>
      <w:b/>
      <w:bCs/>
    </w:rPr>
  </w:style>
  <w:style w:type="numbering" w:styleId="1519" w:customStyle="1">
    <w:name w:val="Нет списка3"/>
    <w:next w:val="1215"/>
    <w:uiPriority w:val="99"/>
    <w:semiHidden/>
    <w:unhideWhenUsed/>
  </w:style>
  <w:style w:type="table" w:styleId="1520" w:customStyle="1">
    <w:name w:val="Сетка таблицы16"/>
    <w:basedOn w:val="1214"/>
    <w:next w:val="1233"/>
    <w:uiPriority w:val="3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521" w:customStyle="1">
    <w:name w:val="Нет списка12"/>
    <w:next w:val="1215"/>
    <w:uiPriority w:val="99"/>
    <w:semiHidden/>
    <w:unhideWhenUsed/>
  </w:style>
  <w:style w:type="numbering" w:styleId="1522" w:customStyle="1">
    <w:name w:val="Нет списка21"/>
    <w:next w:val="1215"/>
    <w:uiPriority w:val="99"/>
    <w:semiHidden/>
    <w:unhideWhenUsed/>
  </w:style>
  <w:style w:type="table" w:styleId="1523" w:customStyle="1">
    <w:name w:val="Сетка таблицы17"/>
    <w:basedOn w:val="1214"/>
    <w:next w:val="1233"/>
    <w:uiPriority w:val="3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524" w:customStyle="1">
    <w:name w:val="Нет списка111"/>
    <w:next w:val="1215"/>
    <w:uiPriority w:val="99"/>
    <w:semiHidden/>
    <w:unhideWhenUsed/>
  </w:style>
  <w:style w:type="numbering" w:styleId="1525" w:customStyle="1">
    <w:name w:val="Нет списка31"/>
    <w:next w:val="1215"/>
    <w:uiPriority w:val="99"/>
    <w:semiHidden/>
    <w:unhideWhenUsed/>
  </w:style>
  <w:style w:type="table" w:styleId="1526" w:customStyle="1">
    <w:name w:val="Сетка таблицы21"/>
    <w:basedOn w:val="1214"/>
    <w:next w:val="1233"/>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527" w:customStyle="1">
    <w:name w:val="Нет списка121"/>
    <w:next w:val="1215"/>
    <w:uiPriority w:val="99"/>
    <w:semiHidden/>
    <w:unhideWhenUsed/>
  </w:style>
  <w:style w:type="paragraph" w:styleId="1528" w:customStyle="1">
    <w:name w:val="u"/>
    <w:basedOn w:val="1203"/>
    <w:pPr>
      <w:spacing w:before="100" w:beforeAutospacing="1" w:after="100" w:afterAutospacing="1" w:line="240" w:lineRule="auto"/>
    </w:pPr>
    <w:rPr>
      <w:rFonts w:ascii="Times New Roman" w:hAnsi="Times New Roman"/>
      <w:sz w:val="24"/>
      <w:szCs w:val="24"/>
    </w:rPr>
  </w:style>
  <w:style w:type="paragraph" w:styleId="1529" w:customStyle="1">
    <w:name w:val="unip"/>
    <w:basedOn w:val="1203"/>
    <w:pPr>
      <w:spacing w:before="100" w:beforeAutospacing="1" w:after="100" w:afterAutospacing="1" w:line="240" w:lineRule="auto"/>
    </w:pPr>
    <w:rPr>
      <w:rFonts w:ascii="Times New Roman" w:hAnsi="Times New Roman"/>
      <w:sz w:val="24"/>
      <w:szCs w:val="24"/>
    </w:rPr>
  </w:style>
  <w:style w:type="character" w:styleId="1530" w:customStyle="1">
    <w:name w:val="WW8Num1z1"/>
    <w:rPr>
      <w:rFonts w:hint="default" w:ascii="Courier New" w:hAnsi="Courier New" w:cs="Courier New"/>
    </w:rPr>
  </w:style>
  <w:style w:type="character" w:styleId="1531" w:customStyle="1">
    <w:name w:val="WW8Num1z2"/>
    <w:rPr>
      <w:rFonts w:hint="default" w:ascii="Wingdings" w:hAnsi="Wingdings" w:cs="Wingdings"/>
    </w:rPr>
  </w:style>
  <w:style w:type="character" w:styleId="1532" w:customStyle="1">
    <w:name w:val="WW8Num2z1"/>
  </w:style>
  <w:style w:type="character" w:styleId="1533" w:customStyle="1">
    <w:name w:val="WW8Num2z2"/>
  </w:style>
  <w:style w:type="character" w:styleId="1534" w:customStyle="1">
    <w:name w:val="WW8Num2z3"/>
  </w:style>
  <w:style w:type="character" w:styleId="1535" w:customStyle="1">
    <w:name w:val="WW8Num2z4"/>
  </w:style>
  <w:style w:type="character" w:styleId="1536" w:customStyle="1">
    <w:name w:val="WW8Num2z5"/>
  </w:style>
  <w:style w:type="character" w:styleId="1537" w:customStyle="1">
    <w:name w:val="WW8Num2z6"/>
  </w:style>
  <w:style w:type="character" w:styleId="1538" w:customStyle="1">
    <w:name w:val="WW8Num2z7"/>
  </w:style>
  <w:style w:type="character" w:styleId="1539" w:customStyle="1">
    <w:name w:val="WW8Num2z8"/>
  </w:style>
  <w:style w:type="character" w:styleId="1540" w:customStyle="1">
    <w:name w:val="WW8Num3z0"/>
    <w:rPr>
      <w:rFonts w:hint="default" w:ascii="Symbol" w:hAnsi="Symbol" w:cs="Symbol"/>
      <w:sz w:val="28"/>
      <w:szCs w:val="28"/>
    </w:rPr>
  </w:style>
  <w:style w:type="character" w:styleId="1541" w:customStyle="1">
    <w:name w:val="WW8Num3z1"/>
    <w:rPr>
      <w:rFonts w:hint="default" w:ascii="Courier New" w:hAnsi="Courier New" w:cs="Courier New"/>
    </w:rPr>
  </w:style>
  <w:style w:type="character" w:styleId="1542" w:customStyle="1">
    <w:name w:val="WW8Num3z2"/>
    <w:rPr>
      <w:rFonts w:hint="default" w:ascii="Wingdings" w:hAnsi="Wingdings" w:cs="Wingdings"/>
    </w:rPr>
  </w:style>
  <w:style w:type="character" w:styleId="1543" w:customStyle="1">
    <w:name w:val="WW8Num4z1"/>
    <w:rPr>
      <w:rFonts w:hint="default" w:ascii="Courier New" w:hAnsi="Courier New" w:cs="Courier New"/>
    </w:rPr>
  </w:style>
  <w:style w:type="character" w:styleId="1544" w:customStyle="1">
    <w:name w:val="WW8Num4z2"/>
    <w:rPr>
      <w:rFonts w:hint="default" w:ascii="Wingdings" w:hAnsi="Wingdings" w:cs="Wingdings"/>
    </w:rPr>
  </w:style>
  <w:style w:type="character" w:styleId="1545" w:customStyle="1">
    <w:name w:val="WW8Num5z1"/>
  </w:style>
  <w:style w:type="character" w:styleId="1546" w:customStyle="1">
    <w:name w:val="WW8Num5z2"/>
  </w:style>
  <w:style w:type="character" w:styleId="1547" w:customStyle="1">
    <w:name w:val="WW8Num5z3"/>
  </w:style>
  <w:style w:type="character" w:styleId="1548" w:customStyle="1">
    <w:name w:val="WW8Num5z4"/>
  </w:style>
  <w:style w:type="character" w:styleId="1549" w:customStyle="1">
    <w:name w:val="WW8Num5z5"/>
  </w:style>
  <w:style w:type="character" w:styleId="1550" w:customStyle="1">
    <w:name w:val="WW8Num5z6"/>
  </w:style>
  <w:style w:type="character" w:styleId="1551" w:customStyle="1">
    <w:name w:val="WW8Num5z7"/>
  </w:style>
  <w:style w:type="character" w:styleId="1552" w:customStyle="1">
    <w:name w:val="WW8Num5z8"/>
  </w:style>
  <w:style w:type="character" w:styleId="1553" w:customStyle="1">
    <w:name w:val="WW8Num6z1"/>
    <w:rPr>
      <w:rFonts w:hint="default" w:ascii="Courier New" w:hAnsi="Courier New" w:cs="Courier New"/>
    </w:rPr>
  </w:style>
  <w:style w:type="character" w:styleId="1554" w:customStyle="1">
    <w:name w:val="WW8Num6z2"/>
    <w:rPr>
      <w:rFonts w:hint="default" w:ascii="Wingdings" w:hAnsi="Wingdings" w:cs="Wingdings"/>
    </w:rPr>
  </w:style>
  <w:style w:type="character" w:styleId="1555" w:customStyle="1">
    <w:name w:val="WW8Num7z1"/>
    <w:rPr>
      <w:rFonts w:hint="default"/>
    </w:rPr>
  </w:style>
  <w:style w:type="character" w:styleId="1556" w:customStyle="1">
    <w:name w:val="WW8Num8z1"/>
    <w:rPr>
      <w:rFonts w:hint="default" w:ascii="Courier New" w:hAnsi="Courier New" w:cs="Courier New"/>
    </w:rPr>
  </w:style>
  <w:style w:type="character" w:styleId="1557" w:customStyle="1">
    <w:name w:val="WW8Num8z2"/>
    <w:rPr>
      <w:rFonts w:hint="default" w:ascii="Wingdings" w:hAnsi="Wingdings" w:cs="Wingdings"/>
    </w:rPr>
  </w:style>
  <w:style w:type="character" w:styleId="1558" w:customStyle="1">
    <w:name w:val="WW8Num9z1"/>
    <w:rPr>
      <w:rFonts w:hint="default" w:ascii="Courier New" w:hAnsi="Courier New" w:cs="Courier New"/>
    </w:rPr>
  </w:style>
  <w:style w:type="character" w:styleId="1559" w:customStyle="1">
    <w:name w:val="WW8Num10z0"/>
    <w:rPr>
      <w:rFonts w:hint="default" w:ascii="Symbol" w:hAnsi="Symbol" w:cs="Symbol"/>
    </w:rPr>
  </w:style>
  <w:style w:type="character" w:styleId="1560" w:customStyle="1">
    <w:name w:val="WW8Num10z2"/>
    <w:rPr>
      <w:rFonts w:hint="default" w:ascii="Wingdings" w:hAnsi="Wingdings" w:cs="Wingdings"/>
    </w:rPr>
  </w:style>
  <w:style w:type="character" w:styleId="1561" w:customStyle="1">
    <w:name w:val="WW8Num11z2"/>
  </w:style>
  <w:style w:type="character" w:styleId="1562" w:customStyle="1">
    <w:name w:val="WW8Num11z3"/>
  </w:style>
  <w:style w:type="character" w:styleId="1563" w:customStyle="1">
    <w:name w:val="WW8Num11z4"/>
  </w:style>
  <w:style w:type="character" w:styleId="1564" w:customStyle="1">
    <w:name w:val="WW8Num11z5"/>
  </w:style>
  <w:style w:type="character" w:styleId="1565" w:customStyle="1">
    <w:name w:val="WW8Num11z6"/>
  </w:style>
  <w:style w:type="character" w:styleId="1566" w:customStyle="1">
    <w:name w:val="WW8Num11z7"/>
  </w:style>
  <w:style w:type="character" w:styleId="1567" w:customStyle="1">
    <w:name w:val="WW8Num11z8"/>
  </w:style>
  <w:style w:type="character" w:styleId="1568" w:customStyle="1">
    <w:name w:val="WW8Num12z0"/>
  </w:style>
  <w:style w:type="character" w:styleId="1569" w:customStyle="1">
    <w:name w:val="WW8Num12z1"/>
  </w:style>
  <w:style w:type="character" w:styleId="1570" w:customStyle="1">
    <w:name w:val="WW8Num12z2"/>
  </w:style>
  <w:style w:type="character" w:styleId="1571" w:customStyle="1">
    <w:name w:val="WW8Num12z3"/>
  </w:style>
  <w:style w:type="character" w:styleId="1572" w:customStyle="1">
    <w:name w:val="WW8Num12z4"/>
  </w:style>
  <w:style w:type="character" w:styleId="1573" w:customStyle="1">
    <w:name w:val="WW8Num12z5"/>
  </w:style>
  <w:style w:type="character" w:styleId="1574" w:customStyle="1">
    <w:name w:val="WW8Num12z6"/>
  </w:style>
  <w:style w:type="character" w:styleId="1575" w:customStyle="1">
    <w:name w:val="WW8Num12z7"/>
  </w:style>
  <w:style w:type="character" w:styleId="1576" w:customStyle="1">
    <w:name w:val="WW8Num12z8"/>
  </w:style>
  <w:style w:type="character" w:styleId="1577" w:customStyle="1">
    <w:name w:val="WW8Num13z0"/>
  </w:style>
  <w:style w:type="character" w:styleId="1578" w:customStyle="1">
    <w:name w:val="WW8Num13z1"/>
  </w:style>
  <w:style w:type="character" w:styleId="1579" w:customStyle="1">
    <w:name w:val="WW8Num13z2"/>
  </w:style>
  <w:style w:type="character" w:styleId="1580" w:customStyle="1">
    <w:name w:val="WW8Num13z3"/>
  </w:style>
  <w:style w:type="character" w:styleId="1581" w:customStyle="1">
    <w:name w:val="WW8Num13z4"/>
  </w:style>
  <w:style w:type="character" w:styleId="1582" w:customStyle="1">
    <w:name w:val="WW8Num13z5"/>
  </w:style>
  <w:style w:type="character" w:styleId="1583" w:customStyle="1">
    <w:name w:val="WW8Num13z6"/>
  </w:style>
  <w:style w:type="character" w:styleId="1584" w:customStyle="1">
    <w:name w:val="WW8Num13z7"/>
  </w:style>
  <w:style w:type="character" w:styleId="1585" w:customStyle="1">
    <w:name w:val="WW8Num13z8"/>
  </w:style>
  <w:style w:type="character" w:styleId="1586" w:customStyle="1">
    <w:name w:val="WW8Num14z2"/>
    <w:rPr>
      <w:rFonts w:hint="default" w:ascii="Wingdings" w:hAnsi="Wingdings" w:cs="Wingdings"/>
    </w:rPr>
  </w:style>
  <w:style w:type="character" w:styleId="1587" w:customStyle="1">
    <w:name w:val="WW8Num15z0"/>
  </w:style>
  <w:style w:type="character" w:styleId="1588" w:customStyle="1">
    <w:name w:val="WW8Num15z1"/>
  </w:style>
  <w:style w:type="character" w:styleId="1589" w:customStyle="1">
    <w:name w:val="WW8Num15z2"/>
  </w:style>
  <w:style w:type="character" w:styleId="1590" w:customStyle="1">
    <w:name w:val="WW8Num15z3"/>
  </w:style>
  <w:style w:type="character" w:styleId="1591" w:customStyle="1">
    <w:name w:val="WW8Num15z4"/>
  </w:style>
  <w:style w:type="character" w:styleId="1592" w:customStyle="1">
    <w:name w:val="WW8Num15z5"/>
  </w:style>
  <w:style w:type="character" w:styleId="1593" w:customStyle="1">
    <w:name w:val="WW8Num15z6"/>
  </w:style>
  <w:style w:type="character" w:styleId="1594" w:customStyle="1">
    <w:name w:val="WW8Num15z7"/>
  </w:style>
  <w:style w:type="character" w:styleId="1595" w:customStyle="1">
    <w:name w:val="WW8Num15z8"/>
  </w:style>
  <w:style w:type="character" w:styleId="1596" w:customStyle="1">
    <w:name w:val="WW8Num16z2"/>
  </w:style>
  <w:style w:type="character" w:styleId="1597" w:customStyle="1">
    <w:name w:val="WW8Num16z3"/>
  </w:style>
  <w:style w:type="character" w:styleId="1598" w:customStyle="1">
    <w:name w:val="WW8Num16z5"/>
  </w:style>
  <w:style w:type="character" w:styleId="1599" w:customStyle="1">
    <w:name w:val="WW8Num16z6"/>
  </w:style>
  <w:style w:type="character" w:styleId="1600" w:customStyle="1">
    <w:name w:val="WW8Num16z7"/>
  </w:style>
  <w:style w:type="character" w:styleId="1601" w:customStyle="1">
    <w:name w:val="WW8Num16z8"/>
  </w:style>
  <w:style w:type="character" w:styleId="1602" w:customStyle="1">
    <w:name w:val="Основной текст Знак2"/>
    <w:rPr>
      <w:sz w:val="24"/>
      <w:szCs w:val="24"/>
    </w:rPr>
  </w:style>
  <w:style w:type="character" w:styleId="1603" w:customStyle="1">
    <w:name w:val="Знак примечания1"/>
    <w:rPr>
      <w:sz w:val="16"/>
      <w:szCs w:val="16"/>
    </w:rPr>
  </w:style>
  <w:style w:type="paragraph" w:styleId="1604" w:customStyle="1">
    <w:name w:val="uni"/>
    <w:basedOn w:val="1203"/>
    <w:pPr>
      <w:spacing w:before="280" w:after="280" w:line="240" w:lineRule="auto"/>
    </w:pPr>
    <w:rPr>
      <w:rFonts w:ascii="Times New Roman" w:hAnsi="Times New Roman"/>
      <w:sz w:val="24"/>
      <w:szCs w:val="24"/>
      <w:lang w:eastAsia="ar-SA"/>
    </w:rPr>
  </w:style>
  <w:style w:type="paragraph" w:styleId="1605" w:customStyle="1">
    <w:name w:val="Текст примечания1"/>
    <w:basedOn w:val="1203"/>
    <w:pPr>
      <w:spacing w:after="0" w:line="240" w:lineRule="auto"/>
    </w:pPr>
    <w:rPr>
      <w:rFonts w:ascii="Times New Roman" w:hAnsi="Times New Roman"/>
      <w:sz w:val="20"/>
      <w:szCs w:val="20"/>
      <w:lang w:eastAsia="ar-SA"/>
    </w:rPr>
  </w:style>
  <w:style w:type="numbering" w:styleId="1606" w:customStyle="1">
    <w:name w:val="Нет списка211"/>
    <w:next w:val="1215"/>
    <w:uiPriority w:val="99"/>
    <w:semiHidden/>
    <w:unhideWhenUsed/>
  </w:style>
  <w:style w:type="table" w:styleId="1607" w:customStyle="1">
    <w:name w:val="Сетка таблицы111"/>
    <w:basedOn w:val="1214"/>
    <w:next w:val="1233"/>
    <w:uiPriority w:val="3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08" w:customStyle="1">
    <w:name w:val="Нет списка1111"/>
    <w:next w:val="1215"/>
    <w:uiPriority w:val="99"/>
    <w:semiHidden/>
    <w:unhideWhenUsed/>
  </w:style>
  <w:style w:type="paragraph" w:styleId="1609" w:customStyle="1">
    <w:name w:val="Заголовок1"/>
    <w:basedOn w:val="1203"/>
    <w:next w:val="1234"/>
    <w:pPr>
      <w:keepNext/>
      <w:spacing w:before="240" w:after="120" w:line="240" w:lineRule="auto"/>
      <w:widowControl w:val="off"/>
    </w:pPr>
    <w:rPr>
      <w:rFonts w:ascii="Arial" w:hAnsi="Arial" w:eastAsia="Arial Unicode MS" w:cs="Tahoma"/>
      <w:sz w:val="28"/>
      <w:szCs w:val="28"/>
    </w:rPr>
  </w:style>
  <w:style w:type="numbering" w:styleId="1610" w:customStyle="1">
    <w:name w:val="Нет списка4"/>
    <w:next w:val="1215"/>
    <w:uiPriority w:val="99"/>
    <w:semiHidden/>
    <w:unhideWhenUsed/>
  </w:style>
  <w:style w:type="table" w:styleId="1611" w:customStyle="1">
    <w:name w:val="Сетка таблицы31"/>
    <w:basedOn w:val="1214"/>
    <w:next w:val="1233"/>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12" w:customStyle="1">
    <w:name w:val="Нет списка13"/>
    <w:next w:val="1215"/>
    <w:uiPriority w:val="99"/>
    <w:semiHidden/>
    <w:unhideWhenUsed/>
  </w:style>
  <w:style w:type="numbering" w:styleId="1613" w:customStyle="1">
    <w:name w:val="Нет списка22"/>
    <w:next w:val="1215"/>
    <w:uiPriority w:val="99"/>
    <w:semiHidden/>
    <w:unhideWhenUsed/>
  </w:style>
  <w:style w:type="table" w:styleId="1614" w:customStyle="1">
    <w:name w:val="Сетка таблицы121"/>
    <w:basedOn w:val="1214"/>
    <w:next w:val="1233"/>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15" w:customStyle="1">
    <w:name w:val="Нет списка112"/>
    <w:next w:val="1215"/>
    <w:uiPriority w:val="99"/>
    <w:semiHidden/>
    <w:unhideWhenUsed/>
  </w:style>
  <w:style w:type="numbering" w:styleId="1616" w:customStyle="1">
    <w:name w:val="Нет списка311"/>
    <w:next w:val="1215"/>
    <w:uiPriority w:val="99"/>
    <w:semiHidden/>
    <w:unhideWhenUsed/>
  </w:style>
  <w:style w:type="numbering" w:styleId="1617" w:customStyle="1">
    <w:name w:val="Нет списка1211"/>
    <w:next w:val="1215"/>
    <w:uiPriority w:val="99"/>
    <w:semiHidden/>
    <w:unhideWhenUsed/>
  </w:style>
  <w:style w:type="numbering" w:styleId="1618" w:customStyle="1">
    <w:name w:val="Нет списка5"/>
    <w:next w:val="1215"/>
    <w:uiPriority w:val="99"/>
    <w:semiHidden/>
    <w:unhideWhenUsed/>
  </w:style>
  <w:style w:type="table" w:styleId="1619" w:customStyle="1">
    <w:name w:val="Сетка таблицы41"/>
    <w:basedOn w:val="1214"/>
    <w:next w:val="1233"/>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20" w:customStyle="1">
    <w:name w:val="Нет списка14"/>
    <w:next w:val="1215"/>
    <w:uiPriority w:val="99"/>
    <w:semiHidden/>
    <w:unhideWhenUsed/>
  </w:style>
  <w:style w:type="numbering" w:styleId="1621" w:customStyle="1">
    <w:name w:val="Нет списка23"/>
    <w:next w:val="1215"/>
    <w:uiPriority w:val="99"/>
    <w:semiHidden/>
    <w:unhideWhenUsed/>
  </w:style>
  <w:style w:type="table" w:styleId="1622" w:customStyle="1">
    <w:name w:val="Сетка таблицы131"/>
    <w:basedOn w:val="1214"/>
    <w:next w:val="1233"/>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23" w:customStyle="1">
    <w:name w:val="Нет списка113"/>
    <w:next w:val="1215"/>
    <w:uiPriority w:val="99"/>
    <w:semiHidden/>
    <w:unhideWhenUsed/>
  </w:style>
  <w:style w:type="numbering" w:styleId="1624" w:customStyle="1">
    <w:name w:val="Нет списка32"/>
    <w:next w:val="1215"/>
    <w:uiPriority w:val="99"/>
    <w:semiHidden/>
    <w:unhideWhenUsed/>
  </w:style>
  <w:style w:type="table" w:styleId="1625" w:customStyle="1">
    <w:name w:val="Сетка таблицы22"/>
    <w:basedOn w:val="1214"/>
    <w:next w:val="1233"/>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26" w:customStyle="1">
    <w:name w:val="Нет списка122"/>
    <w:next w:val="1215"/>
    <w:uiPriority w:val="99"/>
    <w:semiHidden/>
    <w:unhideWhenUsed/>
  </w:style>
  <w:style w:type="numbering" w:styleId="1627" w:customStyle="1">
    <w:name w:val="Нет списка6"/>
    <w:next w:val="1215"/>
    <w:uiPriority w:val="99"/>
    <w:semiHidden/>
    <w:unhideWhenUsed/>
  </w:style>
  <w:style w:type="table" w:styleId="1628" w:customStyle="1">
    <w:name w:val="Сетка таблицы51"/>
    <w:basedOn w:val="1214"/>
    <w:next w:val="1233"/>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29" w:customStyle="1">
    <w:name w:val="Нет списка15"/>
    <w:next w:val="1215"/>
    <w:uiPriority w:val="99"/>
    <w:semiHidden/>
    <w:unhideWhenUsed/>
  </w:style>
  <w:style w:type="numbering" w:styleId="1630" w:customStyle="1">
    <w:name w:val="Нет списка24"/>
    <w:next w:val="1215"/>
    <w:uiPriority w:val="99"/>
    <w:semiHidden/>
    <w:unhideWhenUsed/>
  </w:style>
  <w:style w:type="table" w:styleId="1631" w:customStyle="1">
    <w:name w:val="Сетка таблицы141"/>
    <w:basedOn w:val="1214"/>
    <w:next w:val="1233"/>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32" w:customStyle="1">
    <w:name w:val="Нет списка114"/>
    <w:next w:val="1215"/>
    <w:uiPriority w:val="99"/>
    <w:semiHidden/>
    <w:unhideWhenUsed/>
  </w:style>
  <w:style w:type="numbering" w:styleId="1633" w:customStyle="1">
    <w:name w:val="Нет списка33"/>
    <w:next w:val="1215"/>
    <w:uiPriority w:val="99"/>
    <w:semiHidden/>
    <w:unhideWhenUsed/>
  </w:style>
  <w:style w:type="table" w:styleId="1634" w:customStyle="1">
    <w:name w:val="Сетка таблицы23"/>
    <w:basedOn w:val="1214"/>
    <w:next w:val="1233"/>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35" w:customStyle="1">
    <w:name w:val="Нет списка123"/>
    <w:next w:val="1215"/>
    <w:uiPriority w:val="99"/>
    <w:semiHidden/>
    <w:unhideWhenUsed/>
  </w:style>
  <w:style w:type="numbering" w:styleId="1636" w:customStyle="1">
    <w:name w:val="Нет списка7"/>
    <w:next w:val="1215"/>
    <w:uiPriority w:val="99"/>
    <w:semiHidden/>
    <w:unhideWhenUsed/>
  </w:style>
  <w:style w:type="numbering" w:styleId="1637" w:customStyle="1">
    <w:name w:val="Нет списка8"/>
    <w:next w:val="1215"/>
    <w:uiPriority w:val="99"/>
    <w:semiHidden/>
    <w:unhideWhenUsed/>
  </w:style>
  <w:style w:type="table" w:styleId="1638" w:customStyle="1">
    <w:name w:val="Сетка таблицы18"/>
    <w:basedOn w:val="1214"/>
    <w:next w:val="1233"/>
    <w:uiPriority w:val="39"/>
    <w:rPr>
      <w:rFonts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639" w:customStyle="1">
    <w:name w:val="Нет списка16"/>
    <w:next w:val="1215"/>
    <w:uiPriority w:val="99"/>
    <w:semiHidden/>
    <w:unhideWhenUsed/>
  </w:style>
  <w:style w:type="table" w:styleId="1640" w:customStyle="1">
    <w:name w:val="Сетка таблицы19"/>
    <w:basedOn w:val="1214"/>
    <w:next w:val="1233"/>
    <w:uiPriority w:val="39"/>
    <w:rPr>
      <w:rFonts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41" w:customStyle="1">
    <w:name w:val="Table Paragraph"/>
    <w:basedOn w:val="1203"/>
    <w:uiPriority w:val="1"/>
    <w:qFormat/>
    <w:pPr>
      <w:ind w:right="15"/>
      <w:jc w:val="right"/>
      <w:spacing w:after="0" w:line="250" w:lineRule="exact"/>
      <w:widowControl w:val="off"/>
    </w:pPr>
    <w:rPr>
      <w:rFonts w:eastAsia="Calibri" w:cs="Calibri"/>
      <w:lang w:val="en-US" w:eastAsia="en-US"/>
    </w:rPr>
  </w:style>
  <w:style w:type="table" w:styleId="1642" w:customStyle="1">
    <w:name w:val="Сетка таблицы20"/>
    <w:basedOn w:val="1214"/>
    <w:next w:val="1233"/>
    <w:uiPriority w:val="59"/>
    <w:rPr>
      <w:rFonts w:eastAsia="Calibri"/>
      <w:sz w:val="22"/>
      <w:szCs w:val="22"/>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43" w:customStyle="1">
    <w:name w:val="Основной текст (2)1"/>
    <w:basedOn w:val="1203"/>
    <w:pPr>
      <w:ind w:hanging="700"/>
      <w:spacing w:after="360" w:line="0" w:lineRule="atLeast"/>
      <w:shd w:val="clear" w:color="auto" w:fill="ffffff"/>
    </w:pPr>
    <w:rPr>
      <w:rFonts w:asciiTheme="minorHAnsi" w:hAnsiTheme="minorHAnsi" w:eastAsiaTheme="minorHAnsi" w:cstheme="minorBidi"/>
      <w:sz w:val="27"/>
      <w:szCs w:val="27"/>
      <w:lang w:eastAsia="en-US"/>
    </w:rPr>
  </w:style>
  <w:style w:type="paragraph" w:styleId="1644" w:customStyle="1">
    <w:name w:val="Основной текст114"/>
    <w:basedOn w:val="1203"/>
    <w:pPr>
      <w:ind w:hanging="680"/>
      <w:spacing w:after="360" w:line="0" w:lineRule="atLeast"/>
      <w:shd w:val="clear" w:color="auto" w:fill="ffffff"/>
    </w:pPr>
    <w:rPr>
      <w:rFonts w:asciiTheme="minorHAnsi" w:hAnsiTheme="minorHAnsi" w:eastAsiaTheme="minorHAnsi" w:cstheme="minorBidi"/>
      <w:sz w:val="27"/>
      <w:szCs w:val="27"/>
      <w:lang w:eastAsia="en-US"/>
    </w:rPr>
  </w:style>
  <w:style w:type="character" w:styleId="1645" w:customStyle="1">
    <w:name w:val="Основной текст (3)_"/>
    <w:basedOn w:val="1213"/>
    <w:link w:val="1646"/>
    <w:rPr>
      <w:sz w:val="23"/>
      <w:szCs w:val="23"/>
      <w:shd w:val="clear" w:color="auto" w:fill="ffffff"/>
    </w:rPr>
  </w:style>
  <w:style w:type="paragraph" w:styleId="1646" w:customStyle="1">
    <w:name w:val="Основной текст (3)1"/>
    <w:basedOn w:val="1203"/>
    <w:link w:val="1645"/>
    <w:pPr>
      <w:ind w:hanging="320"/>
      <w:spacing w:before="360" w:after="1980" w:line="475" w:lineRule="exact"/>
      <w:shd w:val="clear" w:color="auto" w:fill="ffffff"/>
    </w:pPr>
    <w:rPr>
      <w:sz w:val="23"/>
      <w:szCs w:val="23"/>
    </w:rPr>
  </w:style>
  <w:style w:type="character" w:styleId="1647" w:customStyle="1">
    <w:name w:val="Основной текст (5)_"/>
    <w:basedOn w:val="1213"/>
    <w:link w:val="1648"/>
    <w:rPr>
      <w:sz w:val="27"/>
      <w:szCs w:val="27"/>
      <w:shd w:val="clear" w:color="auto" w:fill="ffffff"/>
    </w:rPr>
  </w:style>
  <w:style w:type="paragraph" w:styleId="1648" w:customStyle="1">
    <w:name w:val="Основной текст (5)"/>
    <w:basedOn w:val="1203"/>
    <w:link w:val="1647"/>
    <w:pPr>
      <w:jc w:val="center"/>
      <w:spacing w:before="1200" w:after="180" w:line="374" w:lineRule="exact"/>
      <w:shd w:val="clear" w:color="auto" w:fill="ffffff"/>
    </w:pPr>
    <w:rPr>
      <w:sz w:val="27"/>
      <w:szCs w:val="27"/>
    </w:rPr>
  </w:style>
  <w:style w:type="character" w:styleId="1649" w:customStyle="1">
    <w:name w:val="Основной текст (8)_"/>
    <w:basedOn w:val="1213"/>
    <w:link w:val="1650"/>
    <w:rPr>
      <w:sz w:val="23"/>
      <w:szCs w:val="23"/>
      <w:shd w:val="clear" w:color="auto" w:fill="ffffff"/>
    </w:rPr>
  </w:style>
  <w:style w:type="paragraph" w:styleId="1650" w:customStyle="1">
    <w:name w:val="Основной текст (8)"/>
    <w:basedOn w:val="1203"/>
    <w:link w:val="1649"/>
    <w:pPr>
      <w:spacing w:after="0" w:line="0" w:lineRule="atLeast"/>
      <w:shd w:val="clear" w:color="auto" w:fill="ffffff"/>
    </w:pPr>
    <w:rPr>
      <w:sz w:val="23"/>
      <w:szCs w:val="23"/>
    </w:rPr>
  </w:style>
  <w:style w:type="character" w:styleId="1651" w:customStyle="1">
    <w:name w:val="Заголовок №2_"/>
    <w:basedOn w:val="1213"/>
    <w:link w:val="1652"/>
    <w:rPr>
      <w:sz w:val="27"/>
      <w:szCs w:val="27"/>
      <w:shd w:val="clear" w:color="auto" w:fill="ffffff"/>
    </w:rPr>
  </w:style>
  <w:style w:type="paragraph" w:styleId="1652" w:customStyle="1">
    <w:name w:val="Заголовок №2"/>
    <w:basedOn w:val="1203"/>
    <w:link w:val="1651"/>
    <w:pPr>
      <w:spacing w:after="360" w:line="0" w:lineRule="atLeast"/>
      <w:shd w:val="clear" w:color="auto" w:fill="ffffff"/>
      <w:outlineLvl w:val="1"/>
    </w:pPr>
    <w:rPr>
      <w:sz w:val="27"/>
      <w:szCs w:val="27"/>
    </w:rPr>
  </w:style>
  <w:style w:type="character" w:styleId="1653" w:customStyle="1">
    <w:name w:val="Основной текст (4)_"/>
    <w:basedOn w:val="1213"/>
    <w:link w:val="1654"/>
    <w:rPr>
      <w:sz w:val="31"/>
      <w:szCs w:val="31"/>
      <w:shd w:val="clear" w:color="auto" w:fill="ffffff"/>
    </w:rPr>
  </w:style>
  <w:style w:type="paragraph" w:styleId="1654" w:customStyle="1">
    <w:name w:val="Основной текст (4)"/>
    <w:basedOn w:val="1203"/>
    <w:link w:val="1653"/>
    <w:pPr>
      <w:jc w:val="center"/>
      <w:spacing w:before="1980" w:after="1200" w:line="422" w:lineRule="exact"/>
      <w:shd w:val="clear" w:color="auto" w:fill="ffffff"/>
    </w:pPr>
    <w:rPr>
      <w:sz w:val="31"/>
      <w:szCs w:val="31"/>
    </w:rPr>
  </w:style>
  <w:style w:type="character" w:styleId="1655" w:customStyle="1">
    <w:name w:val="Заголовок №3_"/>
    <w:basedOn w:val="1213"/>
    <w:link w:val="1656"/>
    <w:rPr>
      <w:sz w:val="27"/>
      <w:szCs w:val="27"/>
      <w:shd w:val="clear" w:color="auto" w:fill="ffffff"/>
    </w:rPr>
  </w:style>
  <w:style w:type="paragraph" w:styleId="1656" w:customStyle="1">
    <w:name w:val="Заголовок №3"/>
    <w:basedOn w:val="1203"/>
    <w:link w:val="1655"/>
    <w:pPr>
      <w:spacing w:after="420" w:line="0" w:lineRule="atLeast"/>
      <w:shd w:val="clear" w:color="auto" w:fill="ffffff"/>
      <w:outlineLvl w:val="2"/>
    </w:pPr>
    <w:rPr>
      <w:sz w:val="27"/>
      <w:szCs w:val="27"/>
    </w:rPr>
  </w:style>
  <w:style w:type="character" w:styleId="1657" w:customStyle="1">
    <w:name w:val="Основной текст_"/>
    <w:basedOn w:val="1213"/>
    <w:rPr>
      <w:sz w:val="25"/>
      <w:szCs w:val="25"/>
      <w:shd w:val="clear" w:color="auto" w:fill="ffffff"/>
    </w:rPr>
  </w:style>
  <w:style w:type="character" w:styleId="1658" w:customStyle="1">
    <w:name w:val="Основной текст (7)_"/>
    <w:basedOn w:val="1213"/>
    <w:link w:val="1659"/>
    <w:rPr>
      <w:shd w:val="clear" w:color="auto" w:fill="ffffff"/>
    </w:rPr>
  </w:style>
  <w:style w:type="paragraph" w:styleId="1659" w:customStyle="1">
    <w:name w:val="Основной текст (7)1"/>
    <w:basedOn w:val="1203"/>
    <w:link w:val="1658"/>
    <w:pPr>
      <w:spacing w:after="0" w:line="0" w:lineRule="atLeast"/>
      <w:shd w:val="clear" w:color="auto" w:fill="ffffff"/>
    </w:pPr>
    <w:rPr>
      <w:sz w:val="20"/>
      <w:szCs w:val="20"/>
    </w:rPr>
  </w:style>
  <w:style w:type="paragraph" w:styleId="1660" w:customStyle="1">
    <w:name w:val="1"/>
    <w:basedOn w:val="1203"/>
    <w:link w:val="1661"/>
    <w:qFormat/>
    <w:pPr>
      <w:jc w:val="both"/>
      <w:spacing w:after="0" w:line="240" w:lineRule="auto"/>
    </w:pPr>
    <w:rPr>
      <w:rFonts w:ascii="Times New Roman" w:hAnsi="Times New Roman"/>
      <w:sz w:val="28"/>
      <w:szCs w:val="28"/>
    </w:rPr>
  </w:style>
  <w:style w:type="character" w:styleId="1661" w:customStyle="1">
    <w:name w:val="1 Знак"/>
    <w:link w:val="1660"/>
    <w:rPr>
      <w:rFonts w:ascii="Times New Roman" w:hAnsi="Times New Roman"/>
      <w:sz w:val="28"/>
      <w:szCs w:val="28"/>
    </w:rPr>
  </w:style>
  <w:style w:type="paragraph" w:styleId="1662" w:customStyle="1">
    <w:name w:val="Текст таблицы"/>
    <w:basedOn w:val="1203"/>
    <w:pPr>
      <w:spacing w:after="0" w:line="240" w:lineRule="auto"/>
    </w:pPr>
    <w:rPr>
      <w:rFonts w:ascii="Times New Roman" w:hAnsi="Times New Roman"/>
      <w:szCs w:val="20"/>
    </w:rPr>
  </w:style>
  <w:style w:type="character" w:styleId="1663" w:customStyle="1">
    <w:name w:val="Верхний колонтитул Знак1"/>
    <w:basedOn w:val="1213"/>
    <w:uiPriority w:val="99"/>
    <w:semiHidden/>
    <w:rPr>
      <w:rFonts w:ascii="Times New Roman" w:hAnsi="Times New Roman" w:eastAsia="Times New Roman" w:cs="Times New Roman"/>
      <w:color w:val="000000"/>
      <w:sz w:val="24"/>
      <w:szCs w:val="24"/>
      <w:lang w:val="ru" w:eastAsia="ru-RU"/>
    </w:rPr>
  </w:style>
  <w:style w:type="character" w:styleId="1664" w:customStyle="1">
    <w:name w:val="Нижний колонтитул Знак1"/>
    <w:basedOn w:val="1213"/>
    <w:uiPriority w:val="99"/>
    <w:semiHidden/>
    <w:rPr>
      <w:rFonts w:ascii="Times New Roman" w:hAnsi="Times New Roman" w:eastAsia="Times New Roman" w:cs="Times New Roman"/>
      <w:color w:val="000000"/>
      <w:sz w:val="24"/>
      <w:szCs w:val="24"/>
      <w:lang w:val="ru" w:eastAsia="ru-RU"/>
    </w:rPr>
  </w:style>
  <w:style w:type="character" w:styleId="1665" w:customStyle="1">
    <w:name w:val="Тема примечания Знак1"/>
    <w:basedOn w:val="1516"/>
    <w:uiPriority w:val="99"/>
    <w:semiHidden/>
    <w:rPr>
      <w:rFonts w:ascii="Times New Roman" w:hAnsi="Times New Roman" w:eastAsia="Times New Roman" w:cs="Times New Roman"/>
      <w:b/>
      <w:bCs/>
      <w:sz w:val="20"/>
      <w:szCs w:val="20"/>
      <w:lang w:eastAsia="ru-RU"/>
    </w:rPr>
  </w:style>
  <w:style w:type="character" w:styleId="1666" w:customStyle="1">
    <w:name w:val="Текст выноски Знак1"/>
    <w:basedOn w:val="1213"/>
    <w:uiPriority w:val="99"/>
    <w:semiHidden/>
    <w:rPr>
      <w:rFonts w:ascii="Tahoma" w:hAnsi="Tahoma" w:eastAsia="Times New Roman" w:cs="Tahoma"/>
      <w:color w:val="000000"/>
      <w:sz w:val="16"/>
      <w:szCs w:val="16"/>
      <w:lang w:val="ru" w:eastAsia="ru-RU"/>
    </w:rPr>
  </w:style>
  <w:style w:type="paragraph" w:styleId="1667" w:customStyle="1">
    <w:name w:val="Разделитель таблиц"/>
    <w:basedOn w:val="1203"/>
    <w:pPr>
      <w:spacing w:after="0" w:line="14" w:lineRule="exact"/>
    </w:pPr>
    <w:rPr>
      <w:rFonts w:ascii="Times New Roman" w:hAnsi="Times New Roman"/>
      <w:sz w:val="2"/>
      <w:szCs w:val="20"/>
    </w:rPr>
  </w:style>
  <w:style w:type="paragraph" w:styleId="1668" w:customStyle="1">
    <w:name w:val="Название подраздела"/>
    <w:basedOn w:val="1276"/>
    <w:pPr>
      <w:ind w:left="0" w:firstLine="0"/>
      <w:jc w:val="center"/>
      <w:keepNext/>
      <w:spacing w:before="240" w:line="240" w:lineRule="auto"/>
      <w:widowControl/>
    </w:pPr>
    <w:rPr>
      <w:rFonts w:ascii="Times New Roman" w:hAnsi="Times New Roman"/>
      <w:b/>
      <w:sz w:val="22"/>
    </w:rPr>
  </w:style>
  <w:style w:type="paragraph" w:styleId="1669" w:customStyle="1">
    <w:name w:val="Название раздела"/>
    <w:basedOn w:val="1203"/>
    <w:pPr>
      <w:jc w:val="center"/>
      <w:spacing w:after="0" w:line="240" w:lineRule="auto"/>
    </w:pPr>
    <w:rPr>
      <w:rFonts w:ascii="Times New Roman" w:hAnsi="Times New Roman"/>
      <w:b/>
      <w:sz w:val="28"/>
      <w:szCs w:val="28"/>
    </w:rPr>
  </w:style>
  <w:style w:type="paragraph" w:styleId="1670" w:customStyle="1">
    <w:name w:val="Заголовок таблицы повторяющийся"/>
    <w:basedOn w:val="1276"/>
    <w:pPr>
      <w:ind w:left="0" w:firstLine="0"/>
      <w:jc w:val="center"/>
      <w:spacing w:line="240" w:lineRule="auto"/>
      <w:widowControl/>
    </w:pPr>
    <w:rPr>
      <w:rFonts w:ascii="Times New Roman" w:hAnsi="Times New Roman"/>
      <w:b/>
      <w:sz w:val="22"/>
    </w:rPr>
  </w:style>
  <w:style w:type="paragraph" w:styleId="1671" w:customStyle="1">
    <w:name w:val="Автонумератор в таблице"/>
    <w:basedOn w:val="1276"/>
    <w:pPr>
      <w:numPr>
        <w:numId w:val="16"/>
      </w:numPr>
      <w:jc w:val="center"/>
      <w:spacing w:line="240" w:lineRule="auto"/>
      <w:widowControl/>
    </w:pPr>
    <w:rPr>
      <w:rFonts w:ascii="Times New Roman" w:hAnsi="Times New Roman"/>
      <w:sz w:val="22"/>
    </w:rPr>
  </w:style>
  <w:style w:type="paragraph" w:styleId="1672" w:customStyle="1">
    <w:name w:val="Основной текст36"/>
    <w:basedOn w:val="1203"/>
    <w:pPr>
      <w:ind w:hanging="680"/>
      <w:spacing w:after="540" w:line="5" w:lineRule="exact"/>
      <w:shd w:val="clear" w:color="auto" w:fill="ffffff"/>
    </w:pPr>
    <w:rPr>
      <w:rFonts w:asciiTheme="minorHAnsi" w:hAnsiTheme="minorHAnsi" w:eastAsiaTheme="minorHAnsi" w:cstheme="minorBidi"/>
      <w:sz w:val="27"/>
      <w:szCs w:val="27"/>
      <w:lang w:eastAsia="en-US"/>
    </w:rPr>
  </w:style>
  <w:style w:type="paragraph" w:styleId="1673" w:customStyle="1">
    <w:name w:val="Основной текст ПЗ"/>
    <w:basedOn w:val="1203"/>
    <w:pPr>
      <w:ind w:firstLine="709"/>
      <w:jc w:val="both"/>
      <w:spacing w:after="0"/>
    </w:pPr>
    <w:rPr>
      <w:rFonts w:ascii="Times New Roman" w:hAnsi="Times New Roman"/>
      <w:sz w:val="28"/>
      <w:szCs w:val="28"/>
      <w:lang w:val="en-US"/>
    </w:rPr>
  </w:style>
  <w:style w:type="paragraph" w:styleId="1674" w:customStyle="1">
    <w:name w:val="Стиль_наименование"/>
    <w:basedOn w:val="1203"/>
    <w:link w:val="1675"/>
    <w:qFormat/>
    <w:rPr>
      <w:rFonts w:ascii="Arial" w:hAnsi="Arial" w:eastAsia="Calibri"/>
      <w:sz w:val="36"/>
      <w:lang w:eastAsia="en-US"/>
    </w:rPr>
  </w:style>
  <w:style w:type="character" w:styleId="1675" w:customStyle="1">
    <w:name w:val="Стиль_наименование Знак"/>
    <w:link w:val="1674"/>
    <w:rPr>
      <w:rFonts w:ascii="Arial" w:hAnsi="Arial" w:eastAsia="Calibri"/>
      <w:sz w:val="36"/>
      <w:szCs w:val="22"/>
      <w:lang w:eastAsia="en-US"/>
    </w:rPr>
  </w:style>
  <w:style w:type="paragraph" w:styleId="1676" w:customStyle="1">
    <w:name w:val="Новый абзац"/>
    <w:basedOn w:val="1203"/>
    <w:pPr>
      <w:ind w:firstLine="567"/>
      <w:jc w:val="both"/>
      <w:spacing w:after="120" w:line="240" w:lineRule="auto"/>
    </w:pPr>
    <w:rPr>
      <w:rFonts w:ascii="Arial" w:hAnsi="Arial"/>
      <w:sz w:val="24"/>
      <w:szCs w:val="20"/>
    </w:rPr>
  </w:style>
  <w:style w:type="paragraph" w:styleId="1677" w:customStyle="1">
    <w:name w:val="Маркер [-]"/>
    <w:basedOn w:val="1203"/>
    <w:pPr>
      <w:numPr>
        <w:numId w:val="17"/>
      </w:numPr>
      <w:jc w:val="both"/>
      <w:spacing w:after="120" w:line="240" w:lineRule="auto"/>
    </w:pPr>
    <w:rPr>
      <w:rFonts w:ascii="Arial" w:hAnsi="Arial"/>
      <w:sz w:val="24"/>
      <w:szCs w:val="20"/>
    </w:rPr>
  </w:style>
  <w:style w:type="paragraph" w:styleId="1678" w:customStyle="1">
    <w:name w:val="..... .. ...... ...... ......:  15 .."/>
    <w:basedOn w:val="1489"/>
    <w:next w:val="1489"/>
    <w:uiPriority w:val="99"/>
    <w:rPr>
      <w:color w:val="auto"/>
      <w:lang w:eastAsia="ru-RU"/>
    </w:rPr>
  </w:style>
  <w:style w:type="paragraph" w:styleId="1679" w:customStyle="1">
    <w:name w:val="Style7"/>
    <w:basedOn w:val="1203"/>
    <w:uiPriority w:val="99"/>
    <w:pPr>
      <w:ind w:firstLine="706"/>
      <w:jc w:val="both"/>
      <w:spacing w:after="0" w:line="266" w:lineRule="exact"/>
      <w:widowControl w:val="off"/>
    </w:pPr>
    <w:rPr>
      <w:rFonts w:ascii="Times New Roman" w:hAnsi="Times New Roman"/>
      <w:sz w:val="24"/>
      <w:szCs w:val="24"/>
    </w:rPr>
  </w:style>
  <w:style w:type="character" w:styleId="1680" w:customStyle="1">
    <w:name w:val="Font Style33"/>
    <w:uiPriority w:val="99"/>
    <w:rPr>
      <w:rFonts w:ascii="Times New Roman" w:hAnsi="Times New Roman" w:cs="Times New Roman"/>
      <w:sz w:val="22"/>
      <w:szCs w:val="22"/>
    </w:rPr>
  </w:style>
  <w:style w:type="paragraph" w:styleId="1681" w:customStyle="1">
    <w:name w:val="Style16"/>
    <w:basedOn w:val="1203"/>
    <w:uiPriority w:val="99"/>
    <w:pPr>
      <w:jc w:val="center"/>
      <w:spacing w:after="0" w:line="240" w:lineRule="auto"/>
      <w:widowControl w:val="off"/>
    </w:pPr>
    <w:rPr>
      <w:rFonts w:ascii="Times New Roman" w:hAnsi="Times New Roman"/>
      <w:sz w:val="24"/>
      <w:szCs w:val="24"/>
    </w:rPr>
  </w:style>
  <w:style w:type="paragraph" w:styleId="1682" w:customStyle="1">
    <w:name w:val="Style9"/>
    <w:basedOn w:val="1203"/>
    <w:uiPriority w:val="99"/>
    <w:pPr>
      <w:jc w:val="center"/>
      <w:spacing w:after="0" w:line="274" w:lineRule="exact"/>
      <w:widowControl w:val="off"/>
    </w:pPr>
    <w:rPr>
      <w:rFonts w:ascii="Times New Roman" w:hAnsi="Times New Roman"/>
      <w:sz w:val="24"/>
      <w:szCs w:val="24"/>
    </w:rPr>
  </w:style>
  <w:style w:type="paragraph" w:styleId="1683" w:customStyle="1">
    <w:name w:val="Style17"/>
    <w:basedOn w:val="1203"/>
    <w:uiPriority w:val="99"/>
    <w:pPr>
      <w:jc w:val="center"/>
      <w:spacing w:after="0" w:line="180" w:lineRule="exact"/>
      <w:widowControl w:val="off"/>
    </w:pPr>
    <w:rPr>
      <w:rFonts w:ascii="Times New Roman" w:hAnsi="Times New Roman"/>
      <w:sz w:val="24"/>
      <w:szCs w:val="24"/>
    </w:rPr>
  </w:style>
  <w:style w:type="character" w:styleId="1684" w:customStyle="1">
    <w:name w:val="Font Style36"/>
    <w:uiPriority w:val="99"/>
    <w:rPr>
      <w:rFonts w:ascii="Times New Roman" w:hAnsi="Times New Roman" w:cs="Times New Roman"/>
      <w:b/>
      <w:bCs/>
      <w:sz w:val="14"/>
      <w:szCs w:val="14"/>
    </w:rPr>
  </w:style>
  <w:style w:type="paragraph" w:styleId="1685" w:customStyle="1">
    <w:name w:val="Style12"/>
    <w:basedOn w:val="1203"/>
    <w:uiPriority w:val="99"/>
    <w:pPr>
      <w:jc w:val="right"/>
      <w:spacing w:after="0" w:line="240" w:lineRule="auto"/>
      <w:widowControl w:val="off"/>
    </w:pPr>
    <w:rPr>
      <w:rFonts w:ascii="Times New Roman" w:hAnsi="Times New Roman"/>
      <w:sz w:val="24"/>
      <w:szCs w:val="24"/>
    </w:rPr>
  </w:style>
  <w:style w:type="paragraph" w:styleId="1686" w:customStyle="1">
    <w:name w:val="Style19"/>
    <w:basedOn w:val="1203"/>
    <w:uiPriority w:val="99"/>
    <w:pPr>
      <w:spacing w:after="0" w:line="240" w:lineRule="auto"/>
      <w:widowControl w:val="off"/>
    </w:pPr>
    <w:rPr>
      <w:rFonts w:ascii="Times New Roman" w:hAnsi="Times New Roman"/>
      <w:sz w:val="24"/>
      <w:szCs w:val="24"/>
    </w:rPr>
  </w:style>
  <w:style w:type="character" w:styleId="1687" w:customStyle="1">
    <w:name w:val="Font Style46"/>
    <w:uiPriority w:val="99"/>
    <w:rPr>
      <w:rFonts w:ascii="Times New Roman" w:hAnsi="Times New Roman" w:cs="Times New Roman"/>
      <w:sz w:val="14"/>
      <w:szCs w:val="14"/>
    </w:rPr>
  </w:style>
  <w:style w:type="paragraph" w:styleId="1688" w:customStyle="1">
    <w:name w:val="дата"/>
    <w:basedOn w:val="1203"/>
    <w:next w:val="1203"/>
    <w:link w:val="1689"/>
    <w:pPr>
      <w:spacing w:after="0" w:line="240" w:lineRule="auto"/>
    </w:pPr>
    <w:rPr>
      <w:rFonts w:ascii="Arial Narrow" w:hAnsi="Arial Narrow"/>
      <w:iCs/>
      <w:sz w:val="14"/>
      <w:szCs w:val="14"/>
    </w:rPr>
  </w:style>
  <w:style w:type="character" w:styleId="1689" w:customStyle="1">
    <w:name w:val="дата Знак"/>
    <w:link w:val="1688"/>
    <w:rPr>
      <w:rFonts w:ascii="Arial Narrow" w:hAnsi="Arial Narrow"/>
      <w:iCs/>
      <w:sz w:val="14"/>
      <w:szCs w:val="14"/>
    </w:rPr>
  </w:style>
  <w:style w:type="paragraph" w:styleId="1690" w:customStyle="1">
    <w:name w:val="заголовок 2"/>
    <w:basedOn w:val="1203"/>
    <w:next w:val="1203"/>
    <w:pPr>
      <w:jc w:val="center"/>
      <w:keepNext/>
      <w:spacing w:before="120" w:after="0" w:line="240" w:lineRule="auto"/>
    </w:pPr>
    <w:rPr>
      <w:rFonts w:ascii="Times New Roman" w:hAnsi="Times New Roman"/>
      <w:sz w:val="28"/>
      <w:szCs w:val="28"/>
    </w:rPr>
  </w:style>
  <w:style w:type="paragraph" w:styleId="1691" w:customStyle="1">
    <w:name w:val="caaieiaie 1"/>
    <w:basedOn w:val="1203"/>
    <w:next w:val="1203"/>
    <w:pPr>
      <w:keepNext/>
      <w:spacing w:before="240" w:after="60" w:line="240" w:lineRule="auto"/>
      <w:widowControl w:val="off"/>
    </w:pPr>
    <w:rPr>
      <w:rFonts w:ascii="Arial" w:hAnsi="Arial" w:cs="Arial"/>
      <w:b/>
      <w:bCs/>
      <w:sz w:val="28"/>
      <w:szCs w:val="28"/>
    </w:rPr>
  </w:style>
  <w:style w:type="paragraph" w:styleId="1692" w:customStyle="1">
    <w:name w:val="Îáû÷íûé"/>
    <w:pPr>
      <w:widowControl w:val="off"/>
    </w:pPr>
    <w:rPr>
      <w:rFonts w:ascii="Times New Roman" w:hAnsi="Times New Roman"/>
    </w:rPr>
  </w:style>
  <w:style w:type="paragraph" w:styleId="1693" w:customStyle="1">
    <w:name w:val="Normal space"/>
    <w:basedOn w:val="1203"/>
    <w:pPr>
      <w:ind w:left="1267"/>
      <w:jc w:val="both"/>
      <w:spacing w:before="300" w:after="0" w:line="300" w:lineRule="atLeast"/>
      <w:tabs>
        <w:tab w:val="left" w:pos="1267" w:leader="none"/>
      </w:tabs>
    </w:pPr>
    <w:rPr>
      <w:rFonts w:ascii="Times New Roman" w:hAnsi="Times New Roman"/>
      <w:sz w:val="26"/>
      <w:szCs w:val="26"/>
      <w:lang w:val="en-US" w:eastAsia="en-US"/>
    </w:rPr>
  </w:style>
  <w:style w:type="character" w:styleId="1694" w:customStyle="1">
    <w:name w:val="Основной текст 3 Знак1"/>
    <w:basedOn w:val="1213"/>
    <w:uiPriority w:val="99"/>
    <w:semiHidden/>
    <w:rPr>
      <w:rFonts w:ascii="Times New Roman" w:hAnsi="Times New Roman" w:eastAsia="Times New Roman" w:cs="Times New Roman"/>
      <w:color w:val="000000"/>
      <w:sz w:val="16"/>
      <w:szCs w:val="16"/>
      <w:lang w:val="ru" w:eastAsia="ru-RU"/>
    </w:rPr>
  </w:style>
  <w:style w:type="paragraph" w:styleId="1695" w:customStyle="1">
    <w:name w:val="Text"/>
    <w:pPr>
      <w:ind w:firstLine="284"/>
      <w:jc w:val="both"/>
    </w:pPr>
    <w:rPr>
      <w:rFonts w:ascii="Times New Roman" w:hAnsi="Times New Roman"/>
      <w:sz w:val="28"/>
    </w:rPr>
  </w:style>
  <w:style w:type="paragraph" w:styleId="1696" w:customStyle="1">
    <w:name w:val="Zag_1"/>
    <w:basedOn w:val="1203"/>
    <w:pPr>
      <w:jc w:val="center"/>
      <w:spacing w:after="0" w:line="240" w:lineRule="auto"/>
    </w:pPr>
    <w:rPr>
      <w:rFonts w:ascii="Arial" w:hAnsi="Arial"/>
      <w:sz w:val="28"/>
      <w:szCs w:val="20"/>
    </w:rPr>
  </w:style>
  <w:style w:type="paragraph" w:styleId="1697">
    <w:name w:val="Caption"/>
    <w:basedOn w:val="1203"/>
    <w:qFormat/>
    <w:pPr>
      <w:jc w:val="center"/>
      <w:keepNext/>
      <w:spacing w:after="0" w:line="240" w:lineRule="auto"/>
      <w:outlineLvl w:val="7"/>
    </w:pPr>
    <w:rPr>
      <w:rFonts w:ascii="Times New Roman" w:hAnsi="Times New Roman"/>
      <w:b/>
      <w:sz w:val="20"/>
      <w:szCs w:val="20"/>
    </w:rPr>
  </w:style>
  <w:style w:type="paragraph" w:styleId="1698" w:customStyle="1">
    <w:name w:val="заголовок 4"/>
    <w:basedOn w:val="1203"/>
    <w:next w:val="1203"/>
    <w:pPr>
      <w:jc w:val="center"/>
      <w:keepNext/>
      <w:spacing w:after="0" w:line="240" w:lineRule="auto"/>
      <w:widowControl w:val="off"/>
    </w:pPr>
    <w:rPr>
      <w:rFonts w:ascii="Times New Roman" w:hAnsi="Times New Roman"/>
      <w:b/>
      <w:bCs/>
      <w:sz w:val="24"/>
      <w:szCs w:val="24"/>
    </w:rPr>
  </w:style>
  <w:style w:type="paragraph" w:styleId="1699" w:customStyle="1">
    <w:name w:val="2_Zag"/>
    <w:next w:val="1695"/>
    <w:pPr>
      <w:ind w:left="709" w:hanging="425"/>
      <w:spacing w:before="120" w:after="60"/>
      <w:tabs>
        <w:tab w:val="left" w:pos="709" w:leader="none"/>
      </w:tabs>
      <w:outlineLvl w:val="1"/>
    </w:pPr>
    <w:rPr>
      <w:rFonts w:ascii="Arial" w:hAnsi="Arial"/>
      <w:b/>
      <w:sz w:val="24"/>
    </w:rPr>
  </w:style>
  <w:style w:type="paragraph" w:styleId="1700" w:customStyle="1">
    <w:name w:val="Text_zifr"/>
    <w:pPr>
      <w:ind w:left="1985" w:hanging="1701"/>
      <w:tabs>
        <w:tab w:val="right" w:pos="1418" w:leader="none"/>
        <w:tab w:val="left" w:pos="1560" w:leader="none"/>
        <w:tab w:val="left" w:pos="1985" w:leader="none"/>
      </w:tabs>
    </w:pPr>
    <w:rPr>
      <w:rFonts w:ascii="Times New Roman" w:hAnsi="Times New Roman"/>
      <w:sz w:val="28"/>
    </w:rPr>
  </w:style>
  <w:style w:type="paragraph" w:styleId="1701" w:customStyle="1">
    <w:name w:val="Text_spisok"/>
    <w:pPr>
      <w:ind w:left="567" w:hanging="425"/>
      <w:jc w:val="both"/>
      <w:tabs>
        <w:tab w:val="left" w:pos="567" w:leader="none"/>
      </w:tabs>
    </w:pPr>
    <w:rPr>
      <w:rFonts w:ascii="Times New Roman" w:hAnsi="Times New Roman"/>
      <w:sz w:val="28"/>
      <w:lang w:val="en-US"/>
    </w:rPr>
  </w:style>
  <w:style w:type="paragraph" w:styleId="1702" w:customStyle="1">
    <w:name w:val="Formula"/>
    <w:next w:val="1695"/>
    <w:pPr>
      <w:jc w:val="center"/>
      <w:spacing w:before="240" w:after="240"/>
    </w:pPr>
    <w:rPr>
      <w:rFonts w:ascii="Times New Roman" w:hAnsi="Times New Roman"/>
      <w:sz w:val="28"/>
      <w:lang w:val="en-US"/>
    </w:rPr>
  </w:style>
  <w:style w:type="paragraph" w:styleId="1703" w:customStyle="1">
    <w:name w:val="Zag_2"/>
    <w:basedOn w:val="1203"/>
    <w:pPr>
      <w:spacing w:after="0" w:line="240" w:lineRule="auto"/>
    </w:pPr>
    <w:rPr>
      <w:rFonts w:ascii="Arial" w:hAnsi="Arial"/>
      <w:b/>
      <w:szCs w:val="20"/>
      <w:lang w:val="en-US"/>
    </w:rPr>
  </w:style>
  <w:style w:type="paragraph" w:styleId="1704" w:customStyle="1">
    <w:name w:val="Style6"/>
    <w:basedOn w:val="1203"/>
    <w:uiPriority w:val="99"/>
    <w:pPr>
      <w:jc w:val="center"/>
      <w:spacing w:after="0" w:line="274" w:lineRule="exact"/>
      <w:widowControl w:val="off"/>
    </w:pPr>
    <w:rPr>
      <w:rFonts w:ascii="Times New Roman" w:hAnsi="Times New Roman"/>
      <w:sz w:val="24"/>
      <w:szCs w:val="24"/>
    </w:rPr>
  </w:style>
  <w:style w:type="character" w:styleId="1705" w:customStyle="1">
    <w:name w:val="Font Style32"/>
    <w:uiPriority w:val="99"/>
    <w:rPr>
      <w:rFonts w:ascii="Times New Roman" w:hAnsi="Times New Roman" w:cs="Times New Roman"/>
      <w:b/>
      <w:bCs/>
      <w:spacing w:val="40"/>
      <w:sz w:val="22"/>
      <w:szCs w:val="22"/>
    </w:rPr>
  </w:style>
  <w:style w:type="character" w:styleId="1706" w:customStyle="1">
    <w:name w:val="Схема документа Знак1"/>
    <w:basedOn w:val="1213"/>
    <w:uiPriority w:val="99"/>
    <w:semiHidden/>
    <w:rPr>
      <w:rFonts w:ascii="Tahoma" w:hAnsi="Tahoma" w:eastAsia="Times New Roman" w:cs="Tahoma"/>
      <w:color w:val="000000"/>
      <w:sz w:val="16"/>
      <w:szCs w:val="16"/>
      <w:lang w:val="ru" w:eastAsia="ru-RU"/>
    </w:rPr>
  </w:style>
  <w:style w:type="character" w:styleId="1707" w:customStyle="1">
    <w:name w:val="Стиль3 Знак"/>
    <w:link w:val="1422"/>
    <w:rPr>
      <w:rFonts w:ascii="Times New Roman" w:hAnsi="Times New Roman"/>
      <w:sz w:val="24"/>
      <w:lang w:eastAsia="ar-SA"/>
    </w:rPr>
  </w:style>
  <w:style w:type="character" w:styleId="1708" w:customStyle="1">
    <w:name w:val="butback1"/>
    <w:rPr>
      <w:color w:val="666666"/>
    </w:rPr>
  </w:style>
  <w:style w:type="character" w:styleId="1709" w:customStyle="1">
    <w:name w:val="submenu-table"/>
  </w:style>
  <w:style w:type="character" w:styleId="1710" w:customStyle="1">
    <w:name w:val="Обычный_IG Знак3"/>
    <w:rPr>
      <w:rFonts w:ascii="Times New Roman" w:hAnsi="Times New Roman" w:eastAsia="Times New Roman" w:cs="Times New Roman"/>
      <w:sz w:val="28"/>
      <w:szCs w:val="28"/>
    </w:rPr>
  </w:style>
  <w:style w:type="paragraph" w:styleId="1711">
    <w:name w:val="HTML Preformatted"/>
    <w:basedOn w:val="1203"/>
    <w:link w:val="1712"/>
    <w:pPr>
      <w:spacing w:after="0"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olor w:val="000000"/>
      <w:sz w:val="20"/>
      <w:szCs w:val="20"/>
    </w:rPr>
  </w:style>
  <w:style w:type="character" w:styleId="1712" w:customStyle="1">
    <w:name w:val="Стандартный HTML Знак"/>
    <w:basedOn w:val="1213"/>
    <w:link w:val="1711"/>
    <w:rPr>
      <w:rFonts w:ascii="Courier New" w:hAnsi="Courier New"/>
      <w:color w:val="000000"/>
    </w:rPr>
  </w:style>
  <w:style w:type="paragraph" w:styleId="1713" w:customStyle="1">
    <w:name w:val="Абзац списка1"/>
    <w:basedOn w:val="1203"/>
    <w:pPr>
      <w:ind w:left="720"/>
      <w:jc w:val="both"/>
      <w:spacing w:after="0" w:line="240" w:lineRule="auto"/>
    </w:pPr>
    <w:rPr>
      <w:rFonts w:ascii="Arial" w:hAnsi="Arial"/>
      <w:sz w:val="24"/>
      <w:szCs w:val="24"/>
      <w:lang w:val="uk-UA"/>
    </w:rPr>
  </w:style>
  <w:style w:type="paragraph" w:styleId="1714">
    <w:name w:val="TOC Heading"/>
    <w:basedOn w:val="1204"/>
    <w:next w:val="1203"/>
    <w:uiPriority w:val="39"/>
    <w:unhideWhenUsed/>
    <w:qFormat/>
    <w:pPr>
      <w:jc w:val="left"/>
      <w:keepLines/>
      <w:spacing w:before="480" w:line="276" w:lineRule="auto"/>
      <w:outlineLvl w:val="9"/>
    </w:pPr>
    <w:rPr>
      <w:rFonts w:ascii="Cambria" w:hAnsi="Cambria"/>
      <w:bCs/>
      <w:color w:val="365f91"/>
      <w:szCs w:val="28"/>
    </w:rPr>
  </w:style>
  <w:style w:type="paragraph" w:styleId="1715">
    <w:name w:val="toc 3"/>
    <w:basedOn w:val="1203"/>
    <w:next w:val="1203"/>
    <w:uiPriority w:val="39"/>
    <w:unhideWhenUsed/>
    <w:qFormat/>
    <w:pPr>
      <w:ind w:left="440"/>
      <w:spacing w:after="100"/>
    </w:pPr>
  </w:style>
  <w:style w:type="character" w:styleId="1716" w:customStyle="1">
    <w:name w:val="xl65 Знак"/>
    <w:rPr>
      <w:rFonts w:ascii="Times New Roman" w:hAnsi="Times New Roman" w:eastAsia="Times New Roman" w:cs="Times New Roman"/>
      <w:sz w:val="28"/>
      <w:szCs w:val="28"/>
      <w:lang w:eastAsia="ru-RU"/>
    </w:rPr>
  </w:style>
  <w:style w:type="character" w:styleId="1717" w:customStyle="1">
    <w:name w:val="Основной текст (6)_"/>
    <w:basedOn w:val="1213"/>
    <w:link w:val="1718"/>
    <w:rPr>
      <w:sz w:val="23"/>
      <w:szCs w:val="23"/>
      <w:shd w:val="clear" w:color="auto" w:fill="ffffff"/>
    </w:rPr>
  </w:style>
  <w:style w:type="paragraph" w:styleId="1718" w:customStyle="1">
    <w:name w:val="Основной текст (6)"/>
    <w:basedOn w:val="1203"/>
    <w:link w:val="1717"/>
    <w:pPr>
      <w:spacing w:after="0" w:line="0" w:lineRule="atLeast"/>
      <w:shd w:val="clear" w:color="auto" w:fill="ffffff"/>
    </w:pPr>
    <w:rPr>
      <w:sz w:val="23"/>
      <w:szCs w:val="23"/>
    </w:rPr>
  </w:style>
  <w:style w:type="character" w:styleId="1719">
    <w:name w:val="Placeholder Text"/>
    <w:uiPriority w:val="99"/>
    <w:semiHidden/>
    <w:rPr>
      <w:color w:val="808080"/>
    </w:rPr>
  </w:style>
  <w:style w:type="table" w:styleId="1720" w:customStyle="1">
    <w:name w:val="Светлая сетка1"/>
    <w:basedOn w:val="1214"/>
    <w:uiPriority w:val="62"/>
    <w:rPr>
      <w:rFonts w:ascii="Times New Roman" w:hAnsi="Times New Roman" w:eastAsia="Calibri"/>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band1Horz">
      <w:tcPr>
        <w:shd w:val="clear" w:color="auto" w:fill="c0c0c0"/>
        <w:tcBorders>
          <w:top w:val="single" w:color="000000" w:sz="8" w:space="0"/>
          <w:left w:val="single" w:color="000000" w:sz="8" w:space="0"/>
          <w:bottom w:val="single" w:color="000000" w:sz="8" w:space="0"/>
          <w:right w:val="single" w:color="000000" w:sz="8" w:space="0"/>
          <w:insideV w:val="single" w:color="000000" w:sz="8" w:space="0"/>
        </w:tcBorders>
      </w:tcPr>
    </w:tblStylePr>
    <w:tblStylePr w:type="band1Vert">
      <w:tcPr>
        <w:shd w:val="clear" w:color="auto" w:fill="c0c0c0"/>
        <w:tcBorders>
          <w:top w:val="single" w:color="000000" w:sz="8" w:space="0"/>
          <w:left w:val="single" w:color="000000" w:sz="8" w:space="0"/>
          <w:bottom w:val="single" w:color="000000" w:sz="8" w:space="0"/>
          <w:right w:val="single" w:color="000000" w:sz="8" w:space="0"/>
        </w:tcBorders>
      </w:tcPr>
    </w:tblStylePr>
    <w:tblStylePr w:type="band2Horz">
      <w:tcPr>
        <w:tcBorders>
          <w:top w:val="single" w:color="000000" w:sz="8" w:space="0"/>
          <w:left w:val="single" w:color="000000" w:sz="8" w:space="0"/>
          <w:bottom w:val="single" w:color="000000" w:sz="8" w:space="0"/>
          <w:right w:val="single" w:color="000000" w:sz="8" w:space="0"/>
          <w:insideV w:val="single" w:color="000000" w:sz="8" w:space="0"/>
        </w:tcBorders>
      </w:tcPr>
    </w:tblStylePr>
    <w:tblStylePr w:type="firstCol">
      <w:rPr>
        <w:rFonts w:ascii="Cambria" w:hAnsi="Cambria" w:eastAsia="Times New Roman" w:cs="Times New Roman"/>
        <w:b/>
        <w:bCs/>
      </w:rPr>
    </w:tblStylePr>
    <w:tblStylePr w:type="firstRow">
      <w:rPr>
        <w:rFonts w:ascii="Cambria" w:hAnsi="Cambria" w:eastAsia="Times New Roman" w:cs="Times New Roman"/>
        <w:b/>
        <w:bCs/>
      </w:rPr>
      <w:pPr>
        <w:spacing w:before="0" w:after="0" w:line="240" w:lineRule="auto"/>
      </w:pPr>
      <w:tcPr>
        <w:tcBorders>
          <w:top w:val="single" w:color="000000" w:sz="8" w:space="0"/>
          <w:left w:val="single" w:color="000000" w:sz="8" w:space="0"/>
          <w:bottom w:val="single" w:color="000000" w:sz="18" w:space="0"/>
          <w:right w:val="single" w:color="000000" w:sz="8" w:space="0"/>
          <w:insideH w:val="none" w:color="000000" w:sz="4" w:space="0"/>
          <w:insideV w:val="single" w:color="000000" w:sz="8" w:space="0"/>
        </w:tcBorders>
      </w:tcPr>
    </w:tblStylePr>
    <w:tblStylePr w:type="lastCol">
      <w:rPr>
        <w:rFonts w:ascii="Cambria" w:hAnsi="Cambria" w:eastAsia="Times New Roman" w:cs="Times New Roman"/>
        <w:b/>
        <w:bCs/>
      </w:rPr>
      <w:tcPr>
        <w:tcBorders>
          <w:top w:val="single" w:color="000000" w:sz="8" w:space="0"/>
          <w:left w:val="single" w:color="000000" w:sz="8" w:space="0"/>
          <w:bottom w:val="single" w:color="000000" w:sz="8" w:space="0"/>
          <w:right w:val="single" w:color="000000" w:sz="8" w:space="0"/>
        </w:tcBorders>
      </w:tcPr>
    </w:tblStylePr>
    <w:tblStylePr w:type="lastRow">
      <w:rPr>
        <w:rFonts w:ascii="Cambria" w:hAnsi="Cambria" w:eastAsia="Times New Roman" w:cs="Times New Roman"/>
        <w:b/>
        <w:bCs/>
      </w:rPr>
      <w:pPr>
        <w:spacing w:before="0" w:after="0" w:line="240" w:lineRule="auto"/>
      </w:pPr>
      <w:tcPr>
        <w:tcBorders>
          <w:top w:val="single" w:color="000000" w:sz="6" w:space="0"/>
          <w:left w:val="single" w:color="000000" w:sz="8" w:space="0"/>
          <w:bottom w:val="single" w:color="000000" w:sz="8" w:space="0"/>
          <w:right w:val="single" w:color="000000" w:sz="8" w:space="0"/>
          <w:insideH w:val="none" w:color="000000" w:sz="4" w:space="0"/>
          <w:insideV w:val="single" w:color="000000" w:sz="8" w:space="0"/>
        </w:tcBorders>
      </w:tcPr>
    </w:tblStylePr>
  </w:style>
  <w:style w:type="character" w:styleId="1721">
    <w:name w:val="line number"/>
    <w:basedOn w:val="1213"/>
    <w:uiPriority w:val="99"/>
    <w:semiHidden/>
    <w:unhideWhenUsed/>
  </w:style>
  <w:style w:type="paragraph" w:styleId="1722" w:customStyle="1">
    <w:name w:val="Абзац списка2"/>
    <w:basedOn w:val="1203"/>
    <w:pPr>
      <w:ind w:left="720"/>
      <w:jc w:val="both"/>
      <w:spacing w:after="0" w:line="240" w:lineRule="auto"/>
    </w:pPr>
    <w:rPr>
      <w:rFonts w:ascii="Arial" w:hAnsi="Arial"/>
      <w:sz w:val="24"/>
      <w:szCs w:val="24"/>
      <w:lang w:val="uk-UA"/>
    </w:rPr>
  </w:style>
  <w:style w:type="paragraph" w:styleId="1723" w:customStyle="1">
    <w:name w:val="Обычный4"/>
    <w:rPr>
      <w:rFonts w:ascii="Times New Roman" w:hAnsi="Times New Roman"/>
      <w:sz w:val="22"/>
    </w:rPr>
  </w:style>
  <w:style w:type="character" w:styleId="1724" w:customStyle="1">
    <w:name w:val="ListLabel 9"/>
    <w:rPr>
      <w:rFonts w:eastAsia="Times New Roman"/>
    </w:rPr>
  </w:style>
  <w:style w:type="paragraph" w:styleId="1725" w:customStyle="1">
    <w:name w:val="Абзац списка3"/>
    <w:basedOn w:val="1203"/>
    <w:pPr>
      <w:ind w:left="720"/>
      <w:spacing w:after="0" w:line="240" w:lineRule="auto"/>
      <w:widowControl w:val="off"/>
    </w:pPr>
    <w:rPr>
      <w:rFonts w:ascii="Times New Roman" w:hAnsi="Times New Roman" w:eastAsia="SimSun" w:cs="Mangal"/>
      <w:sz w:val="24"/>
      <w:szCs w:val="24"/>
      <w:lang w:eastAsia="hi-IN" w:bidi="hi-IN"/>
    </w:rPr>
  </w:style>
  <w:style w:type="paragraph" w:styleId="1726" w:customStyle="1">
    <w:name w:val="Название"/>
    <w:qFormat/>
    <w:pPr>
      <w:contextualSpacing w:val="0"/>
      <w:ind w:left="0" w:right="0" w:firstLine="0"/>
      <w:jc w:val="center"/>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Arial Unicode MS" w:cs="Times New Roman"/>
      <w:b w:val="0"/>
      <w:bCs w:val="0"/>
      <w:i w:val="0"/>
      <w:iCs w:val="0"/>
      <w:caps w:val="0"/>
      <w:smallCaps w:val="0"/>
      <w:strike w:val="0"/>
      <w:vanish w:val="0"/>
      <w:color w:val="auto"/>
      <w:spacing w:val="-20"/>
      <w:position w:val="0"/>
      <w:sz w:val="36"/>
      <w:szCs w:val="20"/>
      <w:highlight w:val="none"/>
      <w:u w:val="none"/>
      <w:vertAlign w:val="baseline"/>
      <w:rtl w:val="0"/>
      <w:cs w:val="0"/>
      <w:lang w:val="en-US" w:eastAsia="en-US"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customXml" Target="../customXml/item1.xml" /><Relationship Id="rId16" Type="http://schemas.openxmlformats.org/officeDocument/2006/relationships/hyperlink" Target="consultantplus://offline/ref=891A66472F5422D728CDBE0A2F11DC4A38CB14AC2752C04FF9D552ED84355DA51E6512D4E53BC7D1rAg9F" TargetMode="External"/><Relationship Id="rId17" Type="http://schemas.openxmlformats.org/officeDocument/2006/relationships/hyperlink" Target="consultantplus://offline/ref=891A66472F5422D728CDBE0A2F11DC4A38CB14AC2752C04FF9D552ED84355DA51E6512D4E53AC7DArAgFF" TargetMode="External"/><Relationship Id="rId18" Type="http://schemas.openxmlformats.org/officeDocument/2006/relationships/hyperlink" Target="consultantplus://offline/ref=891A66472F5422D728CDBE0A2F11DC4A38CB14A32654C04FF9D552ED84355DA51E6512D6E3r3gEF" TargetMode="External"/><Relationship Id="rId19" Type="http://schemas.openxmlformats.org/officeDocument/2006/relationships/hyperlink" Target="consultantplus://offline/ref=891A66472F5422D728CDA007397D82403EC64EA82250CE11A28A09B0D33C57F2592A4B96A137C1D9AFC620r4g6F" TargetMode="External"/><Relationship Id="rId20" Type="http://schemas.openxmlformats.org/officeDocument/2006/relationships/image" Target="media/image1.jpg"/><Relationship Id="rId21" Type="http://schemas.openxmlformats.org/officeDocument/2006/relationships/image" Target="media/image2.jpg"/><Relationship Id="rId22" Type="http://schemas.openxmlformats.org/officeDocument/2006/relationships/image" Target="media/image3.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F7979-0078-4FEC-953B-D35253BD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Р7-Офис/7.2.2.40</Application>
  <Company>UralSOFT</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Феклинчева Елена Викторовна</dc:creator>
  <cp:revision>35</cp:revision>
  <dcterms:created xsi:type="dcterms:W3CDTF">2023-09-05T06:39:00Z</dcterms:created>
  <dcterms:modified xsi:type="dcterms:W3CDTF">2023-09-14T07:09:32Z</dcterms:modified>
</cp:coreProperties>
</file>