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FE" w:rsidRPr="00D769FE" w:rsidRDefault="00BB50FE" w:rsidP="00BB50F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bookmarkStart w:id="0" w:name="_GoBack"/>
      <w:bookmarkEnd w:id="0"/>
      <w:r w:rsidRPr="00D769FE">
        <w:rPr>
          <w:rFonts w:ascii="Times New Roman" w:eastAsia="Times New Roman" w:hAnsi="Times New Roman" w:cs="Times New Roman"/>
          <w:b/>
          <w:bCs/>
          <w:i/>
          <w:iCs/>
          <w:color w:val="4C2100"/>
          <w:sz w:val="24"/>
          <w:szCs w:val="24"/>
          <w:lang w:eastAsia="ru-RU"/>
        </w:rPr>
        <w:t>ТАРИФЫ  НА КОММУНАЛЬНЫЕ УСЛУГИ в 2013 году:</w:t>
      </w:r>
    </w:p>
    <w:p w:rsidR="00BB50FE" w:rsidRPr="00D769FE" w:rsidRDefault="00BB50FE" w:rsidP="00BB50F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val="en-US" w:eastAsia="ru-RU"/>
        </w:rPr>
        <w:t> </w:t>
      </w:r>
    </w:p>
    <w:p w:rsidR="00BB50FE" w:rsidRPr="00D769FE" w:rsidRDefault="00BB50FE" w:rsidP="00BB50F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>1) «вода и водоотведение» (</w:t>
      </w:r>
      <w:proofErr w:type="spellStart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>ресурсоснабжающая</w:t>
      </w:r>
      <w:proofErr w:type="spellEnd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 xml:space="preserve"> организация — МУП «Водоканал»):</w:t>
      </w:r>
    </w:p>
    <w:p w:rsidR="00BB50FE" w:rsidRPr="00D769FE" w:rsidRDefault="00BB50FE" w:rsidP="00BB50F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- с 01.01.2013г. по 30.06.2013г. - 47,76 руб./</w:t>
      </w:r>
      <w:proofErr w:type="spellStart"/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куб</w:t>
      </w:r>
      <w:proofErr w:type="gramStart"/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.м</w:t>
      </w:r>
      <w:proofErr w:type="spellEnd"/>
      <w:proofErr w:type="gramEnd"/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 xml:space="preserve"> (утв. Постановлением Региональной тарифной комиссии Ставропольского края №58/1 от 26.11.2012г.);</w:t>
      </w:r>
    </w:p>
    <w:p w:rsidR="00BB50FE" w:rsidRPr="00D769FE" w:rsidRDefault="00BB50FE" w:rsidP="00BB50F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- с 01.07.2013г. по 31.12.2013г. – 51,89 руб./</w:t>
      </w:r>
      <w:proofErr w:type="spellStart"/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куб.м</w:t>
      </w:r>
      <w:proofErr w:type="spellEnd"/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.(</w:t>
      </w:r>
      <w:proofErr w:type="spellStart"/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утв</w:t>
      </w:r>
      <w:proofErr w:type="gramStart"/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.П</w:t>
      </w:r>
      <w:proofErr w:type="gramEnd"/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остановлением</w:t>
      </w:r>
      <w:proofErr w:type="spellEnd"/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 xml:space="preserve"> Региональной тарифной комиссии Ставропольского края №58/1 от 26.11.2012г.);</w:t>
      </w:r>
    </w:p>
    <w:p w:rsidR="00BB50FE" w:rsidRPr="00D769FE" w:rsidRDefault="00BB50FE" w:rsidP="00BB50F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>2) «</w:t>
      </w:r>
      <w:proofErr w:type="spellStart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>теплоэнергия</w:t>
      </w:r>
      <w:proofErr w:type="spellEnd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 xml:space="preserve"> на отопление» (</w:t>
      </w:r>
      <w:proofErr w:type="spellStart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>ресурсоснабжающая</w:t>
      </w:r>
      <w:proofErr w:type="spellEnd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 xml:space="preserve"> организация — ОАО «Теплосеть»):</w:t>
      </w:r>
    </w:p>
    <w:p w:rsidR="00BB50FE" w:rsidRPr="00D769FE" w:rsidRDefault="00BB50FE" w:rsidP="00BB50F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- с 01.01.2013г. по 30.06.2013г. - 1 462,85 руб./Гкал (утв. Постановлением Региональной тарифной комиссии Ставропольского края №67/1 от 18.12.2012 г.);</w:t>
      </w:r>
    </w:p>
    <w:p w:rsidR="00BB50FE" w:rsidRPr="00D769FE" w:rsidRDefault="00BB50FE" w:rsidP="00BB50F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- с 01.07.2013г. по 31.12.2013г. – 1 689,61руб./Гкал (утв. Постановлением Региональной тарифной комиссии Ставропольского края №67/1 от 18.12.2012 г.);</w:t>
      </w:r>
    </w:p>
    <w:p w:rsidR="00BB50FE" w:rsidRPr="00D769FE" w:rsidRDefault="00BB50FE" w:rsidP="00BB50F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>3) «</w:t>
      </w:r>
      <w:proofErr w:type="spellStart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>теплоэнергия</w:t>
      </w:r>
      <w:proofErr w:type="spellEnd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 xml:space="preserve"> на ГВС» (</w:t>
      </w:r>
      <w:proofErr w:type="spellStart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>ресурсоснабжающая</w:t>
      </w:r>
      <w:proofErr w:type="spellEnd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 xml:space="preserve"> организация — ОАО «Теплосеть»):</w:t>
      </w:r>
    </w:p>
    <w:p w:rsidR="00BB50FE" w:rsidRPr="00D769FE" w:rsidRDefault="00BB50FE" w:rsidP="00BB50F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- с 01.01.2013г. по 30.06.2013г. - 1 462,85 руб./Гкал (утв. Постановлением Региональной тарифной комиссии Ставропольского края №67/1 от 18.12.2012 г.);</w:t>
      </w:r>
    </w:p>
    <w:p w:rsidR="00BB50FE" w:rsidRPr="00D769FE" w:rsidRDefault="00BB50FE" w:rsidP="00BB50F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- с 01.07.2013г. по 31.12.2013г. – 1 689,61руб./Гкал (утв. Постановлением Региональной тарифной комиссии Ставропольского края №67/1 от 18.12.2012 г.);</w:t>
      </w:r>
    </w:p>
    <w:p w:rsidR="00BB50FE" w:rsidRPr="00D769FE" w:rsidRDefault="00BB50FE" w:rsidP="00BB50F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>4) «электроэнергия» (</w:t>
      </w:r>
      <w:proofErr w:type="spellStart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>ресурсоснабжающая</w:t>
      </w:r>
      <w:proofErr w:type="spellEnd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 xml:space="preserve"> организация — ОАО «</w:t>
      </w:r>
      <w:proofErr w:type="spellStart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>Ставропольэнергосбыт</w:t>
      </w:r>
      <w:proofErr w:type="spellEnd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>»):</w:t>
      </w:r>
    </w:p>
    <w:p w:rsidR="00BB50FE" w:rsidRPr="00D769FE" w:rsidRDefault="00BB50FE" w:rsidP="00BB50F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в домах с газовыми плитами:</w:t>
      </w:r>
    </w:p>
    <w:p w:rsidR="00BB50FE" w:rsidRPr="00D769FE" w:rsidRDefault="00BB50FE" w:rsidP="00BB50F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- с 01.01.2013г. по 30.06.2013г. - 2,99 руб./кВт*</w:t>
      </w:r>
      <w:proofErr w:type="gramStart"/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ч</w:t>
      </w:r>
      <w:proofErr w:type="gramEnd"/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 xml:space="preserve"> (утв. Постановлением Региональной тарифной комиссии Ставропольского края №70/1 от 24.12.2012г.);</w:t>
      </w:r>
    </w:p>
    <w:p w:rsidR="00BB50FE" w:rsidRPr="00D769FE" w:rsidRDefault="00BB50FE" w:rsidP="00BB50F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- с 01.07.2013г. по 31.12.2013г. – 3,43 руб./кВт*</w:t>
      </w:r>
      <w:proofErr w:type="gramStart"/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ч</w:t>
      </w:r>
      <w:proofErr w:type="gramEnd"/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 xml:space="preserve"> (утв. Постановлением Региональной тарифной комиссии Ставропольского края №70/1 от 24.12.2012г.);</w:t>
      </w:r>
    </w:p>
    <w:p w:rsidR="00BB50FE" w:rsidRPr="00D769FE" w:rsidRDefault="00BB50FE" w:rsidP="00BB50F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>5) «природный газ» - (</w:t>
      </w:r>
      <w:proofErr w:type="spellStart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>ресурсоснабжающая</w:t>
      </w:r>
      <w:proofErr w:type="spellEnd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 xml:space="preserve"> организация –  ООО «Газпром </w:t>
      </w:r>
      <w:proofErr w:type="spellStart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>межрегионгаз</w:t>
      </w:r>
      <w:proofErr w:type="spellEnd"/>
      <w:r w:rsidRPr="00D769FE">
        <w:rPr>
          <w:rFonts w:ascii="Times New Roman" w:eastAsia="Times New Roman" w:hAnsi="Times New Roman" w:cs="Times New Roman"/>
          <w:b/>
          <w:bCs/>
          <w:color w:val="4C2100"/>
          <w:sz w:val="24"/>
          <w:szCs w:val="24"/>
          <w:lang w:eastAsia="ru-RU"/>
        </w:rPr>
        <w:t xml:space="preserve"> Ставрополь»):</w:t>
      </w:r>
    </w:p>
    <w:p w:rsidR="00BB50FE" w:rsidRPr="00D769FE" w:rsidRDefault="00BB50FE" w:rsidP="00BB5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- с 01.07.2012г. по 30.06.2013г. – 4,10 куб./м (утв. Постановлением Региональной тарифной комиссии Ставропольского края №70/8 от 24.12.2012 г.)</w:t>
      </w:r>
    </w:p>
    <w:p w:rsidR="00D769FE" w:rsidRPr="00D769FE" w:rsidRDefault="00D769FE" w:rsidP="00BB50F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- с 01.07.2013г. по 31.12.2013г. – 4,71 куб/</w:t>
      </w:r>
      <w:proofErr w:type="gramStart"/>
      <w:r w:rsidRPr="00D769FE">
        <w:rPr>
          <w:rFonts w:ascii="Times New Roman" w:eastAsia="Times New Roman" w:hAnsi="Times New Roman" w:cs="Times New Roman"/>
          <w:color w:val="4C2100"/>
          <w:sz w:val="24"/>
          <w:szCs w:val="24"/>
          <w:lang w:eastAsia="ru-RU"/>
        </w:rPr>
        <w:t>м</w:t>
      </w:r>
      <w:proofErr w:type="gramEnd"/>
    </w:p>
    <w:p w:rsidR="00BB50FE" w:rsidRPr="00D769FE" w:rsidRDefault="00BB50FE" w:rsidP="00BB50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2100"/>
          <w:sz w:val="24"/>
          <w:szCs w:val="24"/>
          <w:lang w:eastAsia="ru-RU"/>
        </w:rPr>
      </w:pPr>
      <w:r w:rsidRPr="00D769FE">
        <w:rPr>
          <w:rFonts w:ascii="Arial" w:eastAsia="Times New Roman" w:hAnsi="Arial" w:cs="Arial"/>
          <w:color w:val="4C2100"/>
          <w:sz w:val="24"/>
          <w:szCs w:val="24"/>
          <w:lang w:eastAsia="ru-RU"/>
        </w:rPr>
        <w:t> </w:t>
      </w:r>
    </w:p>
    <w:p w:rsidR="00E56E39" w:rsidRDefault="00E56E39"/>
    <w:p w:rsidR="00334526" w:rsidRDefault="00334526"/>
    <w:p w:rsidR="00334526" w:rsidRDefault="00334526"/>
    <w:p w:rsidR="00334526" w:rsidRDefault="00334526"/>
    <w:p w:rsidR="00334526" w:rsidRDefault="00334526"/>
    <w:p w:rsidR="00334526" w:rsidRDefault="00334526"/>
    <w:p w:rsidR="00334526" w:rsidRDefault="00334526"/>
    <w:p w:rsidR="00334526" w:rsidRDefault="00334526"/>
    <w:p w:rsidR="00334526" w:rsidRDefault="00334526"/>
    <w:p w:rsidR="00334526" w:rsidRDefault="00334526"/>
    <w:p w:rsidR="00334526" w:rsidRDefault="00334526"/>
    <w:p w:rsidR="00334526" w:rsidRDefault="00334526"/>
    <w:p w:rsidR="00334526" w:rsidRDefault="00334526"/>
    <w:p w:rsidR="00334526" w:rsidRDefault="00334526"/>
    <w:p w:rsidR="00334526" w:rsidRDefault="00334526"/>
    <w:p w:rsidR="00334526" w:rsidRDefault="00334526"/>
    <w:p w:rsidR="00334526" w:rsidRPr="00334526" w:rsidRDefault="00334526" w:rsidP="00334526">
      <w:pPr>
        <w:spacing w:after="0" w:line="240" w:lineRule="auto"/>
        <w:outlineLvl w:val="0"/>
        <w:rPr>
          <w:rFonts w:ascii="Arial" w:eastAsia="Times New Roman" w:hAnsi="Arial" w:cs="Arial"/>
          <w:color w:val="0053A0"/>
          <w:kern w:val="36"/>
          <w:sz w:val="27"/>
          <w:szCs w:val="27"/>
          <w:lang w:eastAsia="ru-RU"/>
        </w:rPr>
      </w:pPr>
      <w:r w:rsidRPr="00334526">
        <w:rPr>
          <w:rFonts w:ascii="Arial" w:eastAsia="Times New Roman" w:hAnsi="Arial" w:cs="Arial"/>
          <w:color w:val="0053A0"/>
          <w:kern w:val="36"/>
          <w:sz w:val="27"/>
          <w:szCs w:val="27"/>
          <w:lang w:eastAsia="ru-RU"/>
        </w:rPr>
        <w:t>Иные услуги по управлению многоквартирным домом</w:t>
      </w:r>
    </w:p>
    <w:p w:rsidR="00334526" w:rsidRPr="00334526" w:rsidRDefault="00334526" w:rsidP="003345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2100"/>
          <w:sz w:val="21"/>
          <w:szCs w:val="21"/>
          <w:lang w:eastAsia="ru-RU"/>
        </w:rPr>
      </w:pP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t>1. Работы в отношении общего имущества МКД:</w:t>
      </w: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br/>
        <w:t>а)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> 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334526" w:rsidRPr="00334526" w:rsidRDefault="00334526" w:rsidP="003345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2100"/>
          <w:sz w:val="21"/>
          <w:szCs w:val="21"/>
          <w:lang w:eastAsia="ru-RU"/>
        </w:rPr>
      </w:pP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</w:r>
      <w:proofErr w:type="gramStart"/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t>б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>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 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  <w:t>обеспечение готовности внутридомовых инженерных систем водоснабжения и водоотведения, входящих в состав общего имущества, к предоставлению коммунальной услуги водоснабжения и водоотведения;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  <w:t>обеспечение готовности внутридомовых инженерных систем теплоснабжения и теплового оборудования, входящих в состав общего имущества, к предоставлению коммунальной услуги теплоснабжения;</w:t>
      </w:r>
      <w:proofErr w:type="gramEnd"/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  <w:t>обеспечение готовности внутридомовых инженерных систем газоснабжения, входящих в состав общего имущества, к предоставлению коммунальной услуги газоснабжения;</w:t>
      </w:r>
    </w:p>
    <w:p w:rsidR="00334526" w:rsidRPr="00334526" w:rsidRDefault="00334526" w:rsidP="003345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2100"/>
          <w:sz w:val="21"/>
          <w:szCs w:val="21"/>
          <w:lang w:eastAsia="ru-RU"/>
        </w:rPr>
      </w:pP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</w: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t>в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>) поддержание помещений, входящих в состав общего имущества, в состоянии, обеспечивающем установленные законодательством температуру и влажность в таких помещениях;</w:t>
      </w:r>
    </w:p>
    <w:p w:rsidR="00334526" w:rsidRPr="00334526" w:rsidRDefault="00334526" w:rsidP="003345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2100"/>
          <w:sz w:val="21"/>
          <w:szCs w:val="21"/>
          <w:lang w:eastAsia="ru-RU"/>
        </w:rPr>
      </w:pP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lastRenderedPageBreak/>
        <w:br/>
      </w: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t>г) 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>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334526" w:rsidRPr="00334526" w:rsidRDefault="00334526" w:rsidP="003345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2100"/>
          <w:sz w:val="21"/>
          <w:szCs w:val="21"/>
          <w:lang w:eastAsia="ru-RU"/>
        </w:rPr>
      </w:pP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</w: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t>д)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> сбор и вывоз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помещениями;</w:t>
      </w:r>
    </w:p>
    <w:p w:rsidR="00334526" w:rsidRPr="00334526" w:rsidRDefault="00334526" w:rsidP="003345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2100"/>
          <w:sz w:val="21"/>
          <w:szCs w:val="21"/>
          <w:lang w:eastAsia="ru-RU"/>
        </w:rPr>
      </w:pP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</w: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t>е)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 xml:space="preserve"> организацию мест для накопления и накопление отработанных ртутьсодержащих </w:t>
      </w:r>
      <w:proofErr w:type="gramStart"/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>ламп</w:t>
      </w:r>
      <w:proofErr w:type="gramEnd"/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334526" w:rsidRPr="00334526" w:rsidRDefault="00334526" w:rsidP="003345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2100"/>
          <w:sz w:val="21"/>
          <w:szCs w:val="21"/>
          <w:lang w:eastAsia="ru-RU"/>
        </w:rPr>
      </w:pP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</w: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t>ж)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> меры пожарной безопасности в соответствии с законодательством Российской Федерации о пожарной безопасности;</w:t>
      </w:r>
    </w:p>
    <w:p w:rsidR="00334526" w:rsidRPr="00334526" w:rsidRDefault="00334526" w:rsidP="003345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2100"/>
          <w:sz w:val="21"/>
          <w:szCs w:val="21"/>
          <w:lang w:eastAsia="ru-RU"/>
        </w:rPr>
      </w:pP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</w: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t>з)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> содержание и уход за элементами озеленения и благоустройства;</w:t>
      </w:r>
    </w:p>
    <w:p w:rsidR="00334526" w:rsidRPr="00334526" w:rsidRDefault="00334526" w:rsidP="003345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2100"/>
          <w:sz w:val="21"/>
          <w:szCs w:val="21"/>
          <w:lang w:eastAsia="ru-RU"/>
        </w:rPr>
      </w:pP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</w: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t>и)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> текущий и капитальный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дома объектов, расположенных на земельном участке, входящем в состав общего имущества;</w:t>
      </w:r>
    </w:p>
    <w:p w:rsidR="00334526" w:rsidRPr="00334526" w:rsidRDefault="00334526" w:rsidP="003345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2100"/>
          <w:sz w:val="21"/>
          <w:szCs w:val="21"/>
          <w:lang w:eastAsia="ru-RU"/>
        </w:rPr>
      </w:pP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</w: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t>к)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> 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законодательством РФ перечень мероприятий;</w:t>
      </w:r>
    </w:p>
    <w:p w:rsidR="00334526" w:rsidRPr="00334526" w:rsidRDefault="00334526" w:rsidP="003345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2100"/>
          <w:sz w:val="21"/>
          <w:szCs w:val="21"/>
          <w:lang w:eastAsia="ru-RU"/>
        </w:rPr>
      </w:pP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</w: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t>л)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> обеспечение установки и ввода в эксплуатацию коллективных (общедомовых) приборов учета холодной и горячей воды, тепловой и электрической энергии, а также их надлежащей эксплуатации (осмотры, техническое обслуживание, поверка приборов учета и т.д.).</w:t>
      </w:r>
    </w:p>
    <w:p w:rsidR="00334526" w:rsidRPr="00334526" w:rsidRDefault="00334526" w:rsidP="003345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2100"/>
          <w:sz w:val="21"/>
          <w:szCs w:val="21"/>
          <w:lang w:eastAsia="ru-RU"/>
        </w:rPr>
      </w:pP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</w: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t>2. Работы, связанные с достижением целей управления МКД: </w:t>
      </w: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br/>
        <w:t>а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>) работы по обеспечению поставки в многоквартирный дом коммунальных ресурсов;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</w: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t>б)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> заключение от имени собственников помещений в МКД договоров об использовании общего имущества на условиях, определенных решением общего собрания (в том числе договоров на установку и эксплуатацию рекламных конструкций);</w:t>
      </w:r>
    </w:p>
    <w:p w:rsidR="00334526" w:rsidRPr="00334526" w:rsidRDefault="00334526" w:rsidP="003345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2100"/>
          <w:sz w:val="21"/>
          <w:szCs w:val="21"/>
          <w:lang w:eastAsia="ru-RU"/>
        </w:rPr>
      </w:pP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t>в) 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>видеонаблюдение на придомовой территории;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</w: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t>г) 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>учет собственников и арендаторов помещений в многоквартирном доме.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</w:r>
      <w:r w:rsidRPr="00334526">
        <w:rPr>
          <w:rFonts w:ascii="Arial" w:eastAsia="Times New Roman" w:hAnsi="Arial" w:cs="Arial"/>
          <w:b/>
          <w:bCs/>
          <w:color w:val="4C2100"/>
          <w:sz w:val="21"/>
          <w:szCs w:val="21"/>
          <w:lang w:eastAsia="ru-RU"/>
        </w:rPr>
        <w:t>д)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t> работа по оформлению земли в установленном законодательством РФ порядке.</w:t>
      </w:r>
      <w:r w:rsidRPr="00334526">
        <w:rPr>
          <w:rFonts w:ascii="Arial" w:eastAsia="Times New Roman" w:hAnsi="Arial" w:cs="Arial"/>
          <w:color w:val="4C2100"/>
          <w:sz w:val="21"/>
          <w:szCs w:val="21"/>
          <w:lang w:eastAsia="ru-RU"/>
        </w:rPr>
        <w:br/>
        <w:t> </w:t>
      </w:r>
    </w:p>
    <w:p w:rsidR="00334526" w:rsidRDefault="00334526"/>
    <w:sectPr w:rsidR="0033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E"/>
    <w:rsid w:val="00042846"/>
    <w:rsid w:val="00193E25"/>
    <w:rsid w:val="00334526"/>
    <w:rsid w:val="00870E0E"/>
    <w:rsid w:val="00BB50FE"/>
    <w:rsid w:val="00D769FE"/>
    <w:rsid w:val="00E5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526"/>
    <w:rPr>
      <w:b/>
      <w:bCs/>
    </w:rPr>
  </w:style>
  <w:style w:type="character" w:customStyle="1" w:styleId="apple-converted-space">
    <w:name w:val="apple-converted-space"/>
    <w:basedOn w:val="a0"/>
    <w:rsid w:val="00334526"/>
  </w:style>
  <w:style w:type="paragraph" w:styleId="a5">
    <w:name w:val="Balloon Text"/>
    <w:basedOn w:val="a"/>
    <w:link w:val="a6"/>
    <w:uiPriority w:val="99"/>
    <w:semiHidden/>
    <w:unhideWhenUsed/>
    <w:rsid w:val="00D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526"/>
    <w:rPr>
      <w:b/>
      <w:bCs/>
    </w:rPr>
  </w:style>
  <w:style w:type="character" w:customStyle="1" w:styleId="apple-converted-space">
    <w:name w:val="apple-converted-space"/>
    <w:basedOn w:val="a0"/>
    <w:rsid w:val="00334526"/>
  </w:style>
  <w:style w:type="paragraph" w:styleId="a5">
    <w:name w:val="Balloon Text"/>
    <w:basedOn w:val="a"/>
    <w:link w:val="a6"/>
    <w:uiPriority w:val="99"/>
    <w:semiHidden/>
    <w:unhideWhenUsed/>
    <w:rsid w:val="00D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5511">
              <w:marLeft w:val="0"/>
              <w:marRight w:val="0"/>
              <w:marTop w:val="0"/>
              <w:marBottom w:val="0"/>
              <w:divBdr>
                <w:top w:val="single" w:sz="2" w:space="4" w:color="FF0000"/>
                <w:left w:val="single" w:sz="2" w:space="0" w:color="FF0000"/>
                <w:bottom w:val="single" w:sz="2" w:space="4" w:color="FF0000"/>
                <w:right w:val="single" w:sz="2" w:space="0" w:color="FF0000"/>
              </w:divBdr>
            </w:div>
          </w:divsChild>
        </w:div>
      </w:divsChild>
    </w:div>
    <w:div w:id="1712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комп</cp:lastModifiedBy>
  <cp:revision>2</cp:revision>
  <cp:lastPrinted>2013-08-12T06:07:00Z</cp:lastPrinted>
  <dcterms:created xsi:type="dcterms:W3CDTF">2014-03-27T07:25:00Z</dcterms:created>
  <dcterms:modified xsi:type="dcterms:W3CDTF">2014-03-27T07:25:00Z</dcterms:modified>
</cp:coreProperties>
</file>