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5FB9A567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C57B93">
        <w:rPr>
          <w:rFonts w:ascii="Times New Roman" w:hAnsi="Times New Roman" w:cs="Times New Roman"/>
          <w:sz w:val="28"/>
          <w:szCs w:val="28"/>
        </w:rPr>
        <w:t xml:space="preserve"> от 12.01.2021</w:t>
      </w:r>
    </w:p>
    <w:p w14:paraId="0C969336" w14:textId="5E84810B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О проведении ежегодной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актуализации схемы теплоснабжения города Ставрополя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на период 2014-2029 годы</w:t>
      </w:r>
    </w:p>
    <w:p w14:paraId="079A268F" w14:textId="77777777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E84F" w14:textId="5A67905A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уведомляет о начале разработки проекта актуализированной </w:t>
      </w:r>
      <w:r w:rsidR="00C5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32B6D7" w14:textId="03C8D0B2" w:rsidR="00866404" w:rsidRPr="00866404" w:rsidRDefault="00866404" w:rsidP="0090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BF6243">
        <w:rPr>
          <w:rFonts w:ascii="Times New Roman" w:hAnsi="Times New Roman" w:cs="Times New Roman"/>
          <w:sz w:val="28"/>
          <w:szCs w:val="28"/>
        </w:rPr>
        <w:t>,</w:t>
      </w:r>
      <w:r w:rsidR="007A21D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изменений 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</w:t>
      </w:r>
      <w:r w:rsidR="00265849">
        <w:rPr>
          <w:rFonts w:ascii="Times New Roman" w:hAnsi="Times New Roman" w:cs="Times New Roman"/>
          <w:sz w:val="28"/>
          <w:szCs w:val="28"/>
        </w:rPr>
        <w:t>64, в целях актуализации на 20</w:t>
      </w:r>
      <w:r w:rsidR="00544C19">
        <w:rPr>
          <w:rFonts w:ascii="Times New Roman" w:hAnsi="Times New Roman" w:cs="Times New Roman"/>
          <w:sz w:val="28"/>
          <w:szCs w:val="28"/>
        </w:rPr>
        <w:t>19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544C19">
        <w:rPr>
          <w:rFonts w:ascii="Times New Roman" w:hAnsi="Times New Roman" w:cs="Times New Roman"/>
          <w:sz w:val="28"/>
          <w:szCs w:val="28"/>
        </w:rPr>
        <w:t>, Схема теплоснабжения города Ставрополя на период 2014 – 2029 годов (актуализированная на 2020 год), утвержденная постановлением администрации города Ставрополя от 28.06.2019 № 1760,</w:t>
      </w:r>
      <w:r w:rsidR="00901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11.11.2020 № 1915 «Об утверждении актуализированной на 2021 год схемы</w:t>
      </w:r>
      <w:proofErr w:type="gramEnd"/>
      <w:r w:rsidR="00901790">
        <w:rPr>
          <w:rFonts w:ascii="Times New Roman" w:hAnsi="Times New Roman" w:cs="Times New Roman"/>
          <w:sz w:val="28"/>
          <w:szCs w:val="28"/>
        </w:rPr>
        <w:t xml:space="preserve"> теплоснабжения города Ставрополя на период 2014-2029 годов»,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  <w:r w:rsidRPr="008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6404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66404">
        <w:rPr>
          <w:rFonts w:ascii="Times New Roman" w:hAnsi="Times New Roman" w:cs="Times New Roman"/>
          <w:sz w:val="28"/>
          <w:szCs w:val="28"/>
        </w:rPr>
        <w:t xml:space="preserve">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</w:t>
      </w:r>
      <w:proofErr w:type="spellStart"/>
      <w:r w:rsidR="0089769C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89769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</w:p>
    <w:p w14:paraId="719D4D77" w14:textId="77777777"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1B5A2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91D4CD" w14:textId="53EFE609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901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</w:t>
      </w:r>
      <w:bookmarkStart w:id="0" w:name="_GoBack"/>
      <w:bookmarkEnd w:id="0"/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hyperlink r:id="rId5" w:history="1">
        <w:r w:rsidRPr="00866404">
          <w:rPr>
            <w:rStyle w:val="a3"/>
            <w:rFonts w:ascii="Times New Roman" w:hAnsi="Times New Roman" w:cs="Times New Roman"/>
            <w:b/>
            <w:bCs/>
            <w:color w:val="014591"/>
            <w:sz w:val="28"/>
            <w:szCs w:val="28"/>
            <w:shd w:val="clear" w:color="auto" w:fill="FFFFFF"/>
          </w:rPr>
          <w:t>kgh@stavadm.ru</w:t>
        </w:r>
      </w:hyperlink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361C8C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01790"/>
    <w:rsid w:val="00991826"/>
    <w:rsid w:val="00BF6243"/>
    <w:rsid w:val="00C57B9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3</cp:revision>
  <dcterms:created xsi:type="dcterms:W3CDTF">2021-01-12T07:29:00Z</dcterms:created>
  <dcterms:modified xsi:type="dcterms:W3CDTF">2021-01-12T10:53:00Z</dcterms:modified>
</cp:coreProperties>
</file>