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E8" w:rsidRDefault="00EB18E8">
      <w:pPr>
        <w:ind w:right="-143"/>
      </w:pPr>
    </w:p>
    <w:p w:rsidR="00EB18E8" w:rsidRDefault="00EB18E8">
      <w:pPr>
        <w:ind w:right="-143"/>
      </w:pPr>
    </w:p>
    <w:p w:rsidR="00EB18E8" w:rsidRDefault="00E55F12">
      <w:pPr>
        <w:pStyle w:val="2"/>
        <w:jc w:val="center"/>
        <w:rPr>
          <w:b w:val="0"/>
          <w:sz w:val="28"/>
        </w:rPr>
      </w:pPr>
      <w:r>
        <w:rPr>
          <w:b w:val="0"/>
          <w:sz w:val="28"/>
        </w:rPr>
        <w:t xml:space="preserve">Сведения </w:t>
      </w:r>
    </w:p>
    <w:p w:rsidR="00EB18E8" w:rsidRDefault="00E55F12">
      <w:pPr>
        <w:pStyle w:val="2"/>
        <w:jc w:val="center"/>
        <w:rPr>
          <w:b w:val="0"/>
          <w:sz w:val="28"/>
        </w:rPr>
      </w:pPr>
      <w:r>
        <w:rPr>
          <w:b w:val="0"/>
          <w:sz w:val="28"/>
        </w:rPr>
        <w:t>о верхнем пределе муниципального внутреннего долга города Ставрополя, в том числе муниципальным гарантиям</w:t>
      </w:r>
    </w:p>
    <w:p w:rsidR="00EB18E8" w:rsidRDefault="00E55F12">
      <w:pPr>
        <w:pStyle w:val="2"/>
        <w:jc w:val="center"/>
        <w:rPr>
          <w:b w:val="0"/>
          <w:sz w:val="28"/>
        </w:rPr>
      </w:pPr>
      <w:r>
        <w:rPr>
          <w:b w:val="0"/>
          <w:sz w:val="28"/>
        </w:rPr>
        <w:t>в 2023-2027 годах</w:t>
      </w:r>
    </w:p>
    <w:p w:rsidR="00EB18E8" w:rsidRDefault="00EB18E8">
      <w:pPr>
        <w:jc w:val="center"/>
      </w:pPr>
    </w:p>
    <w:p w:rsidR="00EB18E8" w:rsidRDefault="00E55F12">
      <w:pPr>
        <w:jc w:val="right"/>
      </w:pPr>
      <w:r>
        <w:t>(тыс. руб.)</w:t>
      </w:r>
    </w:p>
    <w:tbl>
      <w:tblPr>
        <w:tblW w:w="1445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3119"/>
        <w:gridCol w:w="2126"/>
        <w:gridCol w:w="1984"/>
        <w:gridCol w:w="2127"/>
        <w:gridCol w:w="2126"/>
        <w:gridCol w:w="2126"/>
      </w:tblGrid>
      <w:tr w:rsidR="00EB18E8" w:rsidRPr="00E36AC1" w:rsidTr="008B08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E8" w:rsidRPr="00E36AC1" w:rsidRDefault="00E55F12">
            <w:pPr>
              <w:ind w:right="-143"/>
            </w:pPr>
            <w:r w:rsidRPr="00E36AC1">
              <w:t>№</w:t>
            </w:r>
          </w:p>
          <w:p w:rsidR="00EB18E8" w:rsidRPr="00E36AC1" w:rsidRDefault="00E55F12">
            <w:pPr>
              <w:ind w:right="-143"/>
            </w:pPr>
            <w:r w:rsidRPr="00E36AC1">
              <w:t>п/п</w:t>
            </w:r>
          </w:p>
          <w:p w:rsidR="00EB18E8" w:rsidRPr="00E36AC1" w:rsidRDefault="00EB18E8">
            <w:pPr>
              <w:ind w:right="-143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E8" w:rsidRPr="00E36AC1" w:rsidRDefault="00E55F12">
            <w:pPr>
              <w:ind w:right="-143"/>
              <w:jc w:val="center"/>
            </w:pPr>
            <w:r w:rsidRPr="00E36AC1"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8E8" w:rsidRPr="00E36AC1" w:rsidRDefault="00E55F12">
            <w:pPr>
              <w:ind w:right="34"/>
              <w:jc w:val="center"/>
            </w:pPr>
            <w:r w:rsidRPr="00E36AC1">
              <w:t>Верхний предел муниципаль</w:t>
            </w:r>
          </w:p>
          <w:p w:rsidR="00EB18E8" w:rsidRPr="00E36AC1" w:rsidRDefault="00E55F12">
            <w:pPr>
              <w:ind w:right="34"/>
              <w:jc w:val="center"/>
            </w:pPr>
            <w:r w:rsidRPr="00E36AC1">
              <w:t>ного долга на 01.01.2024г.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8E8" w:rsidRPr="00E36AC1" w:rsidRDefault="00E55F12">
            <w:pPr>
              <w:ind w:right="34"/>
              <w:jc w:val="center"/>
            </w:pPr>
            <w:r w:rsidRPr="00E36AC1">
              <w:t>Верхний предел муниципаль</w:t>
            </w:r>
          </w:p>
          <w:p w:rsidR="00EB18E8" w:rsidRPr="00E36AC1" w:rsidRDefault="00E55F12">
            <w:pPr>
              <w:ind w:right="34"/>
              <w:jc w:val="center"/>
            </w:pPr>
            <w:r w:rsidRPr="00E36AC1">
              <w:t>ного долга на 01.01.2025г.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E8" w:rsidRPr="00E36AC1" w:rsidRDefault="00E55F12">
            <w:pPr>
              <w:ind w:right="34"/>
              <w:jc w:val="center"/>
            </w:pPr>
            <w:r w:rsidRPr="00E36AC1">
              <w:t>Верхний предел муниципаль</w:t>
            </w:r>
          </w:p>
          <w:p w:rsidR="00EB18E8" w:rsidRPr="00E36AC1" w:rsidRDefault="00E55F12">
            <w:pPr>
              <w:ind w:right="34"/>
              <w:jc w:val="center"/>
            </w:pPr>
            <w:r w:rsidRPr="00E36AC1">
              <w:t>ного долга на 01.01.2026г.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E8" w:rsidRPr="00E36AC1" w:rsidRDefault="00E55F12">
            <w:pPr>
              <w:ind w:right="34"/>
              <w:jc w:val="center"/>
            </w:pPr>
            <w:r w:rsidRPr="00E36AC1">
              <w:t>Верхний предел муниципаль</w:t>
            </w:r>
          </w:p>
          <w:p w:rsidR="00EB18E8" w:rsidRPr="00E36AC1" w:rsidRDefault="00E55F12" w:rsidP="00E55F12">
            <w:pPr>
              <w:ind w:right="34"/>
              <w:jc w:val="center"/>
            </w:pPr>
            <w:r w:rsidRPr="00E36AC1">
              <w:t>ного долга</w:t>
            </w:r>
            <w:r w:rsidRPr="00E36AC1">
              <w:br/>
              <w:t>на 01.01.2027г.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E8" w:rsidRPr="00E36AC1" w:rsidRDefault="00E55F12">
            <w:pPr>
              <w:ind w:right="34"/>
              <w:jc w:val="center"/>
            </w:pPr>
            <w:r w:rsidRPr="00E36AC1">
              <w:t>Верхний предел муниципаль</w:t>
            </w:r>
          </w:p>
          <w:p w:rsidR="00EB18E8" w:rsidRPr="00E36AC1" w:rsidRDefault="00E55F12" w:rsidP="00E55F12">
            <w:pPr>
              <w:ind w:right="34"/>
              <w:jc w:val="center"/>
            </w:pPr>
            <w:r w:rsidRPr="00E36AC1">
              <w:t>ного долга</w:t>
            </w:r>
            <w:r w:rsidRPr="00E36AC1">
              <w:br/>
              <w:t>на 01.01.2028г.</w:t>
            </w:r>
          </w:p>
        </w:tc>
      </w:tr>
      <w:tr w:rsidR="008B082D" w:rsidRPr="00E36AC1" w:rsidTr="008B082D">
        <w:trPr>
          <w:trHeight w:val="21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2D" w:rsidRPr="00E36AC1" w:rsidRDefault="008B082D">
            <w:pPr>
              <w:ind w:right="-143"/>
            </w:pPr>
            <w:r w:rsidRPr="00E36AC1">
              <w:t>1.</w:t>
            </w:r>
          </w:p>
          <w:p w:rsidR="008B082D" w:rsidRPr="00E36AC1" w:rsidRDefault="008B082D">
            <w:pPr>
              <w:ind w:right="-143"/>
            </w:pPr>
          </w:p>
          <w:p w:rsidR="008B082D" w:rsidRPr="00E36AC1" w:rsidRDefault="008B082D">
            <w:pPr>
              <w:ind w:right="-143"/>
            </w:pPr>
          </w:p>
          <w:p w:rsidR="008B082D" w:rsidRPr="00E36AC1" w:rsidRDefault="008B082D">
            <w:pPr>
              <w:ind w:right="-143"/>
            </w:pPr>
          </w:p>
          <w:p w:rsidR="003408A0" w:rsidRPr="00E36AC1" w:rsidRDefault="003408A0">
            <w:pPr>
              <w:ind w:right="-143"/>
            </w:pPr>
          </w:p>
          <w:p w:rsidR="003408A0" w:rsidRPr="00E36AC1" w:rsidRDefault="003408A0">
            <w:pPr>
              <w:ind w:right="-143"/>
            </w:pPr>
          </w:p>
          <w:p w:rsidR="008B082D" w:rsidRPr="00E36AC1" w:rsidRDefault="008B082D">
            <w:pPr>
              <w:ind w:right="-143"/>
            </w:pPr>
            <w:r w:rsidRPr="00E36AC1">
              <w:t>2.</w:t>
            </w:r>
          </w:p>
          <w:p w:rsidR="008B082D" w:rsidRPr="00E36AC1" w:rsidRDefault="008B082D">
            <w:pPr>
              <w:ind w:right="-143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2D" w:rsidRPr="00E36AC1" w:rsidRDefault="008B082D" w:rsidP="008B082D">
            <w:r w:rsidRPr="00E36AC1">
              <w:t>Долговые обязательства по кредитам</w:t>
            </w:r>
            <w:r w:rsidR="00727560" w:rsidRPr="00E36AC1">
              <w:t xml:space="preserve"> </w:t>
            </w:r>
            <w:r w:rsidRPr="00E36AC1">
              <w:t>кредитных организаций в валюте Российской Федерации</w:t>
            </w:r>
          </w:p>
          <w:p w:rsidR="008B082D" w:rsidRPr="00E36AC1" w:rsidRDefault="008B082D" w:rsidP="008B082D"/>
          <w:p w:rsidR="008B082D" w:rsidRPr="00E36AC1" w:rsidRDefault="008B082D" w:rsidP="008B082D">
            <w:pPr>
              <w:pStyle w:val="33"/>
              <w:rPr>
                <w:b w:val="0"/>
                <w:sz w:val="28"/>
              </w:rPr>
            </w:pPr>
            <w:r w:rsidRPr="00E36AC1">
              <w:rPr>
                <w:b w:val="0"/>
                <w:i w:val="0"/>
                <w:sz w:val="28"/>
              </w:rPr>
              <w:t>Долговые обязательства по муниципальным гарантиям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2D" w:rsidRPr="00E36AC1" w:rsidRDefault="003408A0">
            <w:pPr>
              <w:ind w:right="-143"/>
              <w:jc w:val="center"/>
            </w:pPr>
            <w:r w:rsidRPr="00E36AC1">
              <w:t>1 989 000,00</w:t>
            </w:r>
          </w:p>
          <w:p w:rsidR="008B082D" w:rsidRPr="00E36AC1" w:rsidRDefault="008B082D">
            <w:pPr>
              <w:ind w:right="-143"/>
              <w:jc w:val="center"/>
            </w:pPr>
          </w:p>
          <w:p w:rsidR="008B082D" w:rsidRPr="00E36AC1" w:rsidRDefault="008B082D">
            <w:pPr>
              <w:ind w:right="-143"/>
              <w:jc w:val="center"/>
            </w:pPr>
          </w:p>
          <w:p w:rsidR="008B082D" w:rsidRPr="00E36AC1" w:rsidRDefault="008B082D">
            <w:pPr>
              <w:ind w:right="-143"/>
              <w:jc w:val="center"/>
            </w:pPr>
          </w:p>
          <w:p w:rsidR="008B082D" w:rsidRPr="00E36AC1" w:rsidRDefault="008B082D">
            <w:pPr>
              <w:ind w:right="-143"/>
              <w:jc w:val="center"/>
            </w:pPr>
          </w:p>
          <w:p w:rsidR="008B082D" w:rsidRPr="00E36AC1" w:rsidRDefault="008B082D">
            <w:pPr>
              <w:ind w:right="-143"/>
              <w:jc w:val="center"/>
            </w:pPr>
          </w:p>
          <w:p w:rsidR="008B082D" w:rsidRPr="00E36AC1" w:rsidRDefault="008B082D">
            <w:pPr>
              <w:ind w:right="-143"/>
              <w:jc w:val="center"/>
            </w:pPr>
            <w:r w:rsidRPr="00E36AC1"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2D" w:rsidRPr="00E36AC1" w:rsidRDefault="008B082D" w:rsidP="008135D3">
            <w:pPr>
              <w:ind w:right="-143"/>
              <w:jc w:val="center"/>
            </w:pPr>
            <w:r w:rsidRPr="00E36AC1">
              <w:t>1 855 000,00</w:t>
            </w:r>
          </w:p>
          <w:p w:rsidR="008B082D" w:rsidRPr="00E36AC1" w:rsidRDefault="008B082D" w:rsidP="008135D3">
            <w:pPr>
              <w:ind w:right="-143"/>
              <w:jc w:val="center"/>
            </w:pPr>
          </w:p>
          <w:p w:rsidR="008B082D" w:rsidRPr="00E36AC1" w:rsidRDefault="008B082D" w:rsidP="008135D3">
            <w:pPr>
              <w:ind w:right="-143"/>
              <w:jc w:val="center"/>
            </w:pPr>
          </w:p>
          <w:p w:rsidR="008B082D" w:rsidRPr="00E36AC1" w:rsidRDefault="008B082D" w:rsidP="008135D3">
            <w:pPr>
              <w:ind w:right="-143"/>
              <w:jc w:val="center"/>
            </w:pPr>
          </w:p>
          <w:p w:rsidR="008B082D" w:rsidRPr="00E36AC1" w:rsidRDefault="008B082D" w:rsidP="008135D3">
            <w:pPr>
              <w:ind w:right="-143"/>
              <w:jc w:val="center"/>
            </w:pPr>
          </w:p>
          <w:p w:rsidR="008B082D" w:rsidRPr="00E36AC1" w:rsidRDefault="008B082D" w:rsidP="008135D3">
            <w:pPr>
              <w:ind w:right="-143"/>
              <w:jc w:val="center"/>
            </w:pPr>
          </w:p>
          <w:p w:rsidR="008B082D" w:rsidRPr="00E36AC1" w:rsidRDefault="008B082D" w:rsidP="008135D3">
            <w:pPr>
              <w:ind w:right="-143"/>
              <w:jc w:val="center"/>
            </w:pPr>
            <w:r w:rsidRPr="00E36AC1"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2D" w:rsidRPr="00E36AC1" w:rsidRDefault="008B082D" w:rsidP="008135D3">
            <w:pPr>
              <w:ind w:left="-1950" w:right="-143" w:firstLine="1950"/>
              <w:jc w:val="center"/>
            </w:pPr>
            <w:r w:rsidRPr="00E36AC1">
              <w:t>2 017 216,21</w:t>
            </w:r>
          </w:p>
          <w:p w:rsidR="008B082D" w:rsidRPr="00E36AC1" w:rsidRDefault="008B082D" w:rsidP="008135D3">
            <w:pPr>
              <w:ind w:left="-1950" w:right="-143" w:firstLine="1950"/>
              <w:jc w:val="center"/>
            </w:pPr>
          </w:p>
          <w:p w:rsidR="008B082D" w:rsidRPr="00E36AC1" w:rsidRDefault="008B082D" w:rsidP="008135D3">
            <w:pPr>
              <w:ind w:left="-1950" w:right="-143" w:firstLine="1950"/>
              <w:jc w:val="center"/>
            </w:pPr>
          </w:p>
          <w:p w:rsidR="008B082D" w:rsidRPr="00E36AC1" w:rsidRDefault="008B082D" w:rsidP="008135D3">
            <w:pPr>
              <w:ind w:left="-1950" w:right="-143" w:firstLine="1950"/>
              <w:jc w:val="center"/>
            </w:pPr>
          </w:p>
          <w:p w:rsidR="008B082D" w:rsidRPr="00E36AC1" w:rsidRDefault="008B082D" w:rsidP="008135D3">
            <w:pPr>
              <w:ind w:left="-1950" w:right="-143" w:firstLine="1950"/>
              <w:jc w:val="center"/>
            </w:pPr>
          </w:p>
          <w:p w:rsidR="008B082D" w:rsidRPr="00E36AC1" w:rsidRDefault="008B082D" w:rsidP="008135D3">
            <w:pPr>
              <w:ind w:left="-1950" w:right="-143" w:firstLine="1950"/>
              <w:jc w:val="center"/>
            </w:pPr>
          </w:p>
          <w:p w:rsidR="008B082D" w:rsidRPr="00E36AC1" w:rsidRDefault="008B082D" w:rsidP="008135D3">
            <w:pPr>
              <w:ind w:left="-1950" w:right="-143" w:firstLine="1950"/>
              <w:jc w:val="center"/>
            </w:pPr>
            <w:r w:rsidRPr="00E36AC1"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2D" w:rsidRPr="00E36AC1" w:rsidRDefault="008B082D" w:rsidP="008135D3">
            <w:pPr>
              <w:ind w:right="-143"/>
              <w:jc w:val="center"/>
            </w:pPr>
            <w:r w:rsidRPr="00E36AC1">
              <w:t>2 017 216,21</w:t>
            </w:r>
          </w:p>
          <w:p w:rsidR="008B082D" w:rsidRPr="00E36AC1" w:rsidRDefault="008B082D" w:rsidP="008135D3">
            <w:pPr>
              <w:ind w:right="-143"/>
              <w:jc w:val="center"/>
            </w:pPr>
          </w:p>
          <w:p w:rsidR="008B082D" w:rsidRPr="00E36AC1" w:rsidRDefault="008B082D" w:rsidP="008135D3">
            <w:pPr>
              <w:ind w:right="-143"/>
              <w:jc w:val="center"/>
            </w:pPr>
          </w:p>
          <w:p w:rsidR="008B082D" w:rsidRPr="00E36AC1" w:rsidRDefault="008B082D" w:rsidP="008135D3">
            <w:pPr>
              <w:ind w:right="-143"/>
              <w:jc w:val="center"/>
            </w:pPr>
          </w:p>
          <w:p w:rsidR="008B082D" w:rsidRPr="00E36AC1" w:rsidRDefault="008B082D" w:rsidP="008135D3">
            <w:pPr>
              <w:ind w:right="-143"/>
              <w:jc w:val="center"/>
            </w:pPr>
          </w:p>
          <w:p w:rsidR="008B082D" w:rsidRPr="00E36AC1" w:rsidRDefault="008B082D" w:rsidP="008135D3">
            <w:pPr>
              <w:ind w:right="-143"/>
              <w:jc w:val="center"/>
            </w:pPr>
          </w:p>
          <w:p w:rsidR="008B082D" w:rsidRPr="00E36AC1" w:rsidRDefault="008B082D" w:rsidP="008135D3">
            <w:pPr>
              <w:ind w:right="-143"/>
              <w:jc w:val="center"/>
              <w:rPr>
                <w:i/>
              </w:rPr>
            </w:pPr>
            <w:r w:rsidRPr="00E36AC1"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2D" w:rsidRPr="00E36AC1" w:rsidRDefault="008B082D" w:rsidP="008135D3">
            <w:pPr>
              <w:ind w:right="-143"/>
              <w:jc w:val="center"/>
            </w:pPr>
            <w:r w:rsidRPr="00E36AC1">
              <w:t>2 017 216,21</w:t>
            </w:r>
          </w:p>
          <w:p w:rsidR="008B082D" w:rsidRPr="00E36AC1" w:rsidRDefault="008B082D" w:rsidP="008135D3">
            <w:pPr>
              <w:ind w:right="-143"/>
              <w:jc w:val="center"/>
            </w:pPr>
          </w:p>
          <w:p w:rsidR="008B082D" w:rsidRPr="00E36AC1" w:rsidRDefault="008B082D" w:rsidP="008135D3">
            <w:pPr>
              <w:ind w:right="-143"/>
              <w:jc w:val="center"/>
            </w:pPr>
          </w:p>
          <w:p w:rsidR="008B082D" w:rsidRPr="00E36AC1" w:rsidRDefault="008B082D" w:rsidP="008135D3">
            <w:pPr>
              <w:ind w:right="-143"/>
              <w:jc w:val="center"/>
            </w:pPr>
          </w:p>
          <w:p w:rsidR="008B082D" w:rsidRPr="00E36AC1" w:rsidRDefault="008B082D" w:rsidP="008135D3">
            <w:pPr>
              <w:ind w:right="-143"/>
              <w:jc w:val="center"/>
            </w:pPr>
          </w:p>
          <w:p w:rsidR="008B082D" w:rsidRPr="00E36AC1" w:rsidRDefault="008B082D" w:rsidP="008135D3">
            <w:pPr>
              <w:ind w:right="-143"/>
              <w:jc w:val="center"/>
            </w:pPr>
          </w:p>
          <w:p w:rsidR="008B082D" w:rsidRPr="00E36AC1" w:rsidRDefault="008B082D" w:rsidP="008135D3">
            <w:pPr>
              <w:ind w:right="-143"/>
              <w:jc w:val="center"/>
            </w:pPr>
            <w:r w:rsidRPr="00E36AC1">
              <w:t>0,00</w:t>
            </w:r>
          </w:p>
        </w:tc>
      </w:tr>
      <w:tr w:rsidR="00BC51C4" w:rsidTr="008B082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C4" w:rsidRPr="00E36AC1" w:rsidRDefault="00BC51C4">
            <w:pPr>
              <w:ind w:right="-143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C4" w:rsidRPr="00E36AC1" w:rsidRDefault="00BC51C4">
            <w:pPr>
              <w:ind w:right="-143"/>
            </w:pPr>
            <w:r w:rsidRPr="00E36AC1">
              <w:t>Итого верхний предел муниципальный долг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A0" w:rsidRPr="00E36AC1" w:rsidRDefault="003408A0" w:rsidP="003408A0">
            <w:pPr>
              <w:ind w:right="-143"/>
              <w:jc w:val="center"/>
            </w:pPr>
            <w:r w:rsidRPr="00E36AC1">
              <w:t>1 989 000,00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C4" w:rsidRPr="00E36AC1" w:rsidRDefault="00BC51C4">
            <w:pPr>
              <w:ind w:right="-143"/>
              <w:jc w:val="center"/>
            </w:pPr>
            <w:r w:rsidRPr="00E36AC1">
              <w:t>1 855 000,00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C4" w:rsidRPr="00E36AC1" w:rsidRDefault="00BC51C4" w:rsidP="00BC51C4">
            <w:pPr>
              <w:ind w:left="-1950" w:right="-143" w:firstLine="1950"/>
              <w:jc w:val="center"/>
            </w:pPr>
            <w:r w:rsidRPr="00E36AC1">
              <w:t>2 017 216,21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C4" w:rsidRPr="00E36AC1" w:rsidRDefault="00BC51C4" w:rsidP="00BC51C4">
            <w:pPr>
              <w:ind w:left="-1950" w:right="-143" w:firstLine="1950"/>
              <w:jc w:val="center"/>
            </w:pPr>
            <w:r w:rsidRPr="00E36AC1">
              <w:t>2 017 216,21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C4" w:rsidRPr="00E36AC1" w:rsidRDefault="00BC51C4" w:rsidP="00BC51C4">
            <w:pPr>
              <w:ind w:left="-1950" w:right="-143" w:firstLine="1950"/>
              <w:jc w:val="center"/>
            </w:pPr>
            <w:r w:rsidRPr="00E36AC1">
              <w:t>2 017 216,21</w:t>
            </w:r>
          </w:p>
        </w:tc>
      </w:tr>
    </w:tbl>
    <w:p w:rsidR="00EB18E8" w:rsidRDefault="00EB18E8">
      <w:pPr>
        <w:ind w:right="-143"/>
      </w:pPr>
    </w:p>
    <w:p w:rsidR="00EB18E8" w:rsidRDefault="00EB18E8">
      <w:pPr>
        <w:ind w:right="-143"/>
      </w:pPr>
    </w:p>
    <w:p w:rsidR="00EB18E8" w:rsidRDefault="00EB18E8">
      <w:pPr>
        <w:ind w:right="-143"/>
      </w:pPr>
    </w:p>
    <w:sectPr w:rsidR="00EB18E8" w:rsidSect="00EB18E8">
      <w:pgSz w:w="16838" w:h="11906" w:orient="landscape"/>
      <w:pgMar w:top="992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B18E8"/>
    <w:rsid w:val="003337F4"/>
    <w:rsid w:val="003408A0"/>
    <w:rsid w:val="0043003F"/>
    <w:rsid w:val="005630F2"/>
    <w:rsid w:val="00727560"/>
    <w:rsid w:val="008B082D"/>
    <w:rsid w:val="00BC51C4"/>
    <w:rsid w:val="00E36AC1"/>
    <w:rsid w:val="00E55F12"/>
    <w:rsid w:val="00EB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B18E8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EB18E8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EB18E8"/>
    <w:pPr>
      <w:keepNext/>
      <w:ind w:right="-143"/>
      <w:outlineLvl w:val="1"/>
    </w:pPr>
    <w:rPr>
      <w:b/>
      <w:sz w:val="24"/>
    </w:rPr>
  </w:style>
  <w:style w:type="paragraph" w:styleId="3">
    <w:name w:val="heading 3"/>
    <w:next w:val="a"/>
    <w:link w:val="30"/>
    <w:uiPriority w:val="9"/>
    <w:qFormat/>
    <w:rsid w:val="00EB18E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B18E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B18E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18E8"/>
    <w:rPr>
      <w:sz w:val="28"/>
    </w:rPr>
  </w:style>
  <w:style w:type="paragraph" w:styleId="21">
    <w:name w:val="toc 2"/>
    <w:next w:val="a"/>
    <w:link w:val="22"/>
    <w:uiPriority w:val="39"/>
    <w:rsid w:val="00EB18E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B18E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B18E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B18E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B18E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B18E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B18E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B18E8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EB18E8"/>
  </w:style>
  <w:style w:type="paragraph" w:customStyle="1" w:styleId="Endnote">
    <w:name w:val="Endnote"/>
    <w:link w:val="Endnote0"/>
    <w:rsid w:val="00EB18E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B18E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B18E8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B18E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B18E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B18E8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B18E8"/>
    <w:rPr>
      <w:b/>
    </w:rPr>
  </w:style>
  <w:style w:type="paragraph" w:customStyle="1" w:styleId="13">
    <w:name w:val="Гиперссылка1"/>
    <w:link w:val="a3"/>
    <w:rsid w:val="00EB18E8"/>
    <w:rPr>
      <w:color w:val="0000FF"/>
      <w:u w:val="single"/>
    </w:rPr>
  </w:style>
  <w:style w:type="character" w:styleId="a3">
    <w:name w:val="Hyperlink"/>
    <w:link w:val="13"/>
    <w:rsid w:val="00EB18E8"/>
    <w:rPr>
      <w:color w:val="0000FF"/>
      <w:u w:val="single"/>
    </w:rPr>
  </w:style>
  <w:style w:type="paragraph" w:customStyle="1" w:styleId="Footnote">
    <w:name w:val="Footnote"/>
    <w:link w:val="Footnote0"/>
    <w:rsid w:val="00EB18E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B18E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B18E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B18E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B18E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B18E8"/>
    <w:rPr>
      <w:rFonts w:ascii="XO Thames" w:hAnsi="XO Thames"/>
      <w:sz w:val="28"/>
    </w:rPr>
  </w:style>
  <w:style w:type="paragraph" w:styleId="33">
    <w:name w:val="Body Text 3"/>
    <w:basedOn w:val="a"/>
    <w:link w:val="34"/>
    <w:rsid w:val="00EB18E8"/>
    <w:rPr>
      <w:b/>
      <w:i/>
      <w:sz w:val="22"/>
    </w:rPr>
  </w:style>
  <w:style w:type="character" w:customStyle="1" w:styleId="34">
    <w:name w:val="Основной текст 3 Знак"/>
    <w:basedOn w:val="1"/>
    <w:link w:val="33"/>
    <w:rsid w:val="00EB18E8"/>
    <w:rPr>
      <w:b/>
      <w:i/>
      <w:sz w:val="22"/>
    </w:rPr>
  </w:style>
  <w:style w:type="paragraph" w:styleId="a4">
    <w:name w:val="Body Text"/>
    <w:basedOn w:val="a"/>
    <w:link w:val="a5"/>
    <w:rsid w:val="00EB18E8"/>
    <w:pPr>
      <w:jc w:val="center"/>
    </w:pPr>
    <w:rPr>
      <w:sz w:val="22"/>
    </w:rPr>
  </w:style>
  <w:style w:type="character" w:customStyle="1" w:styleId="a5">
    <w:name w:val="Основной текст Знак"/>
    <w:basedOn w:val="1"/>
    <w:link w:val="a4"/>
    <w:rsid w:val="00EB18E8"/>
    <w:rPr>
      <w:sz w:val="22"/>
    </w:rPr>
  </w:style>
  <w:style w:type="paragraph" w:styleId="23">
    <w:name w:val="Body Text 2"/>
    <w:basedOn w:val="a"/>
    <w:link w:val="24"/>
    <w:rsid w:val="00EB18E8"/>
    <w:pPr>
      <w:jc w:val="right"/>
    </w:pPr>
    <w:rPr>
      <w:sz w:val="22"/>
    </w:rPr>
  </w:style>
  <w:style w:type="character" w:customStyle="1" w:styleId="24">
    <w:name w:val="Основной текст 2 Знак"/>
    <w:basedOn w:val="1"/>
    <w:link w:val="23"/>
    <w:rsid w:val="00EB18E8"/>
    <w:rPr>
      <w:sz w:val="22"/>
    </w:rPr>
  </w:style>
  <w:style w:type="paragraph" w:styleId="9">
    <w:name w:val="toc 9"/>
    <w:next w:val="a"/>
    <w:link w:val="90"/>
    <w:uiPriority w:val="39"/>
    <w:rsid w:val="00EB18E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B18E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B18E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B18E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B18E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B18E8"/>
    <w:rPr>
      <w:rFonts w:ascii="XO Thames" w:hAnsi="XO Thames"/>
      <w:sz w:val="28"/>
    </w:rPr>
  </w:style>
  <w:style w:type="paragraph" w:styleId="a6">
    <w:name w:val="Balloon Text"/>
    <w:basedOn w:val="a"/>
    <w:link w:val="a7"/>
    <w:rsid w:val="00EB18E8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EB18E8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rsid w:val="00EB18E8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B18E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EB18E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EB18E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B18E8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EB18E8"/>
    <w:rPr>
      <w:b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AA.Sokolova</cp:lastModifiedBy>
  <cp:revision>8</cp:revision>
  <dcterms:created xsi:type="dcterms:W3CDTF">2024-11-14T06:45:00Z</dcterms:created>
  <dcterms:modified xsi:type="dcterms:W3CDTF">2024-11-14T07:41:00Z</dcterms:modified>
</cp:coreProperties>
</file>