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E9" w:rsidRDefault="00A753E9">
      <w:pPr>
        <w:pStyle w:val="ConsPlusTitle"/>
        <w:jc w:val="center"/>
        <w:outlineLvl w:val="0"/>
      </w:pPr>
      <w:r>
        <w:t>АДМИНИСТРАЦИЯ ГОРОДА СТАВРОПОЛЯ</w:t>
      </w:r>
    </w:p>
    <w:p w:rsidR="00A753E9" w:rsidRDefault="00A753E9">
      <w:pPr>
        <w:pStyle w:val="ConsPlusTitle"/>
        <w:jc w:val="both"/>
      </w:pPr>
    </w:p>
    <w:p w:rsidR="00A753E9" w:rsidRDefault="00A753E9">
      <w:pPr>
        <w:pStyle w:val="ConsPlusTitle"/>
        <w:jc w:val="center"/>
      </w:pPr>
      <w:r>
        <w:t>ПОСТАНОВЛЕНИЕ</w:t>
      </w:r>
    </w:p>
    <w:p w:rsidR="00A753E9" w:rsidRDefault="00A753E9">
      <w:pPr>
        <w:pStyle w:val="ConsPlusTitle"/>
        <w:jc w:val="center"/>
      </w:pPr>
      <w:r>
        <w:t>от 15 ноября 2019 г. N 3256</w:t>
      </w:r>
    </w:p>
    <w:p w:rsidR="00A753E9" w:rsidRDefault="00A753E9">
      <w:pPr>
        <w:pStyle w:val="ConsPlusTitle"/>
        <w:jc w:val="both"/>
      </w:pPr>
    </w:p>
    <w:p w:rsidR="00A753E9" w:rsidRDefault="00A753E9">
      <w:pPr>
        <w:pStyle w:val="ConsPlusTitle"/>
        <w:jc w:val="center"/>
      </w:pPr>
      <w:r>
        <w:t>ОБ УТВЕРЖДЕНИИ МУНИЦИПАЛЬНОЙ ПРОГРАММЫ "ОБЕСПЕЧЕНИЕ ЖИЛЬЕМ</w:t>
      </w:r>
    </w:p>
    <w:p w:rsidR="00A753E9" w:rsidRDefault="00A753E9">
      <w:pPr>
        <w:pStyle w:val="ConsPlusTitle"/>
        <w:jc w:val="center"/>
      </w:pPr>
      <w:r>
        <w:t>МОЛОДЫХ СЕМЕЙ В ГОРОДЕ СТАВРОПОЛЕ"</w:t>
      </w:r>
    </w:p>
    <w:p w:rsidR="00A753E9" w:rsidRDefault="00A753E9">
      <w:pPr>
        <w:pStyle w:val="ConsPlusNormal"/>
        <w:jc w:val="both"/>
      </w:pPr>
    </w:p>
    <w:p w:rsidR="00A753E9" w:rsidRDefault="00A753E9">
      <w:pPr>
        <w:pStyle w:val="ConsPlusNormal"/>
        <w:ind w:firstLine="540"/>
        <w:jc w:val="both"/>
      </w:pPr>
      <w:proofErr w:type="gramStart"/>
      <w:r>
        <w:t xml:space="preserve">В соответствии с Бюджетным </w:t>
      </w:r>
      <w:hyperlink r:id="rId4" w:history="1">
        <w:r>
          <w:rPr>
            <w:color w:val="0000FF"/>
          </w:rPr>
          <w:t>кодексом</w:t>
        </w:r>
      </w:hyperlink>
      <w:r>
        <w:t xml:space="preserve"> Российской Федерации, федеральными законами от 06 октября 2003 г. </w:t>
      </w:r>
      <w:hyperlink r:id="rId5" w:history="1">
        <w:r>
          <w:rPr>
            <w:color w:val="0000FF"/>
          </w:rPr>
          <w:t>N 131-ФЗ</w:t>
        </w:r>
      </w:hyperlink>
      <w:r>
        <w:t xml:space="preserve"> "Об общих принципах организации местного самоуправления в Российской Федерации", от 28 июня 2014 г. </w:t>
      </w:r>
      <w:hyperlink r:id="rId6" w:history="1">
        <w:r>
          <w:rPr>
            <w:color w:val="0000FF"/>
          </w:rPr>
          <w:t>N 172-ФЗ</w:t>
        </w:r>
      </w:hyperlink>
      <w:r>
        <w:t xml:space="preserve"> "О стратегическом планировании в Российской Федерации", </w:t>
      </w:r>
      <w:hyperlink r:id="rId7" w:history="1">
        <w:r>
          <w:rPr>
            <w:color w:val="0000FF"/>
          </w:rPr>
          <w:t>постановлением</w:t>
        </w:r>
      </w:hyperlink>
      <w: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постановляю:</w:t>
      </w:r>
      <w:proofErr w:type="gramEnd"/>
    </w:p>
    <w:p w:rsidR="00A753E9" w:rsidRDefault="00A753E9">
      <w:pPr>
        <w:pStyle w:val="ConsPlusNormal"/>
        <w:jc w:val="both"/>
      </w:pPr>
    </w:p>
    <w:p w:rsidR="00A753E9" w:rsidRDefault="00A753E9">
      <w:pPr>
        <w:pStyle w:val="ConsPlusNormal"/>
        <w:ind w:firstLine="540"/>
        <w:jc w:val="both"/>
      </w:pPr>
      <w:r>
        <w:t xml:space="preserve">1. Утвердить муниципальную </w:t>
      </w:r>
      <w:hyperlink w:anchor="P30" w:history="1">
        <w:r>
          <w:rPr>
            <w:color w:val="0000FF"/>
          </w:rPr>
          <w:t>программу</w:t>
        </w:r>
      </w:hyperlink>
      <w:r>
        <w:t xml:space="preserve"> "Обеспечение жильем молодых семей в городе Ставрополе" согласно приложению.</w:t>
      </w:r>
    </w:p>
    <w:p w:rsidR="00A753E9" w:rsidRDefault="00A753E9">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"Вечерний Ставрополь", но не ранее 01 января 2020 года.</w:t>
      </w:r>
    </w:p>
    <w:p w:rsidR="00A753E9" w:rsidRDefault="00A753E9">
      <w:pPr>
        <w:pStyle w:val="ConsPlusNormal"/>
        <w:spacing w:before="220"/>
        <w:ind w:firstLine="540"/>
        <w:jc w:val="both"/>
      </w:pPr>
      <w:r>
        <w:t xml:space="preserve">3. </w:t>
      </w:r>
      <w:proofErr w:type="gramStart"/>
      <w:r>
        <w:t>Разместить</w:t>
      </w:r>
      <w:proofErr w:type="gramEnd"/>
      <w: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A753E9" w:rsidRDefault="00A753E9">
      <w:pPr>
        <w:pStyle w:val="ConsPlusNormal"/>
        <w:spacing w:before="220"/>
        <w:ind w:firstLine="540"/>
        <w:jc w:val="both"/>
      </w:pPr>
      <w:r>
        <w:t xml:space="preserve">4. Контроль исполнения настоящего постановления возложить на первого заместителя главы администрации города Ставрополя </w:t>
      </w:r>
      <w:proofErr w:type="spellStart"/>
      <w:r>
        <w:t>Мясоедова</w:t>
      </w:r>
      <w:proofErr w:type="spellEnd"/>
      <w:r>
        <w:t xml:space="preserve"> А.А.</w:t>
      </w:r>
    </w:p>
    <w:p w:rsidR="00A753E9" w:rsidRDefault="00A753E9">
      <w:pPr>
        <w:pStyle w:val="ConsPlusNormal"/>
        <w:jc w:val="both"/>
      </w:pPr>
    </w:p>
    <w:p w:rsidR="00A753E9" w:rsidRDefault="00A753E9">
      <w:pPr>
        <w:pStyle w:val="ConsPlusNormal"/>
        <w:jc w:val="right"/>
      </w:pPr>
      <w:proofErr w:type="gramStart"/>
      <w:r>
        <w:t>Исполняющий</w:t>
      </w:r>
      <w:proofErr w:type="gramEnd"/>
      <w:r>
        <w:t xml:space="preserve"> полномочия главы</w:t>
      </w:r>
    </w:p>
    <w:p w:rsidR="00A753E9" w:rsidRDefault="00A753E9">
      <w:pPr>
        <w:pStyle w:val="ConsPlusNormal"/>
        <w:jc w:val="right"/>
      </w:pPr>
      <w:r>
        <w:t>города Ставрополя</w:t>
      </w:r>
    </w:p>
    <w:p w:rsidR="00A753E9" w:rsidRDefault="00A753E9">
      <w:pPr>
        <w:pStyle w:val="ConsPlusNormal"/>
        <w:jc w:val="right"/>
      </w:pPr>
      <w:r>
        <w:t>первый заместитель главы</w:t>
      </w:r>
    </w:p>
    <w:p w:rsidR="00A753E9" w:rsidRDefault="00A753E9">
      <w:pPr>
        <w:pStyle w:val="ConsPlusNormal"/>
        <w:jc w:val="right"/>
      </w:pPr>
      <w:r>
        <w:t>администрации города Ставрополя</w:t>
      </w:r>
    </w:p>
    <w:p w:rsidR="00A753E9" w:rsidRDefault="00A753E9">
      <w:pPr>
        <w:pStyle w:val="ConsPlusNormal"/>
        <w:jc w:val="right"/>
      </w:pPr>
      <w:r>
        <w:t>А.А.МЯСОЕДОВ</w:t>
      </w: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right"/>
        <w:outlineLvl w:val="0"/>
      </w:pPr>
      <w:r>
        <w:t>Приложение</w:t>
      </w:r>
    </w:p>
    <w:p w:rsidR="00A753E9" w:rsidRDefault="00A753E9">
      <w:pPr>
        <w:pStyle w:val="ConsPlusNormal"/>
        <w:jc w:val="right"/>
      </w:pPr>
      <w:r>
        <w:t>к постановлению</w:t>
      </w:r>
    </w:p>
    <w:p w:rsidR="00A753E9" w:rsidRDefault="00A753E9">
      <w:pPr>
        <w:pStyle w:val="ConsPlusNormal"/>
        <w:jc w:val="right"/>
      </w:pPr>
      <w:r>
        <w:t>администрации города Ставрополя</w:t>
      </w:r>
    </w:p>
    <w:p w:rsidR="00A753E9" w:rsidRDefault="00A753E9">
      <w:pPr>
        <w:pStyle w:val="ConsPlusNormal"/>
        <w:jc w:val="right"/>
      </w:pPr>
      <w:r>
        <w:t>от 15.11.2019 N 3256</w:t>
      </w:r>
    </w:p>
    <w:p w:rsidR="00A753E9" w:rsidRDefault="00A753E9">
      <w:pPr>
        <w:pStyle w:val="ConsPlusNormal"/>
        <w:jc w:val="both"/>
      </w:pPr>
    </w:p>
    <w:p w:rsidR="00A753E9" w:rsidRDefault="00A753E9">
      <w:pPr>
        <w:pStyle w:val="ConsPlusTitle"/>
        <w:jc w:val="center"/>
      </w:pPr>
      <w:bookmarkStart w:id="0" w:name="P30"/>
      <w:bookmarkEnd w:id="0"/>
      <w:r>
        <w:t>МУНИЦИПАЛЬНАЯ ПРОГРАММА</w:t>
      </w:r>
    </w:p>
    <w:p w:rsidR="00A753E9" w:rsidRDefault="00A753E9">
      <w:pPr>
        <w:pStyle w:val="ConsPlusTitle"/>
        <w:jc w:val="center"/>
      </w:pPr>
      <w:r>
        <w:t>"ОБЕСПЕЧЕНИЕ ЖИЛЬЕМ МОЛОДЫХ СЕМЕЙ</w:t>
      </w:r>
    </w:p>
    <w:p w:rsidR="00A753E9" w:rsidRDefault="00A753E9">
      <w:pPr>
        <w:pStyle w:val="ConsPlusTitle"/>
        <w:jc w:val="center"/>
      </w:pPr>
      <w:r>
        <w:t>В ГОРОДЕ СТАВРОПОЛЕ"</w:t>
      </w:r>
    </w:p>
    <w:p w:rsidR="00A753E9" w:rsidRDefault="00A753E9">
      <w:pPr>
        <w:pStyle w:val="ConsPlusNormal"/>
        <w:jc w:val="both"/>
      </w:pPr>
    </w:p>
    <w:p w:rsidR="00A753E9" w:rsidRDefault="00A753E9">
      <w:pPr>
        <w:pStyle w:val="ConsPlusTitle"/>
        <w:jc w:val="center"/>
        <w:outlineLvl w:val="1"/>
      </w:pPr>
      <w:r>
        <w:t>ПАСПОРТ</w:t>
      </w:r>
    </w:p>
    <w:p w:rsidR="00A753E9" w:rsidRDefault="00A753E9">
      <w:pPr>
        <w:pStyle w:val="ConsPlusTitle"/>
        <w:jc w:val="center"/>
      </w:pPr>
      <w:r>
        <w:t>МУНИЦИПАЛЬНОЙ ПРОГРАММЫ "ОБЕСПЕЧЕНИЕ ЖИЛЬЕМ МОЛОДЫХ</w:t>
      </w:r>
    </w:p>
    <w:p w:rsidR="00A753E9" w:rsidRDefault="00A753E9">
      <w:pPr>
        <w:pStyle w:val="ConsPlusTitle"/>
        <w:jc w:val="center"/>
      </w:pPr>
      <w:r>
        <w:t>СЕМЕЙ В ГОРОДЕ СТАВРОПОЛЕ"</w:t>
      </w:r>
    </w:p>
    <w:p w:rsidR="00A753E9" w:rsidRDefault="00A753E9">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A753E9">
        <w:tc>
          <w:tcPr>
            <w:tcW w:w="3402" w:type="dxa"/>
            <w:tcBorders>
              <w:top w:val="nil"/>
              <w:left w:val="nil"/>
              <w:bottom w:val="nil"/>
              <w:right w:val="nil"/>
            </w:tcBorders>
          </w:tcPr>
          <w:p w:rsidR="00A753E9" w:rsidRDefault="00A753E9">
            <w:pPr>
              <w:pStyle w:val="ConsPlusNormal"/>
            </w:pPr>
            <w:r>
              <w:t>Наименование муниципальной программы</w:t>
            </w:r>
          </w:p>
        </w:tc>
        <w:tc>
          <w:tcPr>
            <w:tcW w:w="5669" w:type="dxa"/>
            <w:tcBorders>
              <w:top w:val="nil"/>
              <w:left w:val="nil"/>
              <w:bottom w:val="nil"/>
              <w:right w:val="nil"/>
            </w:tcBorders>
          </w:tcPr>
          <w:p w:rsidR="00A753E9" w:rsidRDefault="00A753E9">
            <w:pPr>
              <w:pStyle w:val="ConsPlusNormal"/>
              <w:jc w:val="both"/>
            </w:pPr>
            <w:r>
              <w:t>"Обеспечение жильем молодых семей в городе Ставрополе" (далее - Программа)</w:t>
            </w:r>
          </w:p>
        </w:tc>
      </w:tr>
      <w:tr w:rsidR="00A753E9">
        <w:tc>
          <w:tcPr>
            <w:tcW w:w="3402" w:type="dxa"/>
            <w:tcBorders>
              <w:top w:val="nil"/>
              <w:left w:val="nil"/>
              <w:bottom w:val="nil"/>
              <w:right w:val="nil"/>
            </w:tcBorders>
          </w:tcPr>
          <w:p w:rsidR="00A753E9" w:rsidRDefault="00A753E9">
            <w:pPr>
              <w:pStyle w:val="ConsPlusNormal"/>
            </w:pPr>
            <w:r>
              <w:t>Ответственный исполнитель Программы</w:t>
            </w:r>
          </w:p>
        </w:tc>
        <w:tc>
          <w:tcPr>
            <w:tcW w:w="5669" w:type="dxa"/>
            <w:tcBorders>
              <w:top w:val="nil"/>
              <w:left w:val="nil"/>
              <w:bottom w:val="nil"/>
              <w:right w:val="nil"/>
            </w:tcBorders>
          </w:tcPr>
          <w:p w:rsidR="00A753E9" w:rsidRDefault="00A753E9">
            <w:pPr>
              <w:pStyle w:val="ConsPlusNormal"/>
              <w:jc w:val="both"/>
            </w:pPr>
            <w:r>
              <w:t>комитет по управлению муниципальным имуществом города Ставрополя</w:t>
            </w:r>
          </w:p>
        </w:tc>
      </w:tr>
      <w:tr w:rsidR="00A753E9">
        <w:tc>
          <w:tcPr>
            <w:tcW w:w="3402" w:type="dxa"/>
            <w:tcBorders>
              <w:top w:val="nil"/>
              <w:left w:val="nil"/>
              <w:bottom w:val="nil"/>
              <w:right w:val="nil"/>
            </w:tcBorders>
          </w:tcPr>
          <w:p w:rsidR="00A753E9" w:rsidRDefault="00A753E9">
            <w:pPr>
              <w:pStyle w:val="ConsPlusNormal"/>
            </w:pPr>
            <w:r>
              <w:t>Соисполнител</w:t>
            </w:r>
            <w:proofErr w:type="gramStart"/>
            <w:r>
              <w:t>ь(</w:t>
            </w:r>
            <w:proofErr w:type="gramEnd"/>
            <w:r>
              <w:t>и) Программы</w:t>
            </w:r>
          </w:p>
        </w:tc>
        <w:tc>
          <w:tcPr>
            <w:tcW w:w="5669" w:type="dxa"/>
            <w:tcBorders>
              <w:top w:val="nil"/>
              <w:left w:val="nil"/>
              <w:bottom w:val="nil"/>
              <w:right w:val="nil"/>
            </w:tcBorders>
          </w:tcPr>
          <w:p w:rsidR="00A753E9" w:rsidRDefault="00A753E9">
            <w:pPr>
              <w:pStyle w:val="ConsPlusNormal"/>
              <w:jc w:val="both"/>
            </w:pPr>
            <w:r>
              <w:t>отсутствуют</w:t>
            </w:r>
          </w:p>
        </w:tc>
      </w:tr>
      <w:tr w:rsidR="00A753E9">
        <w:tc>
          <w:tcPr>
            <w:tcW w:w="3402" w:type="dxa"/>
            <w:tcBorders>
              <w:top w:val="nil"/>
              <w:left w:val="nil"/>
              <w:bottom w:val="nil"/>
              <w:right w:val="nil"/>
            </w:tcBorders>
          </w:tcPr>
          <w:p w:rsidR="00A753E9" w:rsidRDefault="00A753E9">
            <w:pPr>
              <w:pStyle w:val="ConsPlusNormal"/>
            </w:pPr>
            <w:r>
              <w:t>Участники Программы</w:t>
            </w:r>
          </w:p>
        </w:tc>
        <w:tc>
          <w:tcPr>
            <w:tcW w:w="5669" w:type="dxa"/>
            <w:tcBorders>
              <w:top w:val="nil"/>
              <w:left w:val="nil"/>
              <w:bottom w:val="nil"/>
              <w:right w:val="nil"/>
            </w:tcBorders>
          </w:tcPr>
          <w:p w:rsidR="00A753E9" w:rsidRDefault="00A753E9">
            <w:pPr>
              <w:pStyle w:val="ConsPlusNormal"/>
              <w:jc w:val="both"/>
            </w:pPr>
            <w:r>
              <w:t>отсутствуют</w:t>
            </w:r>
          </w:p>
        </w:tc>
      </w:tr>
      <w:tr w:rsidR="00A753E9">
        <w:tc>
          <w:tcPr>
            <w:tcW w:w="3402" w:type="dxa"/>
            <w:tcBorders>
              <w:top w:val="nil"/>
              <w:left w:val="nil"/>
              <w:bottom w:val="nil"/>
              <w:right w:val="nil"/>
            </w:tcBorders>
          </w:tcPr>
          <w:p w:rsidR="00A753E9" w:rsidRDefault="00A753E9">
            <w:pPr>
              <w:pStyle w:val="ConsPlusNormal"/>
            </w:pPr>
            <w:r>
              <w:t>Цель Программы</w:t>
            </w:r>
          </w:p>
        </w:tc>
        <w:tc>
          <w:tcPr>
            <w:tcW w:w="5669" w:type="dxa"/>
            <w:tcBorders>
              <w:top w:val="nil"/>
              <w:left w:val="nil"/>
              <w:bottom w:val="nil"/>
              <w:right w:val="nil"/>
            </w:tcBorders>
          </w:tcPr>
          <w:p w:rsidR="00A753E9" w:rsidRDefault="00A753E9">
            <w:pPr>
              <w:pStyle w:val="ConsPlusNormal"/>
              <w:jc w:val="both"/>
            </w:pPr>
            <w:r>
              <w:t>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tc>
      </w:tr>
      <w:tr w:rsidR="00A753E9">
        <w:tc>
          <w:tcPr>
            <w:tcW w:w="3402" w:type="dxa"/>
            <w:tcBorders>
              <w:top w:val="nil"/>
              <w:left w:val="nil"/>
              <w:bottom w:val="nil"/>
              <w:right w:val="nil"/>
            </w:tcBorders>
          </w:tcPr>
          <w:p w:rsidR="00A753E9" w:rsidRDefault="00A753E9">
            <w:pPr>
              <w:pStyle w:val="ConsPlusNormal"/>
            </w:pPr>
            <w:r>
              <w:t>Показатели (индикаторы) достижения целей Программы</w:t>
            </w:r>
          </w:p>
        </w:tc>
        <w:tc>
          <w:tcPr>
            <w:tcW w:w="5669" w:type="dxa"/>
            <w:tcBorders>
              <w:top w:val="nil"/>
              <w:left w:val="nil"/>
              <w:bottom w:val="nil"/>
              <w:right w:val="nil"/>
            </w:tcBorders>
          </w:tcPr>
          <w:p w:rsidR="00A753E9" w:rsidRDefault="00A753E9">
            <w:pPr>
              <w:pStyle w:val="ConsPlusNormal"/>
              <w:jc w:val="both"/>
            </w:pPr>
            <w: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r>
      <w:tr w:rsidR="00A753E9">
        <w:tc>
          <w:tcPr>
            <w:tcW w:w="3402" w:type="dxa"/>
            <w:tcBorders>
              <w:top w:val="nil"/>
              <w:left w:val="nil"/>
              <w:bottom w:val="nil"/>
              <w:right w:val="nil"/>
            </w:tcBorders>
          </w:tcPr>
          <w:p w:rsidR="00A753E9" w:rsidRDefault="00A753E9">
            <w:pPr>
              <w:pStyle w:val="ConsPlusNormal"/>
            </w:pPr>
            <w:r>
              <w:t>Задачи Программы</w:t>
            </w:r>
          </w:p>
        </w:tc>
        <w:tc>
          <w:tcPr>
            <w:tcW w:w="5669" w:type="dxa"/>
            <w:tcBorders>
              <w:top w:val="nil"/>
              <w:left w:val="nil"/>
              <w:bottom w:val="nil"/>
              <w:right w:val="nil"/>
            </w:tcBorders>
          </w:tcPr>
          <w:p w:rsidR="00A753E9" w:rsidRDefault="00A753E9">
            <w:pPr>
              <w:pStyle w:val="ConsPlusNormal"/>
              <w:jc w:val="both"/>
            </w:pPr>
            <w:r>
              <w:t>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A753E9">
        <w:tc>
          <w:tcPr>
            <w:tcW w:w="3402" w:type="dxa"/>
            <w:tcBorders>
              <w:top w:val="nil"/>
              <w:left w:val="nil"/>
              <w:bottom w:val="nil"/>
              <w:right w:val="nil"/>
            </w:tcBorders>
          </w:tcPr>
          <w:p w:rsidR="00A753E9" w:rsidRDefault="00A753E9">
            <w:pPr>
              <w:pStyle w:val="ConsPlusNormal"/>
            </w:pPr>
            <w:r>
              <w:t>Показатели решения задач Программы</w:t>
            </w:r>
          </w:p>
        </w:tc>
        <w:tc>
          <w:tcPr>
            <w:tcW w:w="5669" w:type="dxa"/>
            <w:tcBorders>
              <w:top w:val="nil"/>
              <w:left w:val="nil"/>
              <w:bottom w:val="nil"/>
              <w:right w:val="nil"/>
            </w:tcBorders>
          </w:tcPr>
          <w:p w:rsidR="00A753E9" w:rsidRDefault="00A753E9">
            <w:pPr>
              <w:pStyle w:val="ConsPlusNormal"/>
              <w:jc w:val="both"/>
            </w:pPr>
            <w:r>
              <w:t>количество молодых семей, улучшивших жилищные условия</w:t>
            </w:r>
          </w:p>
        </w:tc>
      </w:tr>
      <w:tr w:rsidR="00A753E9">
        <w:tc>
          <w:tcPr>
            <w:tcW w:w="3402" w:type="dxa"/>
            <w:tcBorders>
              <w:top w:val="nil"/>
              <w:left w:val="nil"/>
              <w:bottom w:val="nil"/>
              <w:right w:val="nil"/>
            </w:tcBorders>
          </w:tcPr>
          <w:p w:rsidR="00A753E9" w:rsidRDefault="00A753E9">
            <w:pPr>
              <w:pStyle w:val="ConsPlusNormal"/>
            </w:pPr>
            <w:r>
              <w:t>Сроки реализации Программы</w:t>
            </w:r>
          </w:p>
        </w:tc>
        <w:tc>
          <w:tcPr>
            <w:tcW w:w="5669" w:type="dxa"/>
            <w:tcBorders>
              <w:top w:val="nil"/>
              <w:left w:val="nil"/>
              <w:bottom w:val="nil"/>
              <w:right w:val="nil"/>
            </w:tcBorders>
          </w:tcPr>
          <w:p w:rsidR="00A753E9" w:rsidRDefault="00A753E9">
            <w:pPr>
              <w:pStyle w:val="ConsPlusNormal"/>
              <w:jc w:val="both"/>
            </w:pPr>
            <w:r>
              <w:t>2020 - 2025 годы</w:t>
            </w:r>
          </w:p>
        </w:tc>
      </w:tr>
      <w:tr w:rsidR="00A753E9">
        <w:tc>
          <w:tcPr>
            <w:tcW w:w="3402" w:type="dxa"/>
            <w:vMerge w:val="restart"/>
            <w:tcBorders>
              <w:top w:val="nil"/>
              <w:left w:val="nil"/>
              <w:bottom w:val="nil"/>
              <w:right w:val="nil"/>
            </w:tcBorders>
          </w:tcPr>
          <w:p w:rsidR="00A753E9" w:rsidRDefault="00A753E9">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A753E9" w:rsidRDefault="00A753E9">
            <w:pPr>
              <w:pStyle w:val="ConsPlusNormal"/>
              <w:jc w:val="both"/>
            </w:pPr>
            <w:r>
              <w:t>общий объем финансирования Программы составляет:</w:t>
            </w:r>
          </w:p>
        </w:tc>
      </w:tr>
      <w:tr w:rsidR="00A753E9">
        <w:tc>
          <w:tcPr>
            <w:tcW w:w="3402" w:type="dxa"/>
            <w:vMerge/>
            <w:tcBorders>
              <w:top w:val="nil"/>
              <w:left w:val="nil"/>
              <w:bottom w:val="nil"/>
              <w:right w:val="nil"/>
            </w:tcBorders>
          </w:tcPr>
          <w:p w:rsidR="00A753E9" w:rsidRDefault="00A753E9"/>
        </w:tc>
        <w:tc>
          <w:tcPr>
            <w:tcW w:w="5669" w:type="dxa"/>
            <w:tcBorders>
              <w:top w:val="nil"/>
              <w:left w:val="nil"/>
              <w:bottom w:val="nil"/>
              <w:right w:val="nil"/>
            </w:tcBorders>
          </w:tcPr>
          <w:p w:rsidR="00A753E9" w:rsidRDefault="00A753E9">
            <w:pPr>
              <w:pStyle w:val="ConsPlusNormal"/>
              <w:jc w:val="both"/>
            </w:pPr>
            <w:r>
              <w:t>за счет средств бюджета города Ставрополя в сумме 44427,78 тыс. рублей, в том числе:</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2020 год - 7404,63 тыс. рублей;</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2021 год - 7404,63 тыс. рублей;</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2022 год - 7404,63 тыс. рублей;</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2023 год - 7404,63 тыс. рублей;</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2024 год - 7404,63 тыс. рублей;</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2025 год - 7404,63 тыс. рублей;</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за счет средств федерального бюджета и бюджета Ставропольского края;</w:t>
            </w:r>
          </w:p>
        </w:tc>
      </w:tr>
      <w:tr w:rsidR="00A753E9">
        <w:tc>
          <w:tcPr>
            <w:tcW w:w="3402" w:type="dxa"/>
            <w:tcBorders>
              <w:top w:val="nil"/>
              <w:left w:val="nil"/>
              <w:bottom w:val="nil"/>
              <w:right w:val="nil"/>
            </w:tcBorders>
          </w:tcPr>
          <w:p w:rsidR="00A753E9" w:rsidRDefault="00A753E9">
            <w:pPr>
              <w:pStyle w:val="ConsPlusNormal"/>
            </w:pPr>
          </w:p>
        </w:tc>
        <w:tc>
          <w:tcPr>
            <w:tcW w:w="5669" w:type="dxa"/>
            <w:tcBorders>
              <w:top w:val="nil"/>
              <w:left w:val="nil"/>
              <w:bottom w:val="nil"/>
              <w:right w:val="nil"/>
            </w:tcBorders>
          </w:tcPr>
          <w:p w:rsidR="00A753E9" w:rsidRDefault="00A753E9">
            <w:pPr>
              <w:pStyle w:val="ConsPlusNormal"/>
              <w:jc w:val="both"/>
            </w:pPr>
            <w:r>
              <w:t>за счет 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A753E9">
        <w:tc>
          <w:tcPr>
            <w:tcW w:w="3402" w:type="dxa"/>
            <w:vMerge w:val="restart"/>
            <w:tcBorders>
              <w:top w:val="nil"/>
              <w:left w:val="nil"/>
              <w:bottom w:val="nil"/>
              <w:right w:val="nil"/>
            </w:tcBorders>
          </w:tcPr>
          <w:p w:rsidR="00A753E9" w:rsidRDefault="00A753E9">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A753E9" w:rsidRDefault="00A753E9">
            <w:pPr>
              <w:pStyle w:val="ConsPlusNormal"/>
              <w:jc w:val="both"/>
            </w:pPr>
            <w:r>
              <w:t>улучшение жилищных условий 60 молодых семей;</w:t>
            </w:r>
          </w:p>
        </w:tc>
      </w:tr>
      <w:tr w:rsidR="00A753E9">
        <w:tc>
          <w:tcPr>
            <w:tcW w:w="3402" w:type="dxa"/>
            <w:vMerge/>
            <w:tcBorders>
              <w:top w:val="nil"/>
              <w:left w:val="nil"/>
              <w:bottom w:val="nil"/>
              <w:right w:val="nil"/>
            </w:tcBorders>
          </w:tcPr>
          <w:p w:rsidR="00A753E9" w:rsidRDefault="00A753E9"/>
        </w:tc>
        <w:tc>
          <w:tcPr>
            <w:tcW w:w="5669" w:type="dxa"/>
            <w:tcBorders>
              <w:top w:val="nil"/>
              <w:left w:val="nil"/>
              <w:bottom w:val="nil"/>
              <w:right w:val="nil"/>
            </w:tcBorders>
          </w:tcPr>
          <w:p w:rsidR="00A753E9" w:rsidRDefault="00A753E9">
            <w:pPr>
              <w:pStyle w:val="ConsPlusNormal"/>
              <w:jc w:val="both"/>
            </w:pPr>
            <w:r>
              <w:t>сокращение очереди молодых семей, нуждающихся в улучшении жилищных условий</w:t>
            </w:r>
          </w:p>
        </w:tc>
      </w:tr>
    </w:tbl>
    <w:p w:rsidR="00A753E9" w:rsidRDefault="00A753E9">
      <w:pPr>
        <w:pStyle w:val="ConsPlusNormal"/>
        <w:jc w:val="both"/>
      </w:pPr>
    </w:p>
    <w:p w:rsidR="00A753E9" w:rsidRDefault="00A753E9">
      <w:pPr>
        <w:pStyle w:val="ConsPlusTitle"/>
        <w:jc w:val="center"/>
        <w:outlineLvl w:val="1"/>
      </w:pPr>
      <w:r>
        <w:t>1. Общая характеристика текущего состояния сферы реализации</w:t>
      </w:r>
    </w:p>
    <w:p w:rsidR="00A753E9" w:rsidRDefault="00A753E9">
      <w:pPr>
        <w:pStyle w:val="ConsPlusTitle"/>
        <w:jc w:val="center"/>
      </w:pPr>
      <w:r>
        <w:t>Программы и прогноз ее развития</w:t>
      </w:r>
    </w:p>
    <w:p w:rsidR="00A753E9" w:rsidRDefault="00A753E9">
      <w:pPr>
        <w:pStyle w:val="ConsPlusNormal"/>
        <w:jc w:val="both"/>
      </w:pPr>
    </w:p>
    <w:p w:rsidR="00A753E9" w:rsidRDefault="00A753E9">
      <w:pPr>
        <w:pStyle w:val="ConsPlusNormal"/>
        <w:ind w:firstLine="540"/>
        <w:jc w:val="both"/>
      </w:pPr>
      <w:r>
        <w:t>Жилищная проблема является одной из наиболее значимых проблем для населения города Ставрополя в связи с низкой доступностью жилья и ипотечных жилищных кредитов (займов), дефицитом средств, выделяемых на содержание и ремонт муниципального жилищного фонда, низким уровнем доходов граждан. Данные обстоятельства делают невозможным приобретение жилья гражданами за счет собственных средств.</w:t>
      </w:r>
    </w:p>
    <w:p w:rsidR="00A753E9" w:rsidRDefault="00A753E9">
      <w:pPr>
        <w:pStyle w:val="ConsPlusNormal"/>
        <w:spacing w:before="220"/>
        <w:ind w:firstLine="540"/>
        <w:jc w:val="both"/>
      </w:pPr>
      <w: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A753E9" w:rsidRDefault="00A753E9">
      <w:pPr>
        <w:pStyle w:val="ConsPlusNormal"/>
        <w:spacing w:before="220"/>
        <w:ind w:firstLine="540"/>
        <w:jc w:val="both"/>
      </w:pPr>
      <w:r>
        <w:t>С 2006 года по настоящее время город Ставрополь участвует в реализации федеральных и краевых программ по обеспечению жильем молодых семей.</w:t>
      </w:r>
    </w:p>
    <w:p w:rsidR="00A753E9" w:rsidRDefault="00A753E9">
      <w:pPr>
        <w:pStyle w:val="ConsPlusNormal"/>
        <w:spacing w:before="220"/>
        <w:ind w:firstLine="540"/>
        <w:jc w:val="both"/>
      </w:pPr>
      <w:r>
        <w:t xml:space="preserve">За период с 2006 года </w:t>
      </w:r>
      <w:proofErr w:type="gramStart"/>
      <w:r>
        <w:t>по настоящее время в рамках участия в муниципальных программах по обеспечению жильем молодых семей при оказании</w:t>
      </w:r>
      <w:proofErr w:type="gramEnd"/>
      <w:r>
        <w:t xml:space="preserve"> поддержки путем получения социальных выплат, в том числе с использованием ипотечных жилищных кредитов (займов), улучшили жилищные условия более 600 молодых семей.</w:t>
      </w:r>
    </w:p>
    <w:p w:rsidR="00A753E9" w:rsidRDefault="00A753E9">
      <w:pPr>
        <w:pStyle w:val="ConsPlusNormal"/>
        <w:spacing w:before="220"/>
        <w:ind w:firstLine="540"/>
        <w:jc w:val="both"/>
      </w:pPr>
      <w:r>
        <w:t>Реализация Программы позволит:</w:t>
      </w:r>
    </w:p>
    <w:p w:rsidR="00A753E9" w:rsidRDefault="00A753E9">
      <w:pPr>
        <w:pStyle w:val="ConsPlusNormal"/>
        <w:spacing w:before="220"/>
        <w:ind w:firstLine="540"/>
        <w:jc w:val="both"/>
      </w:pPr>
      <w:r>
        <w:t>улучшить жилищные условия 60 молодых семей;</w:t>
      </w:r>
    </w:p>
    <w:p w:rsidR="00A753E9" w:rsidRDefault="00A753E9">
      <w:pPr>
        <w:pStyle w:val="ConsPlusNormal"/>
        <w:spacing w:before="220"/>
        <w:ind w:firstLine="540"/>
        <w:jc w:val="both"/>
      </w:pPr>
      <w: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A753E9" w:rsidRDefault="00A753E9">
      <w:pPr>
        <w:pStyle w:val="ConsPlusNormal"/>
        <w:spacing w:before="220"/>
        <w:ind w:firstLine="540"/>
        <w:jc w:val="both"/>
      </w:pPr>
      <w:r>
        <w:t>укрепить семейные отношения и улучшить демографическую ситуацию в городе Ставрополе;</w:t>
      </w:r>
    </w:p>
    <w:p w:rsidR="00A753E9" w:rsidRDefault="00A753E9">
      <w:pPr>
        <w:pStyle w:val="ConsPlusNormal"/>
        <w:spacing w:before="220"/>
        <w:ind w:firstLine="540"/>
        <w:jc w:val="both"/>
      </w:pPr>
      <w:r>
        <w:t>создать условия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кредиты (займы), в том числе ипотечные жилищные кредиты (займы), на приобретение жилья или строительство жилого дома.</w:t>
      </w:r>
    </w:p>
    <w:p w:rsidR="00A753E9" w:rsidRDefault="00A753E9">
      <w:pPr>
        <w:pStyle w:val="ConsPlusNormal"/>
        <w:spacing w:before="220"/>
        <w:ind w:firstLine="540"/>
        <w:jc w:val="both"/>
      </w:pPr>
      <w:r>
        <w:t xml:space="preserve">В случае </w:t>
      </w:r>
      <w:proofErr w:type="gramStart"/>
      <w:r>
        <w:t>изменения состояния сферы реализации Программы</w:t>
      </w:r>
      <w:proofErr w:type="gramEnd"/>
      <w:r>
        <w:t xml:space="preserve">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w:t>
      </w:r>
      <w:proofErr w:type="spellStart"/>
      <w:r>
        <w:t>недостижении</w:t>
      </w:r>
      <w:proofErr w:type="spellEnd"/>
      <w:r>
        <w:t xml:space="preserve"> ожидаемых результатов.</w:t>
      </w:r>
    </w:p>
    <w:p w:rsidR="00A753E9" w:rsidRDefault="00A753E9">
      <w:pPr>
        <w:pStyle w:val="ConsPlusNormal"/>
        <w:jc w:val="both"/>
      </w:pPr>
    </w:p>
    <w:p w:rsidR="00A753E9" w:rsidRDefault="00A753E9">
      <w:pPr>
        <w:pStyle w:val="ConsPlusTitle"/>
        <w:jc w:val="center"/>
        <w:outlineLvl w:val="1"/>
      </w:pPr>
      <w:r>
        <w:t>2. Цели и задачи Программы</w:t>
      </w:r>
    </w:p>
    <w:p w:rsidR="00A753E9" w:rsidRDefault="00A753E9">
      <w:pPr>
        <w:pStyle w:val="ConsPlusNormal"/>
        <w:jc w:val="both"/>
      </w:pPr>
    </w:p>
    <w:p w:rsidR="00A753E9" w:rsidRDefault="00A753E9">
      <w:pPr>
        <w:pStyle w:val="ConsPlusNormal"/>
        <w:ind w:firstLine="540"/>
        <w:jc w:val="both"/>
      </w:pPr>
      <w:r>
        <w:t>Целью Программы является формирование комфортной городской среды для проживания путем предоставления поддержки в решении жилищной проблемы молодым семьям.</w:t>
      </w:r>
    </w:p>
    <w:p w:rsidR="00A753E9" w:rsidRDefault="00A753E9">
      <w:pPr>
        <w:pStyle w:val="ConsPlusNormal"/>
        <w:spacing w:before="220"/>
        <w:ind w:firstLine="540"/>
        <w:jc w:val="both"/>
      </w:pPr>
      <w:r>
        <w:t>Для достижения цели Программы планируется решение следующих задач Программы:</w:t>
      </w:r>
    </w:p>
    <w:p w:rsidR="00A753E9" w:rsidRDefault="00A753E9">
      <w:pPr>
        <w:pStyle w:val="ConsPlusNormal"/>
        <w:spacing w:before="220"/>
        <w:ind w:firstLine="540"/>
        <w:jc w:val="both"/>
      </w:pPr>
      <w:r>
        <w:t>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p w:rsidR="00A753E9" w:rsidRDefault="00A753E9">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A753E9" w:rsidRDefault="00A753E9">
      <w:pPr>
        <w:pStyle w:val="ConsPlusNormal"/>
        <w:jc w:val="both"/>
      </w:pPr>
    </w:p>
    <w:p w:rsidR="00A753E9" w:rsidRDefault="00A753E9">
      <w:pPr>
        <w:pStyle w:val="ConsPlusTitle"/>
        <w:jc w:val="center"/>
        <w:outlineLvl w:val="1"/>
      </w:pPr>
      <w:r>
        <w:t>3. Сроки реализации Программы</w:t>
      </w:r>
    </w:p>
    <w:p w:rsidR="00A753E9" w:rsidRDefault="00A753E9">
      <w:pPr>
        <w:pStyle w:val="ConsPlusNormal"/>
        <w:jc w:val="both"/>
      </w:pPr>
    </w:p>
    <w:p w:rsidR="00A753E9" w:rsidRDefault="00A753E9">
      <w:pPr>
        <w:pStyle w:val="ConsPlusNormal"/>
        <w:ind w:firstLine="540"/>
        <w:jc w:val="both"/>
      </w:pPr>
      <w:r>
        <w:t>Реализация Программы рассчитана на 6 лет, с 2020 года по 2025 год включительно.</w:t>
      </w:r>
    </w:p>
    <w:p w:rsidR="00A753E9" w:rsidRDefault="00A753E9">
      <w:pPr>
        <w:pStyle w:val="ConsPlusNormal"/>
        <w:jc w:val="both"/>
      </w:pPr>
    </w:p>
    <w:p w:rsidR="00A753E9" w:rsidRDefault="00A753E9">
      <w:pPr>
        <w:pStyle w:val="ConsPlusTitle"/>
        <w:jc w:val="center"/>
        <w:outlineLvl w:val="1"/>
      </w:pPr>
      <w:r>
        <w:t>4. Перечень и общая характеристика мероприятий Программы</w:t>
      </w:r>
    </w:p>
    <w:p w:rsidR="00A753E9" w:rsidRDefault="00A753E9">
      <w:pPr>
        <w:pStyle w:val="ConsPlusNormal"/>
        <w:jc w:val="both"/>
      </w:pPr>
    </w:p>
    <w:p w:rsidR="00A753E9" w:rsidRDefault="00A753E9">
      <w:pPr>
        <w:pStyle w:val="ConsPlusNormal"/>
        <w:ind w:firstLine="540"/>
        <w:jc w:val="both"/>
      </w:pPr>
      <w:hyperlink w:anchor="P265" w:history="1">
        <w:r>
          <w:rPr>
            <w:color w:val="0000FF"/>
          </w:rPr>
          <w:t>Перечень</w:t>
        </w:r>
      </w:hyperlink>
      <w:r>
        <w:t xml:space="preserve"> и общая характеристика мероприятий Программы приведены в приложении 1 к Программе.</w:t>
      </w:r>
    </w:p>
    <w:p w:rsidR="00A753E9" w:rsidRDefault="00A753E9">
      <w:pPr>
        <w:pStyle w:val="ConsPlusNormal"/>
        <w:jc w:val="both"/>
      </w:pPr>
    </w:p>
    <w:p w:rsidR="00A753E9" w:rsidRDefault="00A753E9">
      <w:pPr>
        <w:pStyle w:val="ConsPlusTitle"/>
        <w:jc w:val="center"/>
        <w:outlineLvl w:val="1"/>
      </w:pPr>
      <w:r>
        <w:t>5. Ресурсное обеспечение Программы</w:t>
      </w:r>
    </w:p>
    <w:p w:rsidR="00A753E9" w:rsidRDefault="00A753E9">
      <w:pPr>
        <w:pStyle w:val="ConsPlusNormal"/>
        <w:jc w:val="both"/>
      </w:pPr>
    </w:p>
    <w:p w:rsidR="00A753E9" w:rsidRDefault="00A753E9">
      <w:pPr>
        <w:pStyle w:val="ConsPlusNormal"/>
        <w:ind w:firstLine="540"/>
        <w:jc w:val="both"/>
      </w:pPr>
      <w:r>
        <w:t>Финансирование Программы на весь период действия осуществляется:</w:t>
      </w:r>
    </w:p>
    <w:p w:rsidR="00A753E9" w:rsidRDefault="00A753E9">
      <w:pPr>
        <w:pStyle w:val="ConsPlusNormal"/>
        <w:spacing w:before="220"/>
        <w:ind w:firstLine="540"/>
        <w:jc w:val="both"/>
      </w:pPr>
      <w:r>
        <w:t>за счет средств бюджета города Ставрополя в сумме 44427,78 тыс. рублей, в том числе:</w:t>
      </w:r>
    </w:p>
    <w:p w:rsidR="00A753E9" w:rsidRDefault="00A753E9">
      <w:pPr>
        <w:pStyle w:val="ConsPlusNormal"/>
        <w:spacing w:before="220"/>
        <w:ind w:firstLine="540"/>
        <w:jc w:val="both"/>
      </w:pPr>
      <w:r>
        <w:t>2020 год - 7404,63 тыс. рублей;</w:t>
      </w:r>
    </w:p>
    <w:p w:rsidR="00A753E9" w:rsidRDefault="00A753E9">
      <w:pPr>
        <w:pStyle w:val="ConsPlusNormal"/>
        <w:spacing w:before="220"/>
        <w:ind w:firstLine="540"/>
        <w:jc w:val="both"/>
      </w:pPr>
      <w:r>
        <w:t>2021 год - 7404,63 тыс. рублей;</w:t>
      </w:r>
    </w:p>
    <w:p w:rsidR="00A753E9" w:rsidRDefault="00A753E9">
      <w:pPr>
        <w:pStyle w:val="ConsPlusNormal"/>
        <w:spacing w:before="220"/>
        <w:ind w:firstLine="540"/>
        <w:jc w:val="both"/>
      </w:pPr>
      <w:r>
        <w:t>2022 год - 7404,63 тыс. рублей;</w:t>
      </w:r>
    </w:p>
    <w:p w:rsidR="00A753E9" w:rsidRDefault="00A753E9">
      <w:pPr>
        <w:pStyle w:val="ConsPlusNormal"/>
        <w:spacing w:before="220"/>
        <w:ind w:firstLine="540"/>
        <w:jc w:val="both"/>
      </w:pPr>
      <w:r>
        <w:t>2023 год - 7404,63 тыс. рублей;</w:t>
      </w:r>
    </w:p>
    <w:p w:rsidR="00A753E9" w:rsidRDefault="00A753E9">
      <w:pPr>
        <w:pStyle w:val="ConsPlusNormal"/>
        <w:spacing w:before="220"/>
        <w:ind w:firstLine="540"/>
        <w:jc w:val="both"/>
      </w:pPr>
      <w:r>
        <w:t>2024 год - 7404,63 тыс. рублей;</w:t>
      </w:r>
    </w:p>
    <w:p w:rsidR="00A753E9" w:rsidRDefault="00A753E9">
      <w:pPr>
        <w:pStyle w:val="ConsPlusNormal"/>
        <w:spacing w:before="220"/>
        <w:ind w:firstLine="540"/>
        <w:jc w:val="both"/>
      </w:pPr>
      <w:r>
        <w:t>2025 год - 7404,63 тыс. рублей;</w:t>
      </w:r>
    </w:p>
    <w:p w:rsidR="00A753E9" w:rsidRDefault="00A753E9">
      <w:pPr>
        <w:pStyle w:val="ConsPlusNormal"/>
        <w:spacing w:before="220"/>
        <w:ind w:firstLine="540"/>
        <w:jc w:val="both"/>
      </w:pPr>
      <w:r>
        <w:t>за счет средств федерального бюджета и бюджета Ставропольского края;</w:t>
      </w:r>
    </w:p>
    <w:p w:rsidR="00A753E9" w:rsidRDefault="00A753E9">
      <w:pPr>
        <w:pStyle w:val="ConsPlusNormal"/>
        <w:spacing w:before="220"/>
        <w:ind w:firstLine="540"/>
        <w:jc w:val="both"/>
      </w:pPr>
      <w:r>
        <w:t>за счет 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A753E9" w:rsidRDefault="00A753E9">
      <w:pPr>
        <w:pStyle w:val="ConsPlusNormal"/>
        <w:spacing w:before="220"/>
        <w:ind w:firstLine="540"/>
        <w:jc w:val="both"/>
      </w:pPr>
      <w:r>
        <w:t>Объем средств бюджета города Ставрополя для реализации Программы может корректироваться в зависимости от объема средств, выделенных из федерального бюджета и бюджета Ставропольского края.</w:t>
      </w:r>
    </w:p>
    <w:p w:rsidR="00A753E9" w:rsidRDefault="00A753E9">
      <w:pPr>
        <w:pStyle w:val="ConsPlusNormal"/>
        <w:spacing w:before="220"/>
        <w:ind w:firstLine="540"/>
        <w:jc w:val="both"/>
      </w:pPr>
      <w:proofErr w:type="gramStart"/>
      <w: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8" w:history="1">
        <w:r>
          <w:rPr>
            <w:color w:val="0000FF"/>
          </w:rPr>
          <w:t>постановления</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9" w:history="1">
        <w:r>
          <w:rPr>
            <w:color w:val="0000FF"/>
          </w:rPr>
          <w:t>постановления</w:t>
        </w:r>
      </w:hyperlink>
      <w:r>
        <w:t xml:space="preserve"> Правительства Ставропольского края от 29 декабря 2018 г. N 625-п</w:t>
      </w:r>
      <w:proofErr w:type="gramEnd"/>
      <w:r>
        <w:t xml:space="preserve"> "Об утверждении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w:t>
      </w:r>
      <w:proofErr w:type="spellStart"/>
      <w:r>
        <w:t>софинансирование</w:t>
      </w:r>
      <w:proofErr w:type="spellEnd"/>
      <w:r>
        <w:t xml:space="preserve"> предоставления социальных выплат.</w:t>
      </w:r>
    </w:p>
    <w:p w:rsidR="00A753E9" w:rsidRDefault="00A753E9">
      <w:pPr>
        <w:pStyle w:val="ConsPlusNormal"/>
        <w:jc w:val="both"/>
      </w:pPr>
    </w:p>
    <w:p w:rsidR="00A753E9" w:rsidRDefault="00A753E9">
      <w:pPr>
        <w:pStyle w:val="ConsPlusTitle"/>
        <w:jc w:val="center"/>
        <w:outlineLvl w:val="1"/>
      </w:pPr>
      <w:r>
        <w:t>6. Система управления реализацией Программы</w:t>
      </w:r>
    </w:p>
    <w:p w:rsidR="00A753E9" w:rsidRDefault="00A753E9">
      <w:pPr>
        <w:pStyle w:val="ConsPlusNormal"/>
        <w:jc w:val="both"/>
      </w:pPr>
    </w:p>
    <w:p w:rsidR="00A753E9" w:rsidRDefault="00A753E9">
      <w:pPr>
        <w:pStyle w:val="ConsPlusNormal"/>
        <w:ind w:firstLine="540"/>
        <w:jc w:val="both"/>
      </w:pPr>
      <w:r>
        <w:t>Механизм реализации Программы предполагает оказание поддержки в решении жилищной проблемы молодым семьям - участникам Программы путем предоставления им социальных выплат.</w:t>
      </w:r>
    </w:p>
    <w:p w:rsidR="00A753E9" w:rsidRDefault="00A753E9">
      <w:pPr>
        <w:pStyle w:val="ConsPlusNormal"/>
        <w:spacing w:before="220"/>
        <w:ind w:firstLine="540"/>
        <w:jc w:val="both"/>
      </w:pPr>
      <w:r>
        <w:t>Условием участия в Программе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A753E9" w:rsidRDefault="00A753E9">
      <w:pPr>
        <w:pStyle w:val="ConsPlusNormal"/>
        <w:spacing w:before="220"/>
        <w:ind w:firstLine="540"/>
        <w:jc w:val="both"/>
      </w:pPr>
      <w:r>
        <w:t xml:space="preserve">Согласие на обработку персональных данных должно быть оформлено в соответствии со </w:t>
      </w:r>
      <w:hyperlink r:id="rId10" w:history="1">
        <w:r>
          <w:rPr>
            <w:color w:val="0000FF"/>
          </w:rPr>
          <w:t>статьей 9</w:t>
        </w:r>
      </w:hyperlink>
      <w:r>
        <w:t xml:space="preserve"> Федерального закона от 27 июля 2006 г. N 152-ФЗ "О персональных данных".</w:t>
      </w:r>
    </w:p>
    <w:p w:rsidR="00A753E9" w:rsidRDefault="00A753E9">
      <w:pPr>
        <w:pStyle w:val="ConsPlusNormal"/>
        <w:spacing w:before="220"/>
        <w:ind w:firstLine="540"/>
        <w:jc w:val="both"/>
      </w:pPr>
      <w:proofErr w:type="gramStart"/>
      <w: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w:t>
      </w:r>
      <w:proofErr w:type="gramEnd"/>
      <w:r>
        <w:t xml:space="preserve">), </w:t>
      </w:r>
      <w:proofErr w:type="gramStart"/>
      <w:r>
        <w:t xml:space="preserve">соответствующая следующим требованиям, установленным </w:t>
      </w:r>
      <w:hyperlink r:id="rId11" w:history="1">
        <w:r>
          <w:rPr>
            <w:color w:val="0000FF"/>
          </w:rPr>
          <w:t>Порядком</w:t>
        </w:r>
      </w:hyperlink>
      <w:r>
        <w:t xml:space="preserve"> формирования органами местного самоуправления муниципальных образований Ставропольского края списка молодых семей края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утвержденным приказом</w:t>
      </w:r>
      <w:proofErr w:type="gramEnd"/>
      <w:r>
        <w:t xml:space="preserve"> </w:t>
      </w:r>
      <w:proofErr w:type="gramStart"/>
      <w:r>
        <w:t xml:space="preserve">министерства строительства и архитектуры Ставропольского края от 18 января 2019 г. N 16 (далее - Порядок 1), и </w:t>
      </w:r>
      <w:hyperlink r:id="rId12" w:history="1">
        <w:r>
          <w:rPr>
            <w:color w:val="0000FF"/>
          </w:rPr>
          <w:t>Порядком</w:t>
        </w:r>
      </w:hyperlink>
      <w:r>
        <w:t xml:space="preserve"> формирования в 2019 году органами местного самоуправления муниципальных образований Ставропольского края списка семей края, исключенных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w:t>
      </w:r>
      <w:proofErr w:type="gramEnd"/>
      <w:r>
        <w:t xml:space="preserve"> </w:t>
      </w:r>
      <w:proofErr w:type="gramStart"/>
      <w:r>
        <w:t>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по муниципальному образованию Ставропольского</w:t>
      </w:r>
      <w:proofErr w:type="gramEnd"/>
      <w:r>
        <w:t xml:space="preserve"> края, утвержденным приказом министерства строительства и архитектуры Ставропольского края от 18 января 2019 г. N 18 (далее - Порядок 2). </w:t>
      </w:r>
      <w:proofErr w:type="gramStart"/>
      <w:r>
        <w:t xml:space="preserve">Порядок 2 определяет правила формирования и утверждения в 2019 году списка семей Ставропольского края, исключенных из числа участников </w:t>
      </w:r>
      <w:hyperlink r:id="rId13"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14" w:history="1">
        <w:r>
          <w:rPr>
            <w:color w:val="0000FF"/>
          </w:rPr>
          <w:t>программы</w:t>
        </w:r>
      </w:hyperlink>
      <w:r>
        <w:t xml:space="preserve"> Российской Федерации "Обеспечение доступным и комфортным жильем и</w:t>
      </w:r>
      <w:proofErr w:type="gramEnd"/>
      <w:r>
        <w:t xml:space="preserve"> </w:t>
      </w:r>
      <w:proofErr w:type="gramStart"/>
      <w:r>
        <w:t>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мероприятия "Улучшение жилищных условий молодых семей</w:t>
      </w:r>
      <w:proofErr w:type="gramEnd"/>
      <w:r>
        <w:t xml:space="preserve"> Ставропольского края" </w:t>
      </w:r>
      <w:hyperlink r:id="rId15" w:history="1">
        <w:r>
          <w:rPr>
            <w:color w:val="0000FF"/>
          </w:rPr>
          <w:t>подпрограммы</w:t>
        </w:r>
      </w:hyperlink>
      <w:r>
        <w:t xml:space="preserve">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w:t>
      </w:r>
    </w:p>
    <w:p w:rsidR="00A753E9" w:rsidRDefault="00A753E9">
      <w:pPr>
        <w:pStyle w:val="ConsPlusNormal"/>
        <w:spacing w:before="220"/>
        <w:ind w:firstLine="540"/>
        <w:jc w:val="both"/>
      </w:pPr>
      <w:proofErr w:type="gramStart"/>
      <w:r>
        <w:t xml:space="preserve">Под молодыми семьями,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города Ставрополя по месту их постоянного жительства нуждающимися в жилых помещениях после 01 марта 2005 года по тем же основаниям, которые установлены </w:t>
      </w:r>
      <w:hyperlink r:id="rId16" w:history="1">
        <w:r>
          <w:rPr>
            <w:color w:val="0000FF"/>
          </w:rPr>
          <w:t>статьей 51</w:t>
        </w:r>
      </w:hyperlink>
      <w:r>
        <w:t xml:space="preserve"> Жилищного кодекса Российской</w:t>
      </w:r>
      <w:proofErr w:type="gramEnd"/>
      <w:r>
        <w:t xml:space="preserve">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p>
    <w:p w:rsidR="00A753E9" w:rsidRDefault="00A753E9">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753E9" w:rsidRDefault="00A753E9">
      <w:pPr>
        <w:pStyle w:val="ConsPlusNormal"/>
        <w:spacing w:before="220"/>
        <w:ind w:firstLine="540"/>
        <w:jc w:val="both"/>
      </w:pPr>
      <w:r>
        <w:t xml:space="preserve">Для признания граждан </w:t>
      </w:r>
      <w:proofErr w:type="gramStart"/>
      <w:r>
        <w:t>нуждающимися</w:t>
      </w:r>
      <w:proofErr w:type="gramEnd"/>
      <w:r>
        <w:t xml:space="preserve"> в жилых помещениях для участия в Программе молодая семья подает в администрацию города Ставрополя заявление и документы, предусмотренные правовым актом администрации города Ставрополя по предоставлению муниципальной услуги "Обеспечение жильем молодых семей в городе Ставрополе" (далее - Регламент).</w:t>
      </w:r>
    </w:p>
    <w:p w:rsidR="00A753E9" w:rsidRDefault="00A753E9">
      <w:pPr>
        <w:pStyle w:val="ConsPlusNormal"/>
        <w:spacing w:before="220"/>
        <w:ind w:firstLine="540"/>
        <w:jc w:val="both"/>
      </w:pPr>
      <w:r>
        <w:t xml:space="preserve">В срок, предусмотренный Регламентом, со дня представления заявления и документов, необходимых для признания граждан </w:t>
      </w:r>
      <w:proofErr w:type="gramStart"/>
      <w:r>
        <w:t>нуждающимися</w:t>
      </w:r>
      <w:proofErr w:type="gramEnd"/>
      <w:r>
        <w:t xml:space="preserve"> в жилых помещениях для участия в Программе, администрация города Ставрополя принимает решение о признании (об отказе в признании) молодой семьи нуждающейся в жилом помещении для участия в Программе.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 по формам, являющимся </w:t>
      </w:r>
      <w:hyperlink r:id="rId17" w:history="1">
        <w:r>
          <w:rPr>
            <w:color w:val="0000FF"/>
          </w:rPr>
          <w:t>приложением 3</w:t>
        </w:r>
      </w:hyperlink>
      <w:r>
        <w:t xml:space="preserve"> к Порядку 1 или </w:t>
      </w:r>
      <w:hyperlink r:id="rId18" w:history="1">
        <w:r>
          <w:rPr>
            <w:color w:val="0000FF"/>
          </w:rPr>
          <w:t>приложением 3</w:t>
        </w:r>
      </w:hyperlink>
      <w:r>
        <w:t xml:space="preserve"> к Порядку 2.</w:t>
      </w:r>
    </w:p>
    <w:p w:rsidR="00A753E9" w:rsidRDefault="00A753E9">
      <w:pPr>
        <w:pStyle w:val="ConsPlusNormal"/>
        <w:spacing w:before="220"/>
        <w:ind w:firstLine="540"/>
        <w:jc w:val="both"/>
      </w:pPr>
      <w:proofErr w:type="gramStart"/>
      <w:r>
        <w:t xml:space="preserve">После принятия решения о признании молодой семьи нуждающейся в жилом помещении для участия в Программе молодая семья вправе подать в администрацию города Ставрополя </w:t>
      </w:r>
      <w:hyperlink r:id="rId19" w:history="1">
        <w:r>
          <w:rPr>
            <w:color w:val="0000FF"/>
          </w:rPr>
          <w:t>заявление</w:t>
        </w:r>
      </w:hyperlink>
      <w:r>
        <w:t xml:space="preserve"> о признании ее семьей, имеющей достаточные доходы, по форме, являющейся приложением 2 к Порядку и условиям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w:t>
      </w:r>
      <w:proofErr w:type="gramEnd"/>
      <w:r>
        <w:t xml:space="preserve">, </w:t>
      </w:r>
      <w:proofErr w:type="gramStart"/>
      <w:r>
        <w:t>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 (далее - Порядок признания семьей, имеющей</w:t>
      </w:r>
      <w:proofErr w:type="gramEnd"/>
      <w:r>
        <w:t xml:space="preserve"> достаточные доходы), и документы, подтверждающие достаточные доходы, предусмотренные </w:t>
      </w:r>
      <w:hyperlink r:id="rId20" w:history="1">
        <w:r>
          <w:rPr>
            <w:color w:val="0000FF"/>
          </w:rPr>
          <w:t>пунктом 4</w:t>
        </w:r>
      </w:hyperlink>
      <w:r>
        <w:t xml:space="preserve"> Порядка признания семьей, имеющей достаточные доходы.</w:t>
      </w:r>
    </w:p>
    <w:p w:rsidR="00A753E9" w:rsidRDefault="00A753E9">
      <w:pPr>
        <w:pStyle w:val="ConsPlusNormal"/>
        <w:spacing w:before="220"/>
        <w:ind w:firstLine="540"/>
        <w:jc w:val="both"/>
      </w:pPr>
      <w:r>
        <w:t xml:space="preserve">Признание (отказ в признании) молодой семьи семьей, имеющей достаточные доходы, осуществляется в соответствии с </w:t>
      </w:r>
      <w:hyperlink r:id="rId21" w:history="1">
        <w:r>
          <w:rPr>
            <w:color w:val="0000FF"/>
          </w:rPr>
          <w:t>Порядком</w:t>
        </w:r>
      </w:hyperlink>
      <w:r>
        <w:t xml:space="preserve"> признания семьей, имеющей достаточные доходы, на основании рассмотренного заявления и выданного </w:t>
      </w:r>
      <w:hyperlink r:id="rId22" w:history="1">
        <w:r>
          <w:rPr>
            <w:color w:val="0000FF"/>
          </w:rPr>
          <w:t>заключения</w:t>
        </w:r>
      </w:hyperlink>
      <w:r>
        <w:t xml:space="preserve"> по форме,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w:t>
      </w:r>
    </w:p>
    <w:p w:rsidR="00A753E9" w:rsidRDefault="00A753E9">
      <w:pPr>
        <w:pStyle w:val="ConsPlusNormal"/>
        <w:spacing w:before="220"/>
        <w:ind w:firstLine="540"/>
        <w:jc w:val="both"/>
      </w:pPr>
      <w:proofErr w:type="gramStart"/>
      <w: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Программе по форме, являющейся </w:t>
      </w:r>
      <w:hyperlink r:id="rId23" w:history="1">
        <w:r>
          <w:rPr>
            <w:color w:val="0000FF"/>
          </w:rPr>
          <w:t>приложением 1</w:t>
        </w:r>
      </w:hyperlink>
      <w:r>
        <w:t xml:space="preserve"> к Порядку 1 и </w:t>
      </w:r>
      <w:hyperlink r:id="rId24" w:history="1">
        <w:r>
          <w:rPr>
            <w:color w:val="0000FF"/>
          </w:rPr>
          <w:t>приложением 1</w:t>
        </w:r>
      </w:hyperlink>
      <w:r>
        <w:t xml:space="preserve"> к Порядку 2, и документы, предусмотренные </w:t>
      </w:r>
      <w:hyperlink r:id="rId25" w:history="1">
        <w:r>
          <w:rPr>
            <w:color w:val="0000FF"/>
          </w:rPr>
          <w:t>пунктами 18</w:t>
        </w:r>
      </w:hyperlink>
      <w:r>
        <w:t xml:space="preserve"> - </w:t>
      </w:r>
      <w:hyperlink r:id="rId26" w:history="1">
        <w:r>
          <w:rPr>
            <w:color w:val="0000FF"/>
          </w:rPr>
          <w:t>19</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w:t>
      </w:r>
      <w:proofErr w:type="gramEnd"/>
      <w:r>
        <w:t xml:space="preserve"> </w:t>
      </w:r>
      <w:proofErr w:type="gramStart"/>
      <w:r>
        <w:t>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roofErr w:type="gramEnd"/>
    </w:p>
    <w:p w:rsidR="00A753E9" w:rsidRDefault="00A753E9">
      <w:pPr>
        <w:pStyle w:val="ConsPlusNormal"/>
        <w:spacing w:before="220"/>
        <w:ind w:firstLine="540"/>
        <w:jc w:val="both"/>
      </w:pPr>
      <w:r>
        <w:t xml:space="preserve">В порядке и срок, установленный Правилами, со дня предоставления молодой семьей документов и заявления для участия в Программе администрация города Ставрополя принимает решение о признании (об отказе в признании) молодой семьи участником Программы. О принятом решении молодая семья письменно уведомляется комитетом по управлению муниципальным имуществом города Ставрополя в течение 5 рабочих дней со дня принятия соответствующего решения по формам, являющимся </w:t>
      </w:r>
      <w:hyperlink r:id="rId27" w:history="1">
        <w:r>
          <w:rPr>
            <w:color w:val="0000FF"/>
          </w:rPr>
          <w:t>приложением 3</w:t>
        </w:r>
      </w:hyperlink>
      <w:r>
        <w:t xml:space="preserve"> к Порядку 1 или </w:t>
      </w:r>
      <w:hyperlink r:id="rId28" w:history="1">
        <w:r>
          <w:rPr>
            <w:color w:val="0000FF"/>
          </w:rPr>
          <w:t>приложением 3</w:t>
        </w:r>
      </w:hyperlink>
      <w:r>
        <w:t xml:space="preserve"> к Порядку 2.</w:t>
      </w:r>
    </w:p>
    <w:p w:rsidR="00A753E9" w:rsidRDefault="00A753E9">
      <w:pPr>
        <w:pStyle w:val="ConsPlusNormal"/>
        <w:spacing w:before="220"/>
        <w:ind w:firstLine="540"/>
        <w:jc w:val="both"/>
      </w:pPr>
      <w:r>
        <w:t>Основаниями для отказа в признании молодой семьи участником Программы являются основания, предусмотренные Правилами.</w:t>
      </w:r>
    </w:p>
    <w:p w:rsidR="00A753E9" w:rsidRDefault="00A753E9">
      <w:pPr>
        <w:pStyle w:val="ConsPlusNormal"/>
        <w:spacing w:before="220"/>
        <w:ind w:firstLine="540"/>
        <w:jc w:val="both"/>
      </w:pPr>
      <w:r>
        <w:t>Повторное обращение с заявлением об участии в Программе допускается после устранения оснований для отказа в признании молодой семьи участником Программы.</w:t>
      </w:r>
    </w:p>
    <w:p w:rsidR="00A753E9" w:rsidRDefault="00A753E9">
      <w:pPr>
        <w:pStyle w:val="ConsPlusNormal"/>
        <w:spacing w:before="220"/>
        <w:ind w:firstLine="540"/>
        <w:jc w:val="both"/>
      </w:pPr>
      <w:proofErr w:type="gramStart"/>
      <w:r>
        <w:t xml:space="preserve">Одновременно с выдачей уведомления о признании молодой семьи участником Программы молодой семье вручается памятка участника Программы,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 соответствующая примерному плану памятки участника мероприятия "Улучшение жилищных условий иных категорий граждан" </w:t>
      </w:r>
      <w:hyperlink r:id="rId29" w:history="1">
        <w:r>
          <w:rPr>
            <w:color w:val="0000FF"/>
          </w:rPr>
          <w:t>подпрограммы</w:t>
        </w:r>
      </w:hyperlink>
      <w:r>
        <w:t xml:space="preserve"> "Создание условий</w:t>
      </w:r>
      <w:proofErr w:type="gramEnd"/>
      <w:r>
        <w:t xml:space="preserve">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 являющемуся </w:t>
      </w:r>
      <w:hyperlink r:id="rId30" w:history="1">
        <w:r>
          <w:rPr>
            <w:color w:val="0000FF"/>
          </w:rPr>
          <w:t>приложением 4</w:t>
        </w:r>
      </w:hyperlink>
      <w:r>
        <w:t xml:space="preserve"> к Порядку 1 или </w:t>
      </w:r>
      <w:hyperlink r:id="rId31" w:history="1">
        <w:r>
          <w:rPr>
            <w:color w:val="0000FF"/>
          </w:rPr>
          <w:t>приложением 4</w:t>
        </w:r>
      </w:hyperlink>
      <w:r>
        <w:t xml:space="preserve"> к Порядку 2.</w:t>
      </w:r>
    </w:p>
    <w:p w:rsidR="00A753E9" w:rsidRDefault="00A753E9">
      <w:pPr>
        <w:pStyle w:val="ConsPlusNormal"/>
        <w:spacing w:before="220"/>
        <w:ind w:firstLine="540"/>
        <w:jc w:val="both"/>
      </w:pPr>
      <w:r>
        <w:t>В случае признания молодой семьи участником Программы комитет по 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rsidR="00A753E9" w:rsidRDefault="00A753E9">
      <w:pPr>
        <w:pStyle w:val="ConsPlusNormal"/>
        <w:spacing w:before="220"/>
        <w:ind w:firstLine="540"/>
        <w:jc w:val="both"/>
      </w:pPr>
      <w:r>
        <w:t>Учетное дело молодой семьи - участника Программы должно также содержать:</w:t>
      </w:r>
    </w:p>
    <w:p w:rsidR="00A753E9" w:rsidRDefault="00A753E9">
      <w:pPr>
        <w:pStyle w:val="ConsPlusNormal"/>
        <w:spacing w:before="220"/>
        <w:ind w:firstLine="540"/>
        <w:jc w:val="both"/>
      </w:pPr>
      <w:proofErr w:type="gramStart"/>
      <w:r>
        <w:t>заявления граждан и уведомления, определенные Порядком 1 и Порядком 2, зарегистрированные комитетом по управлению муниципальным имуществом города Ставрополя в Книге регистрации заявлений граждан о признании нуждающимися в жилых помещениях для участия в Программе, Книге регистрации заявлений граждан о признании молодых семей участниками Программы и, соответственно, в системе автоматизации делопроизводства и электронного документооборота "Дело";</w:t>
      </w:r>
      <w:proofErr w:type="gramEnd"/>
    </w:p>
    <w:p w:rsidR="00A753E9" w:rsidRDefault="00A753E9">
      <w:pPr>
        <w:pStyle w:val="ConsPlusNormal"/>
        <w:spacing w:before="220"/>
        <w:ind w:firstLine="540"/>
        <w:jc w:val="both"/>
      </w:pPr>
      <w:r>
        <w:t>копии документов, подтверждающих предоставление социальной выплаты;</w:t>
      </w:r>
    </w:p>
    <w:p w:rsidR="00A753E9" w:rsidRDefault="00A753E9">
      <w:pPr>
        <w:pStyle w:val="ConsPlusNormal"/>
        <w:spacing w:before="220"/>
        <w:ind w:firstLine="540"/>
        <w:jc w:val="both"/>
      </w:pPr>
      <w:r>
        <w:t>копии документов на жилое помещение, приобретенное (построенное) с использованием социальной выплаты;</w:t>
      </w:r>
    </w:p>
    <w:p w:rsidR="00A753E9" w:rsidRDefault="00A753E9">
      <w:pPr>
        <w:pStyle w:val="ConsPlusNormal"/>
        <w:spacing w:before="220"/>
        <w:ind w:firstLine="540"/>
        <w:jc w:val="both"/>
      </w:pPr>
      <w:r>
        <w:t>копии документов, подтверждающих перечисление средств из бюджета города Ставрополя для предоставления социальной выплаты молодой семье.</w:t>
      </w:r>
    </w:p>
    <w:p w:rsidR="00A753E9" w:rsidRDefault="00A753E9">
      <w:pPr>
        <w:pStyle w:val="ConsPlusNormal"/>
        <w:spacing w:before="220"/>
        <w:ind w:firstLine="540"/>
        <w:jc w:val="both"/>
      </w:pPr>
      <w:r>
        <w:t>Копии документов, содержащихся в учетных делах молодых семей - участников Программы,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представленных молодыми семьями оригиналов документов.</w:t>
      </w:r>
    </w:p>
    <w:p w:rsidR="00A753E9" w:rsidRDefault="00A753E9">
      <w:pPr>
        <w:pStyle w:val="ConsPlusNormal"/>
        <w:spacing w:before="220"/>
        <w:ind w:firstLine="540"/>
        <w:jc w:val="both"/>
      </w:pPr>
      <w:r>
        <w:t>Список молодых семей - участников Программы формируется в хронологическом порядке. Граждане, подавшие заявление на участие в Программе в один и тот же день, включаются в список молодых семей - участников Программы в алфавитном порядке.</w:t>
      </w:r>
    </w:p>
    <w:p w:rsidR="00A753E9" w:rsidRDefault="00A753E9">
      <w:pPr>
        <w:pStyle w:val="ConsPlusNormal"/>
        <w:spacing w:before="220"/>
        <w:ind w:firstLine="540"/>
        <w:jc w:val="both"/>
      </w:pPr>
      <w:r>
        <w:t>Не подлежат включению в список молодых семей - участников Программы (снимаются с учета в качестве участников Программы) молодые семьи, признанные администрацией города Ставрополя участниками Программы, в следующих случаях:</w:t>
      </w:r>
    </w:p>
    <w:p w:rsidR="00A753E9" w:rsidRDefault="00A753E9">
      <w:pPr>
        <w:pStyle w:val="ConsPlusNormal"/>
        <w:spacing w:before="220"/>
        <w:ind w:firstLine="540"/>
        <w:jc w:val="both"/>
      </w:pPr>
      <w:proofErr w:type="gramStart"/>
      <w:r>
        <w:t>если возраст одного из супругов или одного родителя в неполной семье на день принятия министерством строительства и архитектуры Ставропольского края решения о включении молодой семьи - участницы основного мероприятия в список претендентов на получение социальной выплаты в планируемом году (за исключением случаев, установленных Порядком 2) превышает 35 лет;</w:t>
      </w:r>
      <w:proofErr w:type="gramEnd"/>
    </w:p>
    <w:p w:rsidR="00A753E9" w:rsidRDefault="00A753E9">
      <w:pPr>
        <w:pStyle w:val="ConsPlusNormal"/>
        <w:spacing w:before="220"/>
        <w:ind w:firstLine="540"/>
        <w:jc w:val="both"/>
      </w:pPr>
      <w:r>
        <w:t>если у молодой семьи, не имеющей детей, расторгнут брак;</w:t>
      </w:r>
    </w:p>
    <w:p w:rsidR="00A753E9" w:rsidRDefault="00A753E9">
      <w:pPr>
        <w:pStyle w:val="ConsPlusNormal"/>
        <w:spacing w:before="220"/>
        <w:ind w:firstLine="540"/>
        <w:jc w:val="both"/>
      </w:pPr>
      <w:r>
        <w:t>если молодая семья ранее получила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условиями Программы и реализовала его;</w:t>
      </w:r>
    </w:p>
    <w:p w:rsidR="00A753E9" w:rsidRDefault="00A753E9">
      <w:pPr>
        <w:pStyle w:val="ConsPlusNormal"/>
        <w:spacing w:before="220"/>
        <w:ind w:firstLine="540"/>
        <w:jc w:val="both"/>
      </w:pPr>
      <w:r>
        <w:t>если молодая семья письменно отказалась от участия в Программе (заявление молодой семьи об отказе от участия в Программе составляется в произвольной форме, подписывается обоими супругами (одним родителем в неполной семье), в котором указываются причины отказа, а также период отказа от участия в Программе (в определенном году либо от участия вообще);</w:t>
      </w:r>
    </w:p>
    <w:p w:rsidR="00A753E9" w:rsidRDefault="00A753E9">
      <w:pPr>
        <w:pStyle w:val="ConsPlusNormal"/>
        <w:spacing w:before="220"/>
        <w:ind w:firstLine="540"/>
        <w:jc w:val="both"/>
      </w:pPr>
      <w:r>
        <w:t>если молодая семья не нуждается в жилом помещении;</w:t>
      </w:r>
    </w:p>
    <w:p w:rsidR="00A753E9" w:rsidRDefault="00A753E9">
      <w:pPr>
        <w:pStyle w:val="ConsPlusNormal"/>
        <w:spacing w:before="220"/>
        <w:ind w:firstLine="540"/>
        <w:jc w:val="both"/>
      </w:pPr>
      <w:r>
        <w:t>если оба супруга или родитель в неполной семье выехали на место жительства в другое муниципальное образование.</w:t>
      </w:r>
    </w:p>
    <w:p w:rsidR="00A753E9" w:rsidRDefault="00A753E9">
      <w:pPr>
        <w:pStyle w:val="ConsPlusNormal"/>
        <w:spacing w:before="220"/>
        <w:ind w:firstLine="540"/>
        <w:jc w:val="both"/>
      </w:pPr>
      <w:proofErr w:type="gramStart"/>
      <w:r>
        <w:t xml:space="preserve">В течение 5 рабочих дней со дня принятия администрацией города Ставрополя решения о </w:t>
      </w:r>
      <w:proofErr w:type="spellStart"/>
      <w:r>
        <w:t>невключении</w:t>
      </w:r>
      <w:proofErr w:type="spellEnd"/>
      <w:r>
        <w:t xml:space="preserve"> молодой семьи в общий список молодых семей - участников Программы (снятии с учета в качестве участников Программы) молодая семья письменно уведомляется комитетом по управлению муниципальным имуществом города Ставрополя по форме, являющейся </w:t>
      </w:r>
      <w:hyperlink r:id="rId32" w:history="1">
        <w:r>
          <w:rPr>
            <w:color w:val="0000FF"/>
          </w:rPr>
          <w:t>приложением 6</w:t>
        </w:r>
      </w:hyperlink>
      <w:r>
        <w:t xml:space="preserve"> к Порядку 1 или </w:t>
      </w:r>
      <w:hyperlink r:id="rId33" w:history="1">
        <w:r>
          <w:rPr>
            <w:color w:val="0000FF"/>
          </w:rPr>
          <w:t>приложением 6</w:t>
        </w:r>
      </w:hyperlink>
      <w:r>
        <w:t xml:space="preserve"> к Порядку 2.</w:t>
      </w:r>
      <w:proofErr w:type="gramEnd"/>
    </w:p>
    <w:p w:rsidR="00A753E9" w:rsidRDefault="00A753E9">
      <w:pPr>
        <w:pStyle w:val="ConsPlusNormal"/>
        <w:spacing w:before="220"/>
        <w:ind w:firstLine="540"/>
        <w:jc w:val="both"/>
      </w:pPr>
      <w:r>
        <w:t>Если у молодой семьи после снятия ее с учета в качестве участника Программы вновь возникло право на получение социальной выплаты, то повторное признание ее в качестве участника Программы производится на общих основаниях.</w:t>
      </w:r>
    </w:p>
    <w:p w:rsidR="00A753E9" w:rsidRDefault="00A753E9">
      <w:pPr>
        <w:pStyle w:val="ConsPlusNormal"/>
        <w:spacing w:before="220"/>
        <w:ind w:firstLine="540"/>
        <w:jc w:val="both"/>
      </w:pPr>
      <w:proofErr w:type="gramStart"/>
      <w:r>
        <w:t>В соответствии с Порядком 1 и Порядком 2 администрация города Ставрополя ежегодно до 01 июня года, предшествующего планируемому, формирует список молодых семей - участников Программы по муниципальному образованию городу Ставрополю Ставропольского края, изъявивших желание получить социальную выплату в планируемом году (далее - список участников Программы), и представляет его в министерство строительства и архитектуры Ставропольского края на бумажном носителе и в электронном виде.</w:t>
      </w:r>
      <w:proofErr w:type="gramEnd"/>
    </w:p>
    <w:p w:rsidR="00A753E9" w:rsidRDefault="00A753E9">
      <w:pPr>
        <w:pStyle w:val="ConsPlusNormal"/>
        <w:spacing w:before="220"/>
        <w:ind w:firstLine="540"/>
        <w:jc w:val="both"/>
      </w:pPr>
      <w:r>
        <w:t>Включение молодых семей в список участников Программы осуществляется в следующей очередности:</w:t>
      </w:r>
    </w:p>
    <w:p w:rsidR="00A753E9" w:rsidRDefault="00A753E9">
      <w:pPr>
        <w:pStyle w:val="ConsPlusNormal"/>
        <w:spacing w:before="220"/>
        <w:ind w:firstLine="540"/>
        <w:jc w:val="both"/>
      </w:pPr>
      <w:r>
        <w:t>в первую очередь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 участники Программы, имеющие трех и более детей;</w:t>
      </w:r>
    </w:p>
    <w:p w:rsidR="00A753E9" w:rsidRDefault="00A753E9">
      <w:pPr>
        <w:pStyle w:val="ConsPlusNormal"/>
        <w:spacing w:before="220"/>
        <w:ind w:firstLine="540"/>
        <w:jc w:val="both"/>
      </w:pPr>
      <w:r>
        <w:t>во вторую очередь - иные молодые семьи.</w:t>
      </w:r>
    </w:p>
    <w:p w:rsidR="00A753E9" w:rsidRDefault="00A753E9">
      <w:pPr>
        <w:pStyle w:val="ConsPlusNormal"/>
        <w:spacing w:before="220"/>
        <w:ind w:firstLine="540"/>
        <w:jc w:val="both"/>
      </w:pPr>
      <w:r>
        <w:t>Для формирования списка участников Программы 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муниципальным правовым актом администрации города Ставрополя.</w:t>
      </w:r>
    </w:p>
    <w:p w:rsidR="00A753E9" w:rsidRDefault="00A753E9">
      <w:pPr>
        <w:pStyle w:val="ConsPlusNormal"/>
        <w:spacing w:before="220"/>
        <w:ind w:firstLine="540"/>
        <w:jc w:val="both"/>
      </w:pPr>
      <w:r>
        <w:t>В список участников Программы на планируемый год не включаются молодые семьи:</w:t>
      </w:r>
    </w:p>
    <w:p w:rsidR="00A753E9" w:rsidRDefault="00A753E9">
      <w:pPr>
        <w:pStyle w:val="ConsPlusNormal"/>
        <w:spacing w:before="220"/>
        <w:ind w:firstLine="540"/>
        <w:jc w:val="both"/>
      </w:pPr>
      <w:r>
        <w:t>не написавшие заявление о включении в список участников Программы;</w:t>
      </w:r>
    </w:p>
    <w:p w:rsidR="00A753E9" w:rsidRDefault="00A753E9">
      <w:pPr>
        <w:pStyle w:val="ConsPlusNormal"/>
        <w:spacing w:before="220"/>
        <w:ind w:firstLine="540"/>
        <w:jc w:val="both"/>
      </w:pPr>
      <w:r>
        <w:t xml:space="preserve">не </w:t>
      </w:r>
      <w:proofErr w:type="gramStart"/>
      <w:r>
        <w:t>подтвердившие</w:t>
      </w:r>
      <w:proofErr w:type="gramEnd"/>
      <w:r>
        <w:t xml:space="preserve"> свою нуждаемость в жилых помещениях;</w:t>
      </w:r>
    </w:p>
    <w:p w:rsidR="00A753E9" w:rsidRDefault="00A753E9">
      <w:pPr>
        <w:pStyle w:val="ConsPlusNormal"/>
        <w:spacing w:before="220"/>
        <w:ind w:firstLine="540"/>
        <w:jc w:val="both"/>
      </w:pPr>
      <w:proofErr w:type="gramStart"/>
      <w:r>
        <w:t>включенные в список претендентов на получение социальной выплаты в текущем году.</w:t>
      </w:r>
      <w:proofErr w:type="gramEnd"/>
    </w:p>
    <w:p w:rsidR="00A753E9" w:rsidRDefault="00A753E9">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A753E9" w:rsidRDefault="00A753E9">
      <w:pPr>
        <w:pStyle w:val="ConsPlusNormal"/>
        <w:spacing w:before="220"/>
        <w:ind w:firstLine="540"/>
        <w:jc w:val="both"/>
      </w:pPr>
      <w:r>
        <w:t>Социальные выплаты, предоставляемые молодым семьям в рамках реализации Программы, используются:</w:t>
      </w:r>
    </w:p>
    <w:p w:rsidR="00A753E9" w:rsidRDefault="00A753E9">
      <w:pPr>
        <w:pStyle w:val="ConsPlusNormal"/>
        <w:spacing w:before="220"/>
        <w:ind w:firstLine="540"/>
        <w:jc w:val="both"/>
      </w:pPr>
      <w: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A753E9" w:rsidRDefault="00A753E9">
      <w:pPr>
        <w:pStyle w:val="ConsPlusNormal"/>
        <w:spacing w:before="220"/>
        <w:ind w:firstLine="540"/>
        <w:jc w:val="both"/>
      </w:pPr>
      <w:r>
        <w:t>для оплаты цены договора строительного подряда на строительство жилого дома;</w:t>
      </w:r>
    </w:p>
    <w:p w:rsidR="00A753E9" w:rsidRDefault="00A753E9">
      <w:pPr>
        <w:pStyle w:val="ConsPlusNormal"/>
        <w:spacing w:before="220"/>
        <w:ind w:firstLine="540"/>
        <w:jc w:val="both"/>
      </w:pPr>
      <w:r>
        <w:t xml:space="preserve">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753E9" w:rsidRDefault="00A753E9">
      <w:pPr>
        <w:pStyle w:val="ConsPlusNormal"/>
        <w:spacing w:before="220"/>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753E9" w:rsidRDefault="00A753E9">
      <w:pPr>
        <w:pStyle w:val="ConsPlusNormal"/>
        <w:spacing w:before="220"/>
        <w:ind w:firstLine="540"/>
        <w:jc w:val="both"/>
      </w:pPr>
      <w:r>
        <w:t xml:space="preserve">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753E9" w:rsidRDefault="00A753E9">
      <w:pPr>
        <w:pStyle w:val="ConsPlusNormal"/>
        <w:spacing w:before="220"/>
        <w:ind w:firstLine="540"/>
        <w:jc w:val="both"/>
      </w:pPr>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753E9" w:rsidRDefault="00A753E9">
      <w:pPr>
        <w:pStyle w:val="ConsPlusNormal"/>
        <w:spacing w:before="220"/>
        <w:ind w:firstLine="540"/>
        <w:jc w:val="both"/>
      </w:pPr>
      <w: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A753E9" w:rsidRDefault="00A753E9">
      <w:pPr>
        <w:pStyle w:val="ConsPlusNormal"/>
        <w:spacing w:before="220"/>
        <w:ind w:firstLine="540"/>
        <w:jc w:val="both"/>
      </w:pPr>
      <w:proofErr w:type="gramStart"/>
      <w:r>
        <w:t>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 молодая семья подает в администрацию города Ставрополя следующие</w:t>
      </w:r>
      <w:proofErr w:type="gramEnd"/>
      <w:r>
        <w:t xml:space="preserve"> документы:</w:t>
      </w:r>
    </w:p>
    <w:p w:rsidR="00A753E9" w:rsidRDefault="00A753E9">
      <w:pPr>
        <w:pStyle w:val="ConsPlusNormal"/>
        <w:spacing w:before="220"/>
        <w:ind w:firstLine="540"/>
        <w:jc w:val="both"/>
      </w:pPr>
      <w:r>
        <w:t xml:space="preserve">заявление по форме, приведенной в </w:t>
      </w:r>
      <w:hyperlink r:id="rId34" w:history="1">
        <w:r>
          <w:rPr>
            <w:color w:val="0000FF"/>
          </w:rPr>
          <w:t>приложении 1</w:t>
        </w:r>
      </w:hyperlink>
      <w:r>
        <w:t xml:space="preserve"> к Порядку 1 или в </w:t>
      </w:r>
      <w:hyperlink r:id="rId35" w:history="1">
        <w:r>
          <w:rPr>
            <w:color w:val="0000FF"/>
          </w:rPr>
          <w:t>приложении 1</w:t>
        </w:r>
      </w:hyperlink>
      <w:r>
        <w:t xml:space="preserve"> к Порядку 2 в двух экземплярах (один экземпляр возвращается заявителю с указанием даты принятия заявления и приложенных к нему документов);</w:t>
      </w:r>
    </w:p>
    <w:p w:rsidR="00A753E9" w:rsidRDefault="00A753E9">
      <w:pPr>
        <w:pStyle w:val="ConsPlusNormal"/>
        <w:spacing w:before="220"/>
        <w:ind w:firstLine="540"/>
        <w:jc w:val="both"/>
      </w:pPr>
      <w:r>
        <w:t>копии документов, удостоверяющих личность каждого члена молодой семьи;</w:t>
      </w:r>
    </w:p>
    <w:p w:rsidR="00A753E9" w:rsidRDefault="00A753E9">
      <w:pPr>
        <w:pStyle w:val="ConsPlusNormal"/>
        <w:spacing w:before="220"/>
        <w:ind w:firstLine="540"/>
        <w:jc w:val="both"/>
      </w:pPr>
      <w:r>
        <w:t>копию свидетельства о браке (на неполную семью не распространяется);</w:t>
      </w:r>
    </w:p>
    <w:p w:rsidR="00A753E9" w:rsidRDefault="00A753E9">
      <w:pPr>
        <w:pStyle w:val="ConsPlusNormal"/>
        <w:spacing w:before="220"/>
        <w:ind w:firstLine="540"/>
        <w:jc w:val="both"/>
      </w:pPr>
      <w:r>
        <w:t>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A753E9" w:rsidRDefault="00A753E9">
      <w:pPr>
        <w:pStyle w:val="ConsPlusNormal"/>
        <w:spacing w:before="220"/>
        <w:ind w:firstLine="540"/>
        <w:jc w:val="both"/>
      </w:pPr>
      <w:r>
        <w:t>копию кредитного договора (договора займа);</w:t>
      </w:r>
    </w:p>
    <w:p w:rsidR="00A753E9" w:rsidRDefault="00A753E9">
      <w:pPr>
        <w:pStyle w:val="ConsPlusNormal"/>
        <w:spacing w:before="220"/>
        <w:ind w:firstLine="540"/>
        <w:jc w:val="both"/>
      </w:pPr>
      <w:r>
        <w:t>документ, подтверждающий признание молодой семьи нуждающейся в жилом помещении на момент заключения кредитного договора (договора займа);</w:t>
      </w:r>
    </w:p>
    <w:p w:rsidR="00A753E9" w:rsidRDefault="00A753E9">
      <w:pPr>
        <w:pStyle w:val="ConsPlusNormal"/>
        <w:spacing w:before="22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753E9" w:rsidRDefault="00A753E9">
      <w:pPr>
        <w:pStyle w:val="ConsPlusNormal"/>
        <w:spacing w:before="220"/>
        <w:ind w:firstLine="540"/>
        <w:jc w:val="both"/>
      </w:pPr>
      <w:r>
        <w:t>копию страхового свидетельства обязательного пенсионного страхования каждого совершеннолетнего члена семьи.</w:t>
      </w:r>
    </w:p>
    <w:p w:rsidR="00A753E9" w:rsidRDefault="00A753E9">
      <w:pPr>
        <w:pStyle w:val="ConsPlusNormal"/>
        <w:spacing w:before="220"/>
        <w:ind w:firstLine="540"/>
        <w:jc w:val="both"/>
      </w:pPr>
      <w:r>
        <w:t xml:space="preserve">Для участия в Программе с целью использования социальной выплаты в иных целях, предусмотренных Программой, молодая семья подает в администрацию города </w:t>
      </w:r>
      <w:proofErr w:type="gramStart"/>
      <w:r>
        <w:t>Ставрополя</w:t>
      </w:r>
      <w:proofErr w:type="gramEnd"/>
      <w:r>
        <w:t xml:space="preserve"> следующие документы:</w:t>
      </w:r>
    </w:p>
    <w:p w:rsidR="00A753E9" w:rsidRDefault="00A753E9">
      <w:pPr>
        <w:pStyle w:val="ConsPlusNormal"/>
        <w:spacing w:before="220"/>
        <w:ind w:firstLine="540"/>
        <w:jc w:val="both"/>
      </w:pPr>
      <w:r>
        <w:t xml:space="preserve">заявление по форме, приведенной в </w:t>
      </w:r>
      <w:hyperlink r:id="rId36" w:history="1">
        <w:r>
          <w:rPr>
            <w:color w:val="0000FF"/>
          </w:rPr>
          <w:t>приложении 1</w:t>
        </w:r>
      </w:hyperlink>
      <w:r>
        <w:t xml:space="preserve"> к Порядку 1 или в </w:t>
      </w:r>
      <w:hyperlink r:id="rId37" w:history="1">
        <w:r>
          <w:rPr>
            <w:color w:val="0000FF"/>
          </w:rPr>
          <w:t>приложении 1</w:t>
        </w:r>
      </w:hyperlink>
      <w:r>
        <w:t xml:space="preserve"> к Порядку 2, в двух экземплярах (один экземпляр возвращается заявителю с указанием даты принятия заявления и приложенных к нему документов);</w:t>
      </w:r>
    </w:p>
    <w:p w:rsidR="00A753E9" w:rsidRDefault="00A753E9">
      <w:pPr>
        <w:pStyle w:val="ConsPlusNormal"/>
        <w:spacing w:before="220"/>
        <w:ind w:firstLine="540"/>
        <w:jc w:val="both"/>
      </w:pPr>
      <w:r>
        <w:t>копии документов, удостоверяющих личность каждого члена молодой семьи;</w:t>
      </w:r>
    </w:p>
    <w:p w:rsidR="00A753E9" w:rsidRDefault="00A753E9">
      <w:pPr>
        <w:pStyle w:val="ConsPlusNormal"/>
        <w:spacing w:before="220"/>
        <w:ind w:firstLine="540"/>
        <w:jc w:val="both"/>
      </w:pPr>
      <w:r>
        <w:t>копию свидетельства о браке (на неполную семью не распространяется);</w:t>
      </w:r>
    </w:p>
    <w:p w:rsidR="00A753E9" w:rsidRDefault="00A753E9">
      <w:pPr>
        <w:pStyle w:val="ConsPlusNormal"/>
        <w:spacing w:before="220"/>
        <w:ind w:firstLine="540"/>
        <w:jc w:val="both"/>
      </w:pPr>
      <w:r>
        <w:t>документ, подтверждающий признание молодой семьи нуждающейся в жилых помещениях;</w:t>
      </w:r>
    </w:p>
    <w:p w:rsidR="00A753E9" w:rsidRDefault="00A753E9">
      <w:pPr>
        <w:pStyle w:val="ConsPlusNormal"/>
        <w:spacing w:before="220"/>
        <w:ind w:firstLine="540"/>
        <w:jc w:val="both"/>
      </w:pPr>
      <w:r>
        <w:t>документы, подтверждающие признание молодой семьи семьей, имеющей достаточные доходы;</w:t>
      </w:r>
    </w:p>
    <w:p w:rsidR="00A753E9" w:rsidRDefault="00A753E9">
      <w:pPr>
        <w:pStyle w:val="ConsPlusNormal"/>
        <w:spacing w:before="220"/>
        <w:ind w:firstLine="540"/>
        <w:jc w:val="both"/>
      </w:pPr>
      <w:r>
        <w:t>копию страхового свидетельства обязательного пенсионного страхования каждого совершеннолетнего члена семьи.</w:t>
      </w:r>
    </w:p>
    <w:p w:rsidR="00A753E9" w:rsidRDefault="00A753E9">
      <w:pPr>
        <w:pStyle w:val="ConsPlusNormal"/>
        <w:spacing w:before="220"/>
        <w:ind w:firstLine="540"/>
        <w:jc w:val="both"/>
      </w:pPr>
      <w: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753E9" w:rsidRDefault="00A753E9">
      <w:pPr>
        <w:pStyle w:val="ConsPlusNormal"/>
        <w:spacing w:before="220"/>
        <w:ind w:firstLine="540"/>
        <w:jc w:val="both"/>
      </w:pPr>
      <w:proofErr w:type="gramStart"/>
      <w:r>
        <w:t>Молодые семьи - участники Программы в период с 01 января по 31 августа года, предшествующего планируемому, в целях получения социальной выплаты в планируемом году представляют в администрацию города Ставрополя документы и заявление.</w:t>
      </w:r>
      <w:proofErr w:type="gramEnd"/>
    </w:p>
    <w:p w:rsidR="00A753E9" w:rsidRDefault="00A753E9">
      <w:pPr>
        <w:pStyle w:val="ConsPlusNormal"/>
        <w:spacing w:before="220"/>
        <w:ind w:firstLine="540"/>
        <w:jc w:val="both"/>
      </w:pPr>
      <w: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(далее - извещение), которые не являются ценными бумагами.</w:t>
      </w:r>
    </w:p>
    <w:p w:rsidR="00A753E9" w:rsidRDefault="00A753E9">
      <w:pPr>
        <w:pStyle w:val="ConsPlusNormal"/>
        <w:spacing w:before="220"/>
        <w:ind w:firstLine="540"/>
        <w:jc w:val="both"/>
      </w:pPr>
      <w:r>
        <w:t>Для получения свидетельства (извещения)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и следующие документы:</w:t>
      </w:r>
    </w:p>
    <w:p w:rsidR="00A753E9" w:rsidRDefault="00A753E9">
      <w:pPr>
        <w:pStyle w:val="ConsPlusNormal"/>
        <w:spacing w:before="220"/>
        <w:ind w:firstLine="540"/>
        <w:jc w:val="both"/>
      </w:pPr>
      <w: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A753E9" w:rsidRDefault="00A753E9">
      <w:pPr>
        <w:pStyle w:val="ConsPlusNormal"/>
        <w:spacing w:before="220"/>
        <w:ind w:firstLine="540"/>
        <w:jc w:val="both"/>
      </w:pPr>
      <w:r>
        <w:t>заявление;</w:t>
      </w:r>
    </w:p>
    <w:p w:rsidR="00A753E9" w:rsidRDefault="00A753E9">
      <w:pPr>
        <w:pStyle w:val="ConsPlusNormal"/>
        <w:spacing w:before="220"/>
        <w:ind w:firstLine="540"/>
        <w:jc w:val="both"/>
      </w:pPr>
      <w:r>
        <w:t>копии документов, удостоверяющих личность каждого члена молодой семьи;</w:t>
      </w:r>
    </w:p>
    <w:p w:rsidR="00A753E9" w:rsidRDefault="00A753E9">
      <w:pPr>
        <w:pStyle w:val="ConsPlusNormal"/>
        <w:spacing w:before="220"/>
        <w:ind w:firstLine="540"/>
        <w:jc w:val="both"/>
      </w:pPr>
      <w:r>
        <w:t>документ, подтверждающий признание молодой семьи семьей, нуждающейся в улучшении жилищных условий;</w:t>
      </w:r>
    </w:p>
    <w:p w:rsidR="00A753E9" w:rsidRDefault="00A753E9">
      <w:pPr>
        <w:pStyle w:val="ConsPlusNormal"/>
        <w:spacing w:before="220"/>
        <w:ind w:firstLine="540"/>
        <w:jc w:val="both"/>
      </w:pPr>
      <w:r>
        <w:t>копию страхового свидетельства обязательного пенсионного страхования каждого совершеннолетнего члена молодой семьи;</w:t>
      </w:r>
    </w:p>
    <w:p w:rsidR="00A753E9" w:rsidRDefault="00A753E9">
      <w:pPr>
        <w:pStyle w:val="ConsPlusNormal"/>
        <w:spacing w:before="220"/>
        <w:ind w:firstLine="540"/>
        <w:jc w:val="both"/>
      </w:pPr>
      <w:r>
        <w:t>справку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A753E9" w:rsidRDefault="00A753E9">
      <w:pPr>
        <w:pStyle w:val="ConsPlusNormal"/>
        <w:spacing w:before="220"/>
        <w:ind w:firstLine="540"/>
        <w:jc w:val="both"/>
      </w:pPr>
      <w:r>
        <w:t>копию кредитного договора (договора займа);</w:t>
      </w:r>
    </w:p>
    <w:p w:rsidR="00A753E9" w:rsidRDefault="00A753E9">
      <w:pPr>
        <w:pStyle w:val="ConsPlusNormal"/>
        <w:spacing w:before="220"/>
        <w:ind w:firstLine="540"/>
        <w:jc w:val="both"/>
      </w:pPr>
      <w:proofErr w:type="gramStart"/>
      <w:r>
        <w:t>выписку (выписки) из Единого государственного реестра недвижимости, содержащую (содержащие) сведения о жилье, приобретенном (построенном) с использованием средств ипотечного жилищного кредита (займа), выданную (выданные) не ранее чем за 30 календарных дней до даты подачи заявления;</w:t>
      </w:r>
      <w:proofErr w:type="gramEnd"/>
    </w:p>
    <w:p w:rsidR="00A753E9" w:rsidRDefault="00A753E9">
      <w:pPr>
        <w:pStyle w:val="ConsPlusNormal"/>
        <w:spacing w:before="220"/>
        <w:ind w:firstLine="540"/>
        <w:jc w:val="both"/>
      </w:pPr>
      <w:r>
        <w:t>2) в случае использования социальной выплаты в иных целях, предусмотренных Программой:</w:t>
      </w:r>
    </w:p>
    <w:p w:rsidR="00A753E9" w:rsidRDefault="00A753E9">
      <w:pPr>
        <w:pStyle w:val="ConsPlusNormal"/>
        <w:spacing w:before="220"/>
        <w:ind w:firstLine="540"/>
        <w:jc w:val="both"/>
      </w:pPr>
      <w:proofErr w:type="gramStart"/>
      <w:r>
        <w:t xml:space="preserve">заявление (обязательство) об использовании социальной выплаты на приобретение (строительство) жилья молодой семьей, содержащее согласие молодой семьи на получение социальной выплаты за счет средств краевого бюджета и местных бюджетов в порядке и на условиях, определенных </w:t>
      </w:r>
      <w:hyperlink r:id="rId38" w:history="1">
        <w:r>
          <w:rPr>
            <w:color w:val="0000FF"/>
          </w:rPr>
          <w:t>постановлением</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roofErr w:type="gramEnd"/>
    </w:p>
    <w:p w:rsidR="00A753E9" w:rsidRDefault="00A753E9">
      <w:pPr>
        <w:pStyle w:val="ConsPlusNormal"/>
        <w:spacing w:before="220"/>
        <w:ind w:firstLine="540"/>
        <w:jc w:val="both"/>
      </w:pPr>
      <w:r>
        <w:t>копии документов, удостоверяющих личность каждого члена молодой семьи;</w:t>
      </w:r>
    </w:p>
    <w:p w:rsidR="00A753E9" w:rsidRDefault="00A753E9">
      <w:pPr>
        <w:pStyle w:val="ConsPlusNormal"/>
        <w:spacing w:before="220"/>
        <w:ind w:firstLine="540"/>
        <w:jc w:val="both"/>
      </w:pPr>
      <w:r>
        <w:t>копию свидетельства о браке (на неполную молодую семью не распространяется);</w:t>
      </w:r>
    </w:p>
    <w:p w:rsidR="00A753E9" w:rsidRDefault="00A753E9">
      <w:pPr>
        <w:pStyle w:val="ConsPlusNormal"/>
        <w:spacing w:before="220"/>
        <w:ind w:firstLine="540"/>
        <w:jc w:val="both"/>
      </w:pPr>
      <w:r>
        <w:t>документ, подтверждающий признание молодой семьи семьей, нуждающейся в улучшении жилищных условий;</w:t>
      </w:r>
    </w:p>
    <w:p w:rsidR="00A753E9" w:rsidRDefault="00A753E9">
      <w:pPr>
        <w:pStyle w:val="ConsPlusNormal"/>
        <w:spacing w:before="220"/>
        <w:ind w:firstLine="540"/>
        <w:jc w:val="both"/>
      </w:pPr>
      <w:r>
        <w:t>документы, подтверждающие признание молодой семьи платежеспособной семьей края;</w:t>
      </w:r>
    </w:p>
    <w:p w:rsidR="00A753E9" w:rsidRDefault="00A753E9">
      <w:pPr>
        <w:pStyle w:val="ConsPlusNormal"/>
        <w:spacing w:before="220"/>
        <w:ind w:firstLine="540"/>
        <w:jc w:val="both"/>
      </w:pPr>
      <w:r>
        <w:t>копию страхового свидетельства обязательного пенсионного страхования каждого совершеннолетнего члена молодой семьи.</w:t>
      </w:r>
    </w:p>
    <w:p w:rsidR="00A753E9" w:rsidRDefault="00A753E9">
      <w:pPr>
        <w:pStyle w:val="ConsPlusNormal"/>
        <w:spacing w:before="220"/>
        <w:ind w:firstLine="540"/>
        <w:jc w:val="both"/>
      </w:pPr>
      <w:r>
        <w:t xml:space="preserve">Выдача свидетельств (извещений) молодым семьям - участникам Программы осуществляется администрацией города Ставрополя в соответствии с Правилами. Срок действия свидетельства (извещения) составляет не более 7 месяцев </w:t>
      </w:r>
      <w:proofErr w:type="gramStart"/>
      <w:r>
        <w:t>с даты выдачи</w:t>
      </w:r>
      <w:proofErr w:type="gramEnd"/>
      <w:r>
        <w:t>, указанной в свидетельстве (извещении).</w:t>
      </w:r>
    </w:p>
    <w:p w:rsidR="00A753E9" w:rsidRDefault="00A753E9">
      <w:pPr>
        <w:pStyle w:val="ConsPlusNormal"/>
        <w:spacing w:before="220"/>
        <w:ind w:firstLine="540"/>
        <w:jc w:val="both"/>
      </w:pPr>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r:id="rId39" w:history="1">
        <w:r>
          <w:rPr>
            <w:color w:val="0000FF"/>
          </w:rPr>
          <w:t>пунктом 15</w:t>
        </w:r>
      </w:hyperlink>
      <w:r>
        <w:t xml:space="preserve"> Правил, количества членов молодой семьи - участника Программы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A753E9" w:rsidRDefault="00A753E9">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A753E9" w:rsidRDefault="00A753E9">
      <w:pPr>
        <w:pStyle w:val="ConsPlusNormal"/>
        <w:spacing w:before="220"/>
        <w:ind w:firstLine="540"/>
        <w:jc w:val="both"/>
      </w:pPr>
      <w:proofErr w:type="gramStart"/>
      <w:r>
        <w:t>для молодой семьи, состоящей из 2 человек (молодые супруги или один молодой родитель и ребенок), - 42 кв. м;</w:t>
      </w:r>
      <w:proofErr w:type="gramEnd"/>
    </w:p>
    <w:p w:rsidR="00A753E9" w:rsidRDefault="00A753E9">
      <w:pPr>
        <w:pStyle w:val="ConsPlusNormal"/>
        <w:spacing w:before="220"/>
        <w:ind w:firstLine="540"/>
        <w:jc w:val="both"/>
      </w:pPr>
      <w:r>
        <w:t>для молодой семьи, состоящей из 3 или более человек, включающей помимо молодых супругов одного ребенка и более (либо молодой семьи, состоящей из одного молодого родителя и двух или более детей), - по 18 кв. м на каждого члена молодой семьи.</w:t>
      </w:r>
    </w:p>
    <w:p w:rsidR="00A753E9" w:rsidRDefault="00A753E9">
      <w:pPr>
        <w:pStyle w:val="ConsPlusNormal"/>
        <w:spacing w:before="220"/>
        <w:ind w:firstLine="540"/>
        <w:jc w:val="both"/>
      </w:pPr>
      <w:r>
        <w:t>Размер социальной выплаты составляет:</w:t>
      </w:r>
    </w:p>
    <w:p w:rsidR="00A753E9" w:rsidRDefault="00A753E9">
      <w:pPr>
        <w:pStyle w:val="ConsPlusNormal"/>
        <w:spacing w:before="220"/>
        <w:ind w:firstLine="540"/>
        <w:jc w:val="both"/>
      </w:pPr>
      <w:r>
        <w:t>не менее 30 процентов расчетной (средней) стоимости жилья, определяемой в соответствии с Правилами, - для молодых семей, не имеющих детей;</w:t>
      </w:r>
    </w:p>
    <w:p w:rsidR="00A753E9" w:rsidRDefault="00A753E9">
      <w:pPr>
        <w:pStyle w:val="ConsPlusNormal"/>
        <w:spacing w:before="220"/>
        <w:ind w:firstLine="540"/>
        <w:jc w:val="both"/>
      </w:pPr>
      <w:r>
        <w:t>не менее 35 процентов расчетной (средней) стоимости жилья, определяемой в соответствии с Правилами, - для молодых семей, имеющих одного или двух детей, а также для неполных молодых семей, состоящих из одного молодого родителя и одного ребенка или более;</w:t>
      </w:r>
    </w:p>
    <w:p w:rsidR="00A753E9" w:rsidRDefault="00A753E9">
      <w:pPr>
        <w:pStyle w:val="ConsPlusNormal"/>
        <w:spacing w:before="220"/>
        <w:ind w:firstLine="540"/>
        <w:jc w:val="both"/>
      </w:pPr>
      <w:proofErr w:type="gramStart"/>
      <w:r>
        <w:t>не менее 70 процентов расчетной (средней) стоимости жилья, определяемой в соответствии с Правилами, - для молодых семей, имеющих трех и более детей, а также для неполных молодых семей, состоящих из одного молодого родителя и трех и более детей, в том числе молодым семьям, в которых один из супругов или оба супруга, или родитель в неполной семье в 2018 году достиг возраста</w:t>
      </w:r>
      <w:proofErr w:type="gramEnd"/>
      <w:r>
        <w:t xml:space="preserve"> 36 лет;</w:t>
      </w:r>
    </w:p>
    <w:p w:rsidR="00A753E9" w:rsidRDefault="00A753E9">
      <w:pPr>
        <w:pStyle w:val="ConsPlusNormal"/>
        <w:spacing w:before="220"/>
        <w:ind w:firstLine="540"/>
        <w:jc w:val="both"/>
      </w:pPr>
      <w:r>
        <w:t>не менее 30 процентов расчетной (средней) стоимости жилья, определяемой в соответствии с Правилами, - для молодых семей, исключенных из числа участников основного мероприятия "Обеспечение жильем молодых семей", не имеющих детей;</w:t>
      </w:r>
    </w:p>
    <w:p w:rsidR="00A753E9" w:rsidRDefault="00A753E9">
      <w:pPr>
        <w:pStyle w:val="ConsPlusNormal"/>
        <w:spacing w:before="220"/>
        <w:ind w:firstLine="540"/>
        <w:jc w:val="both"/>
      </w:pPr>
      <w:proofErr w:type="gramStart"/>
      <w:r>
        <w:t>не менее 35 процентов расчетной (средней) стоимости жилья, определяемой в соответствии с Правилами, - для семей,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w:t>
      </w:r>
      <w:proofErr w:type="gramEnd"/>
      <w:r>
        <w:t xml:space="preserve"> </w:t>
      </w:r>
      <w:proofErr w:type="gramStart"/>
      <w:r>
        <w:t>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исключенных из числа участников основного мероприятия "Обеспечение жильем молодых семей", состоящих из одного родителя и одного или двух детей;</w:t>
      </w:r>
      <w:proofErr w:type="gramEnd"/>
    </w:p>
    <w:p w:rsidR="00A753E9" w:rsidRDefault="00A753E9">
      <w:pPr>
        <w:pStyle w:val="ConsPlusNormal"/>
        <w:spacing w:before="220"/>
        <w:ind w:firstLine="540"/>
        <w:jc w:val="both"/>
      </w:pPr>
      <w:proofErr w:type="gramStart"/>
      <w:r>
        <w:t>не менее 70 процентов расчетной (средней) стоимости жилья, определяемой в соответствии с Правилами, - для семей, исключенных из числа участников основного мероприятия "Обеспечение жильем молодых семей", имеющих трех и более детей, а также для неполных семей, исключенных из числа участников основного мероприятия "Обеспечение жильем молодых семей", состоящих из одного родителя и трех и более детей.</w:t>
      </w:r>
      <w:proofErr w:type="gramEnd"/>
    </w:p>
    <w:p w:rsidR="00A753E9" w:rsidRDefault="00A753E9">
      <w:pPr>
        <w:pStyle w:val="ConsPlusNormal"/>
        <w:spacing w:before="220"/>
        <w:ind w:firstLine="540"/>
        <w:jc w:val="both"/>
      </w:pPr>
      <w:r>
        <w:t>Размер социальной выплаты рассчитывается на дату утверждения министерством строительства и архитектуры Ставропольского края списка претендентов, указывается в свидетельстве (извещении) и остается неизменным в течение всего срока его действия.</w:t>
      </w:r>
    </w:p>
    <w:p w:rsidR="00A753E9" w:rsidRDefault="00A753E9">
      <w:pPr>
        <w:pStyle w:val="ConsPlusNormal"/>
        <w:spacing w:before="220"/>
        <w:ind w:firstLine="540"/>
        <w:jc w:val="both"/>
      </w:pPr>
      <w: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753E9" w:rsidRDefault="00A753E9">
      <w:pPr>
        <w:pStyle w:val="ConsPlusNormal"/>
        <w:spacing w:before="220"/>
        <w:ind w:firstLine="540"/>
        <w:jc w:val="both"/>
      </w:pPr>
      <w:r>
        <w:t>Владелец свидетельства (извещения) в течение одного месяца со дня его выдачи сдает свидетельство в банк.</w:t>
      </w:r>
    </w:p>
    <w:p w:rsidR="00A753E9" w:rsidRDefault="00A753E9">
      <w:pPr>
        <w:pStyle w:val="ConsPlusNormal"/>
        <w:spacing w:before="220"/>
        <w:ind w:firstLine="540"/>
        <w:jc w:val="both"/>
      </w:pPr>
      <w:r>
        <w:t xml:space="preserve">Социальная выплата может быть использована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40" w:history="1">
        <w:r>
          <w:rPr>
            <w:color w:val="0000FF"/>
          </w:rPr>
          <w:t>статьями 15</w:t>
        </w:r>
      </w:hyperlink>
      <w:r>
        <w:t xml:space="preserve"> и </w:t>
      </w:r>
      <w:hyperlink r:id="rId4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753E9" w:rsidRDefault="00A753E9">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Ставропольского края.</w:t>
      </w:r>
    </w:p>
    <w:p w:rsidR="00A753E9" w:rsidRDefault="00A753E9">
      <w:pPr>
        <w:pStyle w:val="ConsPlusNormal"/>
        <w:spacing w:before="220"/>
        <w:ind w:firstLine="540"/>
        <w:jc w:val="both"/>
      </w:pPr>
      <w:r>
        <w:t xml:space="preserve">В случае использования социальной выплаты в соответствии с </w:t>
      </w:r>
      <w:hyperlink r:id="rId42" w:history="1">
        <w:r>
          <w:rPr>
            <w:color w:val="0000FF"/>
          </w:rPr>
          <w:t>подпунктами "а"</w:t>
        </w:r>
      </w:hyperlink>
      <w:r>
        <w:t xml:space="preserve"> - </w:t>
      </w:r>
      <w:hyperlink r:id="rId43" w:history="1">
        <w:r>
          <w:rPr>
            <w:color w:val="0000FF"/>
          </w:rPr>
          <w:t>"</w:t>
        </w:r>
        <w:proofErr w:type="spellStart"/>
        <w:r>
          <w:rPr>
            <w:color w:val="0000FF"/>
          </w:rPr>
          <w:t>д</w:t>
        </w:r>
        <w:proofErr w:type="spellEnd"/>
        <w:r>
          <w:rPr>
            <w:color w:val="0000FF"/>
          </w:rPr>
          <w:t>"</w:t>
        </w:r>
      </w:hyperlink>
      <w:r>
        <w:t xml:space="preserve"> и </w:t>
      </w:r>
      <w:hyperlink r:id="rId44" w:history="1">
        <w:r>
          <w:rPr>
            <w:color w:val="0000FF"/>
          </w:rPr>
          <w:t>"ж" пункта 2</w:t>
        </w:r>
      </w:hyperlink>
      <w:r>
        <w:t xml:space="preserve">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753E9" w:rsidRDefault="00A753E9">
      <w:pPr>
        <w:pStyle w:val="ConsPlusNormal"/>
        <w:spacing w:before="220"/>
        <w:ind w:firstLine="540"/>
        <w:jc w:val="both"/>
      </w:pPr>
      <w:r>
        <w:t xml:space="preserve">В случае использования социальной выплаты в соответствии с </w:t>
      </w:r>
      <w:hyperlink r:id="rId45" w:history="1">
        <w:r>
          <w:rPr>
            <w:color w:val="0000FF"/>
          </w:rPr>
          <w:t>подпунктом "е" пункта 2</w:t>
        </w:r>
      </w:hyperlink>
      <w:r>
        <w:t xml:space="preserve">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w:t>
      </w:r>
      <w:proofErr w:type="gramStart"/>
      <w:r>
        <w:t>в качестве нуждающихся в жилых помещениях в месте приобретения жилого помещения или строительства жилого дома.</w:t>
      </w:r>
      <w:proofErr w:type="gramEnd"/>
    </w:p>
    <w:p w:rsidR="00A753E9" w:rsidRDefault="00A753E9">
      <w:pPr>
        <w:pStyle w:val="ConsPlusNormal"/>
        <w:spacing w:before="220"/>
        <w:ind w:firstLine="540"/>
        <w:jc w:val="both"/>
      </w:pPr>
      <w:r>
        <w:t>Приобретаемое жилое помещение или построенный жилой дом оформляются в общую долевую собственность всех членов молодой семьи, указанных в свидетельстве (извещении).</w:t>
      </w:r>
    </w:p>
    <w:p w:rsidR="00A753E9" w:rsidRDefault="00A753E9">
      <w:pPr>
        <w:pStyle w:val="ConsPlusNormal"/>
        <w:spacing w:before="220"/>
        <w:ind w:firstLine="540"/>
        <w:jc w:val="both"/>
      </w:pPr>
      <w:r>
        <w:t xml:space="preserve">В случае использования средств социальной выплаты на цели, предусмотренные </w:t>
      </w:r>
      <w:hyperlink r:id="rId46" w:history="1">
        <w:r>
          <w:rPr>
            <w:color w:val="0000FF"/>
          </w:rPr>
          <w:t>пунктами "г"</w:t>
        </w:r>
      </w:hyperlink>
      <w:r>
        <w:t xml:space="preserve"> и </w:t>
      </w:r>
      <w:hyperlink r:id="rId47" w:history="1">
        <w:r>
          <w:rPr>
            <w:color w:val="0000FF"/>
          </w:rPr>
          <w:t>"е" пункта 2</w:t>
        </w:r>
      </w:hyperlink>
      <w:r>
        <w:t xml:space="preserve">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 дом в общую долевую собственность всех членов семьи, указанных в свидетельстве (извещении), в течение 6 месяцев после снятия обременения с жилого</w:t>
      </w:r>
      <w:proofErr w:type="gramEnd"/>
      <w:r>
        <w:t xml:space="preserve"> помещения или жилого дома.</w:t>
      </w:r>
    </w:p>
    <w:p w:rsidR="00A753E9" w:rsidRDefault="00A753E9">
      <w:pPr>
        <w:pStyle w:val="ConsPlusNormal"/>
        <w:spacing w:before="220"/>
        <w:ind w:firstLine="540"/>
        <w:jc w:val="both"/>
      </w:pPr>
      <w:r>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753E9" w:rsidRDefault="00A753E9">
      <w:pPr>
        <w:pStyle w:val="ConsPlusNormal"/>
        <w:spacing w:before="220"/>
        <w:ind w:firstLine="540"/>
        <w:jc w:val="both"/>
      </w:pPr>
      <w:r>
        <w:t>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10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несоответствии данных перечисление указанных средств не производится, о чем комитет по управлению муниципальным имуществом города Ставрополя письменно уведомляет банк в указанный срок.</w:t>
      </w:r>
    </w:p>
    <w:p w:rsidR="00A753E9" w:rsidRDefault="00A753E9">
      <w:pPr>
        <w:pStyle w:val="ConsPlusNormal"/>
        <w:spacing w:before="220"/>
        <w:ind w:firstLine="540"/>
        <w:jc w:val="both"/>
      </w:pPr>
      <w:r>
        <w:t>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A753E9" w:rsidRDefault="00A753E9">
      <w:pPr>
        <w:pStyle w:val="ConsPlusNormal"/>
        <w:spacing w:before="220"/>
        <w:ind w:firstLine="540"/>
        <w:jc w:val="both"/>
      </w:pPr>
      <w:r>
        <w:t xml:space="preserve">Социальная выплата считается предоставленной молодой семье -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48" w:history="1">
        <w:r>
          <w:rPr>
            <w:color w:val="0000FF"/>
          </w:rPr>
          <w:t>пунктом 2</w:t>
        </w:r>
      </w:hyperlink>
      <w:r>
        <w:t xml:space="preserve"> Правил.</w:t>
      </w:r>
    </w:p>
    <w:p w:rsidR="00A753E9" w:rsidRDefault="00A753E9">
      <w:pPr>
        <w:pStyle w:val="ConsPlusNormal"/>
        <w:spacing w:before="220"/>
        <w:ind w:firstLine="540"/>
        <w:jc w:val="both"/>
      </w:pPr>
      <w:r>
        <w:t xml:space="preserve">Молодой семье - участнику Программы при рождении (усыновлении) одного ребенка в период с момента включения молодой семьи в список претендентов до окончания срока </w:t>
      </w:r>
      <w:proofErr w:type="gramStart"/>
      <w:r>
        <w:t>действия</w:t>
      </w:r>
      <w:proofErr w:type="gramEnd"/>
      <w:r>
        <w:t xml:space="preserve"> выданного ей свидетельства предоставляется дополнительная социальная выплата за счет средств бюджета Ставропольского края в размере 5 процентов расчетной (средней) стоимости жилья в соответствии с </w:t>
      </w:r>
      <w:hyperlink r:id="rId49" w:history="1">
        <w:r>
          <w:rPr>
            <w:color w:val="0000FF"/>
          </w:rPr>
          <w:t>Порядком</w:t>
        </w:r>
      </w:hyperlink>
      <w:r>
        <w:t xml:space="preserve"> предоставления семье, проживающей на территории Ставропольского края, дополнительной социальной выплаты на приобретение (</w:t>
      </w:r>
      <w:proofErr w:type="gramStart"/>
      <w:r>
        <w:t>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4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w:t>
      </w:r>
      <w:proofErr w:type="gramEnd"/>
      <w:r>
        <w:t xml:space="preserve"> градостроительства, строительства и архитектуры", утвержденной постановлением Правительства Ставропольского края от 29 декабря 2018 г. N 625-п.</w:t>
      </w:r>
    </w:p>
    <w:p w:rsidR="00A753E9" w:rsidRDefault="00A753E9">
      <w:pPr>
        <w:pStyle w:val="ConsPlusNormal"/>
        <w:spacing w:before="220"/>
        <w:ind w:firstLine="540"/>
        <w:jc w:val="both"/>
      </w:pPr>
      <w:r>
        <w:t>В ходе реализации Программы объем финансовых средств, направленных на ее реализацию, может корректироваться.</w:t>
      </w:r>
    </w:p>
    <w:p w:rsidR="00A753E9" w:rsidRDefault="00A753E9">
      <w:pPr>
        <w:pStyle w:val="ConsPlusNormal"/>
        <w:spacing w:before="220"/>
        <w:ind w:firstLine="540"/>
        <w:jc w:val="both"/>
      </w:pPr>
      <w:r>
        <w:t>Текущее управление реализацией и реализацию Программы осуществляет ответственный исполнитель Программы - комитет по управлению муниципальным имуществом города Ставрополя.</w:t>
      </w:r>
    </w:p>
    <w:p w:rsidR="00A753E9" w:rsidRDefault="00A753E9">
      <w:pPr>
        <w:pStyle w:val="ConsPlusNormal"/>
        <w:spacing w:before="220"/>
        <w:ind w:firstLine="540"/>
        <w:jc w:val="both"/>
      </w:pPr>
      <w:r>
        <w:t>Текущее управление реализацией и реализация Программы осуществляются в соответствии с детальным планом-графиком реализации Программы на очередной финансовый год (далее - детальный план-график).</w:t>
      </w:r>
    </w:p>
    <w:p w:rsidR="00A753E9" w:rsidRDefault="00A753E9">
      <w:pPr>
        <w:pStyle w:val="ConsPlusNormal"/>
        <w:spacing w:before="220"/>
        <w:ind w:firstLine="540"/>
        <w:jc w:val="both"/>
      </w:pPr>
      <w:r>
        <w:t>Мониторинг реализации Программы осуществляется в порядке, установленном правовым актом администрации города Ставрополя.</w:t>
      </w:r>
    </w:p>
    <w:p w:rsidR="00A753E9" w:rsidRDefault="00A753E9">
      <w:pPr>
        <w:pStyle w:val="ConsPlusNormal"/>
        <w:spacing w:before="220"/>
        <w:ind w:firstLine="540"/>
        <w:jc w:val="both"/>
      </w:pPr>
      <w:hyperlink w:anchor="P309" w:history="1">
        <w:r>
          <w:rPr>
            <w:color w:val="0000FF"/>
          </w:rPr>
          <w:t>Сведения</w:t>
        </w:r>
      </w:hyperlink>
      <w:r>
        <w:t xml:space="preserve"> о составе и значениях показателей (индикаторов) достижения цели и решения задач Программы приведены в приложении 2 к Программе.</w:t>
      </w:r>
    </w:p>
    <w:p w:rsidR="00A753E9" w:rsidRDefault="00A753E9">
      <w:pPr>
        <w:pStyle w:val="ConsPlusNormal"/>
        <w:spacing w:before="220"/>
        <w:ind w:firstLine="540"/>
        <w:jc w:val="both"/>
      </w:pPr>
      <w:hyperlink w:anchor="P371" w:history="1">
        <w:r>
          <w:rPr>
            <w:color w:val="0000FF"/>
          </w:rPr>
          <w:t>Сведения</w:t>
        </w:r>
      </w:hyperlink>
      <w:r>
        <w:t xml:space="preserve"> о весовых коэффициентах, присвоенных цели и задачам Программы, приведены в приложении 3 к Программе.</w:t>
      </w:r>
    </w:p>
    <w:p w:rsidR="00A753E9" w:rsidRDefault="00A753E9">
      <w:pPr>
        <w:pStyle w:val="ConsPlusNormal"/>
        <w:spacing w:before="220"/>
        <w:ind w:firstLine="540"/>
        <w:jc w:val="both"/>
      </w:pPr>
      <w:r>
        <w:t>Комитет по управлению муниципальным имуществом города Ставрополя:</w:t>
      </w:r>
    </w:p>
    <w:p w:rsidR="00A753E9" w:rsidRDefault="00A753E9">
      <w:pPr>
        <w:pStyle w:val="ConsPlusNormal"/>
        <w:spacing w:before="220"/>
        <w:ind w:firstLine="540"/>
        <w:jc w:val="both"/>
      </w:pPr>
      <w:r>
        <w:t xml:space="preserve">ежегодно разрабатывает детальный план-график по </w:t>
      </w:r>
      <w:hyperlink r:id="rId50" w:history="1">
        <w:r>
          <w:rPr>
            <w:color w:val="0000FF"/>
          </w:rPr>
          <w:t>форме</w:t>
        </w:r>
      </w:hyperlink>
      <w:r>
        <w:t>, приведенной в приложении 4 к Порядку принятия решения о разработке муниципальных программ, их формирования и реализации, утвержденному правовым актом администрации города Ставрополя,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A753E9" w:rsidRDefault="00A753E9">
      <w:pPr>
        <w:pStyle w:val="ConsPlusNormal"/>
        <w:spacing w:before="220"/>
        <w:ind w:firstLine="540"/>
        <w:jc w:val="both"/>
      </w:pPr>
      <w: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A753E9" w:rsidRDefault="00A753E9">
      <w:pPr>
        <w:pStyle w:val="ConsPlusNormal"/>
        <w:spacing w:before="220"/>
        <w:ind w:firstLine="540"/>
        <w:jc w:val="both"/>
      </w:pPr>
      <w:r>
        <w:t xml:space="preserve">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за отчетный финансовый год, согласованный с комитетом финансов и бюджета администрации города Ставрополя, в срок до 15 февраля года, следующего </w:t>
      </w:r>
      <w:proofErr w:type="gramStart"/>
      <w:r>
        <w:t>за</w:t>
      </w:r>
      <w:proofErr w:type="gramEnd"/>
      <w:r>
        <w:t xml:space="preserve"> отчетным;</w:t>
      </w:r>
    </w:p>
    <w:p w:rsidR="00A753E9" w:rsidRDefault="00A753E9">
      <w:pPr>
        <w:pStyle w:val="ConsPlusNormal"/>
        <w:spacing w:before="220"/>
        <w:ind w:firstLine="540"/>
        <w:jc w:val="both"/>
      </w:pPr>
      <w:r>
        <w:t>ежеквартально представляет в комитет экономического развития администрации города Ставрополя информацию, необходимую для проведения мониторинга реализации Программы.</w:t>
      </w:r>
    </w:p>
    <w:p w:rsidR="00A753E9" w:rsidRDefault="00A753E9">
      <w:pPr>
        <w:pStyle w:val="ConsPlusNormal"/>
        <w:jc w:val="both"/>
      </w:pPr>
    </w:p>
    <w:p w:rsidR="00A753E9" w:rsidRDefault="00A753E9">
      <w:pPr>
        <w:pStyle w:val="ConsPlusNormal"/>
        <w:jc w:val="right"/>
      </w:pPr>
      <w:r>
        <w:t>Первый заместитель главы</w:t>
      </w:r>
    </w:p>
    <w:p w:rsidR="00A753E9" w:rsidRDefault="00A753E9">
      <w:pPr>
        <w:pStyle w:val="ConsPlusNormal"/>
        <w:jc w:val="right"/>
      </w:pPr>
      <w:r>
        <w:t>администрации города Ставрополя</w:t>
      </w:r>
    </w:p>
    <w:p w:rsidR="00A753E9" w:rsidRDefault="00A753E9">
      <w:pPr>
        <w:pStyle w:val="ConsPlusNormal"/>
        <w:jc w:val="right"/>
      </w:pPr>
      <w:r>
        <w:t>Ю.В.БЕЛОЛАПЕНКО</w:t>
      </w: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right"/>
        <w:outlineLvl w:val="1"/>
      </w:pPr>
      <w:r>
        <w:t>Приложение 1</w:t>
      </w:r>
    </w:p>
    <w:p w:rsidR="00A753E9" w:rsidRDefault="00A753E9">
      <w:pPr>
        <w:pStyle w:val="ConsPlusNormal"/>
        <w:jc w:val="right"/>
      </w:pPr>
      <w:r>
        <w:t>к муниципальной программе</w:t>
      </w:r>
    </w:p>
    <w:p w:rsidR="00A753E9" w:rsidRDefault="00A753E9">
      <w:pPr>
        <w:pStyle w:val="ConsPlusNormal"/>
        <w:jc w:val="right"/>
      </w:pPr>
      <w:r>
        <w:t>"Обеспечение жильем молодых</w:t>
      </w:r>
    </w:p>
    <w:p w:rsidR="00A753E9" w:rsidRDefault="00A753E9">
      <w:pPr>
        <w:pStyle w:val="ConsPlusNormal"/>
        <w:jc w:val="right"/>
      </w:pPr>
      <w:r>
        <w:t>семей в городе Ставрополе"</w:t>
      </w:r>
    </w:p>
    <w:p w:rsidR="00A753E9" w:rsidRDefault="00A753E9">
      <w:pPr>
        <w:pStyle w:val="ConsPlusNormal"/>
        <w:jc w:val="both"/>
      </w:pPr>
    </w:p>
    <w:p w:rsidR="00A753E9" w:rsidRDefault="00A753E9">
      <w:pPr>
        <w:pStyle w:val="ConsPlusTitle"/>
        <w:jc w:val="center"/>
      </w:pPr>
      <w:bookmarkStart w:id="1" w:name="P265"/>
      <w:bookmarkEnd w:id="1"/>
      <w:r>
        <w:t>ПЕРЕЧЕНЬ</w:t>
      </w:r>
    </w:p>
    <w:p w:rsidR="00A753E9" w:rsidRDefault="00A753E9">
      <w:pPr>
        <w:pStyle w:val="ConsPlusTitle"/>
        <w:jc w:val="center"/>
      </w:pPr>
      <w:r>
        <w:t>И ОБЩАЯ ХАРАКТЕРИСТИКА МЕРОПРИЯТИЙ МУНИЦИПАЛЬНОЙ ПРОГРАММЫ</w:t>
      </w:r>
    </w:p>
    <w:p w:rsidR="00A753E9" w:rsidRDefault="00A753E9">
      <w:pPr>
        <w:pStyle w:val="ConsPlusTitle"/>
        <w:jc w:val="center"/>
      </w:pPr>
      <w:r>
        <w:t>"ОБЕСПЕЧЕНИЕ ЖИЛЬЕМ МОЛОДЫХ СЕМЕЙ В ГОРОДЕ СТАВРОПОЛЕ"</w:t>
      </w:r>
    </w:p>
    <w:p w:rsidR="00A753E9" w:rsidRDefault="00A753E9">
      <w:pPr>
        <w:pStyle w:val="ConsPlusNormal"/>
        <w:jc w:val="both"/>
      </w:pPr>
    </w:p>
    <w:p w:rsidR="00A753E9" w:rsidRDefault="00A753E9">
      <w:pPr>
        <w:sectPr w:rsidR="00A753E9" w:rsidSect="00E75B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36"/>
        <w:gridCol w:w="1627"/>
        <w:gridCol w:w="3029"/>
        <w:gridCol w:w="1459"/>
        <w:gridCol w:w="1077"/>
        <w:gridCol w:w="964"/>
        <w:gridCol w:w="1134"/>
        <w:gridCol w:w="1077"/>
        <w:gridCol w:w="1020"/>
        <w:gridCol w:w="1020"/>
        <w:gridCol w:w="1469"/>
      </w:tblGrid>
      <w:tr w:rsidR="00A753E9">
        <w:tc>
          <w:tcPr>
            <w:tcW w:w="567" w:type="dxa"/>
            <w:vMerge w:val="restart"/>
          </w:tcPr>
          <w:p w:rsidR="00A753E9" w:rsidRDefault="00A753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36" w:type="dxa"/>
            <w:vMerge w:val="restart"/>
          </w:tcPr>
          <w:p w:rsidR="00A753E9" w:rsidRDefault="00A753E9">
            <w:pPr>
              <w:pStyle w:val="ConsPlusNormal"/>
              <w:jc w:val="center"/>
            </w:pPr>
            <w:r>
              <w:t>Наименование основного мероприятия (мероприятия) Программы</w:t>
            </w:r>
          </w:p>
        </w:tc>
        <w:tc>
          <w:tcPr>
            <w:tcW w:w="1627" w:type="dxa"/>
            <w:vMerge w:val="restart"/>
          </w:tcPr>
          <w:p w:rsidR="00A753E9" w:rsidRDefault="00A753E9">
            <w:pPr>
              <w:pStyle w:val="ConsPlusNormal"/>
              <w:jc w:val="center"/>
            </w:pPr>
            <w:r>
              <w:t>Ответственный исполнитель, соисполнители</w:t>
            </w:r>
          </w:p>
        </w:tc>
        <w:tc>
          <w:tcPr>
            <w:tcW w:w="3029" w:type="dxa"/>
            <w:vMerge w:val="restart"/>
          </w:tcPr>
          <w:p w:rsidR="00A753E9" w:rsidRDefault="00A753E9">
            <w:pPr>
              <w:pStyle w:val="ConsPlusNormal"/>
              <w:jc w:val="center"/>
            </w:pPr>
            <w:r>
              <w:t>Обоснование выделения основного мероприятия (мероприятия)</w:t>
            </w:r>
          </w:p>
        </w:tc>
        <w:tc>
          <w:tcPr>
            <w:tcW w:w="1459" w:type="dxa"/>
            <w:vMerge w:val="restart"/>
          </w:tcPr>
          <w:p w:rsidR="00A753E9" w:rsidRDefault="00A753E9">
            <w:pPr>
              <w:pStyle w:val="ConsPlusNormal"/>
              <w:jc w:val="center"/>
            </w:pPr>
            <w:r>
              <w:t>Срок исполнения (годы)</w:t>
            </w:r>
          </w:p>
        </w:tc>
        <w:tc>
          <w:tcPr>
            <w:tcW w:w="6292" w:type="dxa"/>
            <w:gridSpan w:val="6"/>
          </w:tcPr>
          <w:p w:rsidR="00A753E9" w:rsidRDefault="00A753E9">
            <w:pPr>
              <w:pStyle w:val="ConsPlusNormal"/>
              <w:jc w:val="center"/>
            </w:pPr>
            <w:r>
              <w:t>Объемы и источники финансирования (тыс. рублей)</w:t>
            </w:r>
          </w:p>
        </w:tc>
        <w:tc>
          <w:tcPr>
            <w:tcW w:w="1469" w:type="dxa"/>
            <w:vMerge w:val="restart"/>
          </w:tcPr>
          <w:p w:rsidR="00A753E9" w:rsidRDefault="00A753E9">
            <w:pPr>
              <w:pStyle w:val="ConsPlusNormal"/>
              <w:jc w:val="center"/>
            </w:pPr>
            <w:r>
              <w:t>Взаимосвязь с целью и задачами Программы</w:t>
            </w:r>
          </w:p>
        </w:tc>
      </w:tr>
      <w:tr w:rsidR="00A753E9">
        <w:tc>
          <w:tcPr>
            <w:tcW w:w="567" w:type="dxa"/>
            <w:vMerge/>
          </w:tcPr>
          <w:p w:rsidR="00A753E9" w:rsidRDefault="00A753E9"/>
        </w:tc>
        <w:tc>
          <w:tcPr>
            <w:tcW w:w="2136" w:type="dxa"/>
            <w:vMerge/>
          </w:tcPr>
          <w:p w:rsidR="00A753E9" w:rsidRDefault="00A753E9"/>
        </w:tc>
        <w:tc>
          <w:tcPr>
            <w:tcW w:w="1627" w:type="dxa"/>
            <w:vMerge/>
          </w:tcPr>
          <w:p w:rsidR="00A753E9" w:rsidRDefault="00A753E9"/>
        </w:tc>
        <w:tc>
          <w:tcPr>
            <w:tcW w:w="3029" w:type="dxa"/>
            <w:vMerge/>
          </w:tcPr>
          <w:p w:rsidR="00A753E9" w:rsidRDefault="00A753E9"/>
        </w:tc>
        <w:tc>
          <w:tcPr>
            <w:tcW w:w="1459" w:type="dxa"/>
            <w:vMerge/>
          </w:tcPr>
          <w:p w:rsidR="00A753E9" w:rsidRDefault="00A753E9"/>
        </w:tc>
        <w:tc>
          <w:tcPr>
            <w:tcW w:w="6292" w:type="dxa"/>
            <w:gridSpan w:val="6"/>
          </w:tcPr>
          <w:p w:rsidR="00A753E9" w:rsidRDefault="00A753E9">
            <w:pPr>
              <w:pStyle w:val="ConsPlusNormal"/>
              <w:jc w:val="center"/>
            </w:pPr>
            <w:r>
              <w:t>в том числе за счет средств бюджета города Ставрополя:</w:t>
            </w:r>
          </w:p>
        </w:tc>
        <w:tc>
          <w:tcPr>
            <w:tcW w:w="1469" w:type="dxa"/>
            <w:vMerge/>
          </w:tcPr>
          <w:p w:rsidR="00A753E9" w:rsidRDefault="00A753E9"/>
        </w:tc>
      </w:tr>
      <w:tr w:rsidR="00A753E9">
        <w:tc>
          <w:tcPr>
            <w:tcW w:w="567" w:type="dxa"/>
            <w:vMerge/>
          </w:tcPr>
          <w:p w:rsidR="00A753E9" w:rsidRDefault="00A753E9"/>
        </w:tc>
        <w:tc>
          <w:tcPr>
            <w:tcW w:w="2136" w:type="dxa"/>
            <w:vMerge/>
          </w:tcPr>
          <w:p w:rsidR="00A753E9" w:rsidRDefault="00A753E9"/>
        </w:tc>
        <w:tc>
          <w:tcPr>
            <w:tcW w:w="1627" w:type="dxa"/>
            <w:vMerge/>
          </w:tcPr>
          <w:p w:rsidR="00A753E9" w:rsidRDefault="00A753E9"/>
        </w:tc>
        <w:tc>
          <w:tcPr>
            <w:tcW w:w="3029" w:type="dxa"/>
            <w:vMerge/>
          </w:tcPr>
          <w:p w:rsidR="00A753E9" w:rsidRDefault="00A753E9"/>
        </w:tc>
        <w:tc>
          <w:tcPr>
            <w:tcW w:w="1459" w:type="dxa"/>
            <w:vMerge/>
          </w:tcPr>
          <w:p w:rsidR="00A753E9" w:rsidRDefault="00A753E9"/>
        </w:tc>
        <w:tc>
          <w:tcPr>
            <w:tcW w:w="1077" w:type="dxa"/>
          </w:tcPr>
          <w:p w:rsidR="00A753E9" w:rsidRDefault="00A753E9">
            <w:pPr>
              <w:pStyle w:val="ConsPlusNormal"/>
              <w:jc w:val="center"/>
            </w:pPr>
            <w:r>
              <w:t>2020 г.</w:t>
            </w:r>
          </w:p>
        </w:tc>
        <w:tc>
          <w:tcPr>
            <w:tcW w:w="964" w:type="dxa"/>
          </w:tcPr>
          <w:p w:rsidR="00A753E9" w:rsidRDefault="00A753E9">
            <w:pPr>
              <w:pStyle w:val="ConsPlusNormal"/>
              <w:jc w:val="center"/>
            </w:pPr>
            <w:r>
              <w:t>2021 г.</w:t>
            </w:r>
          </w:p>
        </w:tc>
        <w:tc>
          <w:tcPr>
            <w:tcW w:w="1134" w:type="dxa"/>
          </w:tcPr>
          <w:p w:rsidR="00A753E9" w:rsidRDefault="00A753E9">
            <w:pPr>
              <w:pStyle w:val="ConsPlusNormal"/>
              <w:jc w:val="center"/>
            </w:pPr>
            <w:r>
              <w:t>2022 г.</w:t>
            </w:r>
          </w:p>
        </w:tc>
        <w:tc>
          <w:tcPr>
            <w:tcW w:w="1077" w:type="dxa"/>
          </w:tcPr>
          <w:p w:rsidR="00A753E9" w:rsidRDefault="00A753E9">
            <w:pPr>
              <w:pStyle w:val="ConsPlusNormal"/>
              <w:jc w:val="center"/>
            </w:pPr>
            <w:r>
              <w:t>2023 г.</w:t>
            </w:r>
          </w:p>
        </w:tc>
        <w:tc>
          <w:tcPr>
            <w:tcW w:w="1020" w:type="dxa"/>
          </w:tcPr>
          <w:p w:rsidR="00A753E9" w:rsidRDefault="00A753E9">
            <w:pPr>
              <w:pStyle w:val="ConsPlusNormal"/>
              <w:jc w:val="center"/>
            </w:pPr>
            <w:r>
              <w:t>2024 г.</w:t>
            </w:r>
          </w:p>
        </w:tc>
        <w:tc>
          <w:tcPr>
            <w:tcW w:w="1020" w:type="dxa"/>
          </w:tcPr>
          <w:p w:rsidR="00A753E9" w:rsidRDefault="00A753E9">
            <w:pPr>
              <w:pStyle w:val="ConsPlusNormal"/>
              <w:jc w:val="center"/>
            </w:pPr>
            <w:r>
              <w:t>2025 г.</w:t>
            </w:r>
          </w:p>
        </w:tc>
        <w:tc>
          <w:tcPr>
            <w:tcW w:w="1469" w:type="dxa"/>
            <w:vMerge/>
          </w:tcPr>
          <w:p w:rsidR="00A753E9" w:rsidRDefault="00A753E9"/>
        </w:tc>
      </w:tr>
      <w:tr w:rsidR="00A753E9">
        <w:tc>
          <w:tcPr>
            <w:tcW w:w="15110" w:type="dxa"/>
            <w:gridSpan w:val="11"/>
          </w:tcPr>
          <w:p w:rsidR="00A753E9" w:rsidRDefault="00A753E9">
            <w:pPr>
              <w:pStyle w:val="ConsPlusNormal"/>
              <w:outlineLvl w:val="2"/>
            </w:pPr>
            <w:r>
              <w:t>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1469" w:type="dxa"/>
          </w:tcPr>
          <w:p w:rsidR="00A753E9" w:rsidRDefault="00A753E9">
            <w:pPr>
              <w:pStyle w:val="ConsPlusNormal"/>
            </w:pPr>
            <w:hyperlink w:anchor="P327" w:history="1">
              <w:r>
                <w:rPr>
                  <w:color w:val="0000FF"/>
                </w:rPr>
                <w:t>пункты 1</w:t>
              </w:r>
            </w:hyperlink>
            <w:r>
              <w:t xml:space="preserve"> - </w:t>
            </w:r>
            <w:hyperlink w:anchor="P338" w:history="1">
              <w:r>
                <w:rPr>
                  <w:color w:val="0000FF"/>
                </w:rPr>
                <w:t>2</w:t>
              </w:r>
            </w:hyperlink>
            <w:r>
              <w:t xml:space="preserve"> приложения 2 к Программе</w:t>
            </w:r>
          </w:p>
        </w:tc>
      </w:tr>
      <w:tr w:rsidR="00A753E9">
        <w:tc>
          <w:tcPr>
            <w:tcW w:w="16579" w:type="dxa"/>
            <w:gridSpan w:val="12"/>
          </w:tcPr>
          <w:p w:rsidR="00A753E9" w:rsidRDefault="00A753E9">
            <w:pPr>
              <w:pStyle w:val="ConsPlusNormal"/>
              <w:outlineLvl w:val="3"/>
            </w:pPr>
            <w:r>
              <w:t>Задача 1.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r>
      <w:tr w:rsidR="00A753E9">
        <w:tc>
          <w:tcPr>
            <w:tcW w:w="16579" w:type="dxa"/>
            <w:gridSpan w:val="12"/>
          </w:tcPr>
          <w:p w:rsidR="00A753E9" w:rsidRDefault="00A753E9">
            <w:pPr>
              <w:pStyle w:val="ConsPlusNormal"/>
              <w:outlineLvl w:val="3"/>
            </w:pPr>
            <w:r>
              <w:t>Задача 2. 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A753E9">
        <w:tc>
          <w:tcPr>
            <w:tcW w:w="2703" w:type="dxa"/>
            <w:gridSpan w:val="2"/>
          </w:tcPr>
          <w:p w:rsidR="00A753E9" w:rsidRDefault="00A753E9">
            <w:pPr>
              <w:pStyle w:val="ConsPlusNormal"/>
            </w:pPr>
            <w:r>
              <w:t>Основное мероприятие 1.</w:t>
            </w:r>
          </w:p>
          <w:p w:rsidR="00A753E9" w:rsidRDefault="00A753E9">
            <w:pPr>
              <w:pStyle w:val="ConsPlusNormal"/>
            </w:pPr>
            <w:r>
              <w:t>Выдача свидетельств (извещений) молодым семьям</w:t>
            </w:r>
          </w:p>
        </w:tc>
        <w:tc>
          <w:tcPr>
            <w:tcW w:w="1627" w:type="dxa"/>
          </w:tcPr>
          <w:p w:rsidR="00A753E9" w:rsidRDefault="00A753E9">
            <w:pPr>
              <w:pStyle w:val="ConsPlusNormal"/>
              <w:jc w:val="center"/>
            </w:pPr>
            <w:r>
              <w:t>комитет по управлению муниципальным имуществом города Ставрополя</w:t>
            </w:r>
          </w:p>
        </w:tc>
        <w:tc>
          <w:tcPr>
            <w:tcW w:w="3029" w:type="dxa"/>
          </w:tcPr>
          <w:p w:rsidR="00A753E9" w:rsidRDefault="00A753E9">
            <w:pPr>
              <w:pStyle w:val="ConsPlusNormal"/>
            </w:pPr>
            <w:hyperlink r:id="rId51" w:history="1">
              <w:proofErr w:type="gramStart"/>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52" w:history="1">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roofErr w:type="gramEnd"/>
          </w:p>
        </w:tc>
        <w:tc>
          <w:tcPr>
            <w:tcW w:w="1459" w:type="dxa"/>
          </w:tcPr>
          <w:p w:rsidR="00A753E9" w:rsidRDefault="00A753E9">
            <w:pPr>
              <w:pStyle w:val="ConsPlusNormal"/>
              <w:jc w:val="center"/>
            </w:pPr>
            <w:r>
              <w:t>2020 - 2025</w:t>
            </w:r>
          </w:p>
        </w:tc>
        <w:tc>
          <w:tcPr>
            <w:tcW w:w="1077" w:type="dxa"/>
          </w:tcPr>
          <w:p w:rsidR="00A753E9" w:rsidRDefault="00A753E9">
            <w:pPr>
              <w:pStyle w:val="ConsPlusNormal"/>
              <w:jc w:val="center"/>
            </w:pPr>
            <w:r>
              <w:t>7404,63</w:t>
            </w:r>
          </w:p>
        </w:tc>
        <w:tc>
          <w:tcPr>
            <w:tcW w:w="964" w:type="dxa"/>
          </w:tcPr>
          <w:p w:rsidR="00A753E9" w:rsidRDefault="00A753E9">
            <w:pPr>
              <w:pStyle w:val="ConsPlusNormal"/>
              <w:jc w:val="center"/>
            </w:pPr>
            <w:r>
              <w:t>7404,63</w:t>
            </w:r>
          </w:p>
        </w:tc>
        <w:tc>
          <w:tcPr>
            <w:tcW w:w="1134" w:type="dxa"/>
          </w:tcPr>
          <w:p w:rsidR="00A753E9" w:rsidRDefault="00A753E9">
            <w:pPr>
              <w:pStyle w:val="ConsPlusNormal"/>
              <w:jc w:val="center"/>
            </w:pPr>
            <w:r>
              <w:t>7404,63</w:t>
            </w:r>
          </w:p>
        </w:tc>
        <w:tc>
          <w:tcPr>
            <w:tcW w:w="1077" w:type="dxa"/>
          </w:tcPr>
          <w:p w:rsidR="00A753E9" w:rsidRDefault="00A753E9">
            <w:pPr>
              <w:pStyle w:val="ConsPlusNormal"/>
              <w:jc w:val="center"/>
            </w:pPr>
            <w:r>
              <w:t>7404,63</w:t>
            </w:r>
          </w:p>
        </w:tc>
        <w:tc>
          <w:tcPr>
            <w:tcW w:w="1020" w:type="dxa"/>
          </w:tcPr>
          <w:p w:rsidR="00A753E9" w:rsidRDefault="00A753E9">
            <w:pPr>
              <w:pStyle w:val="ConsPlusNormal"/>
              <w:jc w:val="center"/>
            </w:pPr>
            <w:r>
              <w:t>7404,63</w:t>
            </w:r>
          </w:p>
        </w:tc>
        <w:tc>
          <w:tcPr>
            <w:tcW w:w="1020" w:type="dxa"/>
          </w:tcPr>
          <w:p w:rsidR="00A753E9" w:rsidRDefault="00A753E9">
            <w:pPr>
              <w:pStyle w:val="ConsPlusNormal"/>
              <w:jc w:val="center"/>
            </w:pPr>
            <w:r>
              <w:t>7404,63</w:t>
            </w:r>
          </w:p>
        </w:tc>
        <w:tc>
          <w:tcPr>
            <w:tcW w:w="1469" w:type="dxa"/>
          </w:tcPr>
          <w:p w:rsidR="00A753E9" w:rsidRDefault="00A753E9">
            <w:pPr>
              <w:pStyle w:val="ConsPlusNormal"/>
            </w:pPr>
            <w:hyperlink w:anchor="P350" w:history="1">
              <w:r>
                <w:rPr>
                  <w:color w:val="0000FF"/>
                </w:rPr>
                <w:t>пункт 3</w:t>
              </w:r>
            </w:hyperlink>
            <w:r>
              <w:t xml:space="preserve"> приложения 2 к Программе</w:t>
            </w:r>
          </w:p>
        </w:tc>
      </w:tr>
    </w:tbl>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right"/>
        <w:outlineLvl w:val="1"/>
      </w:pPr>
      <w:r>
        <w:t>Приложение 2</w:t>
      </w:r>
    </w:p>
    <w:p w:rsidR="00A753E9" w:rsidRDefault="00A753E9">
      <w:pPr>
        <w:pStyle w:val="ConsPlusNormal"/>
        <w:jc w:val="right"/>
      </w:pPr>
      <w:r>
        <w:t>к муниципальной программе</w:t>
      </w:r>
    </w:p>
    <w:p w:rsidR="00A753E9" w:rsidRDefault="00A753E9">
      <w:pPr>
        <w:pStyle w:val="ConsPlusNormal"/>
        <w:jc w:val="right"/>
      </w:pPr>
      <w:r>
        <w:t>"Обеспечение жильем молодых</w:t>
      </w:r>
    </w:p>
    <w:p w:rsidR="00A753E9" w:rsidRDefault="00A753E9">
      <w:pPr>
        <w:pStyle w:val="ConsPlusNormal"/>
        <w:jc w:val="right"/>
      </w:pPr>
      <w:r>
        <w:t>семей в городе Ставрополе"</w:t>
      </w:r>
    </w:p>
    <w:p w:rsidR="00A753E9" w:rsidRDefault="00A753E9">
      <w:pPr>
        <w:pStyle w:val="ConsPlusNormal"/>
        <w:jc w:val="both"/>
      </w:pPr>
    </w:p>
    <w:p w:rsidR="00A753E9" w:rsidRDefault="00A753E9">
      <w:pPr>
        <w:pStyle w:val="ConsPlusTitle"/>
        <w:jc w:val="center"/>
      </w:pPr>
      <w:bookmarkStart w:id="2" w:name="P309"/>
      <w:bookmarkEnd w:id="2"/>
      <w:r>
        <w:t>СВЕДЕНИЯ</w:t>
      </w:r>
    </w:p>
    <w:p w:rsidR="00A753E9" w:rsidRDefault="00A753E9">
      <w:pPr>
        <w:pStyle w:val="ConsPlusTitle"/>
        <w:jc w:val="center"/>
      </w:pPr>
      <w:r>
        <w:t>О СОСТАВЕ И ЗНАЧЕНИЯХ ПОКАЗАТЕЛЕЙ (ИНДИКАТОРОВ) ДОСТИЖЕНИЯ</w:t>
      </w:r>
    </w:p>
    <w:p w:rsidR="00A753E9" w:rsidRDefault="00A753E9">
      <w:pPr>
        <w:pStyle w:val="ConsPlusTitle"/>
        <w:jc w:val="center"/>
      </w:pPr>
      <w:r>
        <w:t>ЦЕЛИ И РЕШЕНИЯ ЗАДАЧИ МУНИЦИПАЛЬНОЙ ПРОГРАММЫ "ОБЕСПЕЧЕНИЕ</w:t>
      </w:r>
    </w:p>
    <w:p w:rsidR="00A753E9" w:rsidRDefault="00A753E9">
      <w:pPr>
        <w:pStyle w:val="ConsPlusTitle"/>
        <w:jc w:val="center"/>
      </w:pPr>
      <w:r>
        <w:t>ЖИЛЬЕМ МОЛОДЫХ СЕМЕЙ В ГОРОДЕ СТАВРОПОЛЕ"</w:t>
      </w:r>
    </w:p>
    <w:p w:rsidR="00A753E9" w:rsidRDefault="00A753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3974"/>
        <w:gridCol w:w="989"/>
        <w:gridCol w:w="1138"/>
        <w:gridCol w:w="1077"/>
        <w:gridCol w:w="964"/>
        <w:gridCol w:w="964"/>
        <w:gridCol w:w="907"/>
        <w:gridCol w:w="964"/>
        <w:gridCol w:w="964"/>
        <w:gridCol w:w="964"/>
      </w:tblGrid>
      <w:tr w:rsidR="00A753E9">
        <w:tc>
          <w:tcPr>
            <w:tcW w:w="677" w:type="dxa"/>
            <w:vMerge w:val="restart"/>
          </w:tcPr>
          <w:p w:rsidR="00A753E9" w:rsidRDefault="00A753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74" w:type="dxa"/>
            <w:vMerge w:val="restart"/>
          </w:tcPr>
          <w:p w:rsidR="00A753E9" w:rsidRDefault="00A753E9">
            <w:pPr>
              <w:pStyle w:val="ConsPlusNormal"/>
              <w:jc w:val="center"/>
            </w:pPr>
            <w:r>
              <w:t>Наименование показателя (индикатора) достижения цели и решения задачи Программы</w:t>
            </w:r>
          </w:p>
        </w:tc>
        <w:tc>
          <w:tcPr>
            <w:tcW w:w="989" w:type="dxa"/>
            <w:vMerge w:val="restart"/>
          </w:tcPr>
          <w:p w:rsidR="00A753E9" w:rsidRDefault="00A753E9">
            <w:pPr>
              <w:pStyle w:val="ConsPlusNormal"/>
              <w:jc w:val="center"/>
            </w:pPr>
            <w:r>
              <w:t>Единица измерения</w:t>
            </w:r>
          </w:p>
        </w:tc>
        <w:tc>
          <w:tcPr>
            <w:tcW w:w="7942" w:type="dxa"/>
            <w:gridSpan w:val="8"/>
          </w:tcPr>
          <w:p w:rsidR="00A753E9" w:rsidRDefault="00A753E9">
            <w:pPr>
              <w:pStyle w:val="ConsPlusNormal"/>
              <w:jc w:val="center"/>
            </w:pPr>
            <w:r>
              <w:t>Значения показателя (индикатора) достижения цели и решения задачи Программы</w:t>
            </w:r>
          </w:p>
        </w:tc>
      </w:tr>
      <w:tr w:rsidR="00A753E9">
        <w:tc>
          <w:tcPr>
            <w:tcW w:w="677" w:type="dxa"/>
            <w:vMerge/>
          </w:tcPr>
          <w:p w:rsidR="00A753E9" w:rsidRDefault="00A753E9"/>
        </w:tc>
        <w:tc>
          <w:tcPr>
            <w:tcW w:w="3974" w:type="dxa"/>
            <w:vMerge/>
          </w:tcPr>
          <w:p w:rsidR="00A753E9" w:rsidRDefault="00A753E9"/>
        </w:tc>
        <w:tc>
          <w:tcPr>
            <w:tcW w:w="989" w:type="dxa"/>
            <w:vMerge/>
          </w:tcPr>
          <w:p w:rsidR="00A753E9" w:rsidRDefault="00A753E9"/>
        </w:tc>
        <w:tc>
          <w:tcPr>
            <w:tcW w:w="1138" w:type="dxa"/>
          </w:tcPr>
          <w:p w:rsidR="00A753E9" w:rsidRDefault="00A753E9">
            <w:pPr>
              <w:pStyle w:val="ConsPlusNormal"/>
              <w:jc w:val="center"/>
            </w:pPr>
            <w:r>
              <w:t>2018 г.</w:t>
            </w:r>
          </w:p>
        </w:tc>
        <w:tc>
          <w:tcPr>
            <w:tcW w:w="1077" w:type="dxa"/>
          </w:tcPr>
          <w:p w:rsidR="00A753E9" w:rsidRDefault="00A753E9">
            <w:pPr>
              <w:pStyle w:val="ConsPlusNormal"/>
              <w:jc w:val="center"/>
            </w:pPr>
            <w:r>
              <w:t>2019 г.</w:t>
            </w:r>
          </w:p>
        </w:tc>
        <w:tc>
          <w:tcPr>
            <w:tcW w:w="964" w:type="dxa"/>
          </w:tcPr>
          <w:p w:rsidR="00A753E9" w:rsidRDefault="00A753E9">
            <w:pPr>
              <w:pStyle w:val="ConsPlusNormal"/>
              <w:jc w:val="center"/>
            </w:pPr>
            <w:r>
              <w:t>2020 г.</w:t>
            </w:r>
          </w:p>
        </w:tc>
        <w:tc>
          <w:tcPr>
            <w:tcW w:w="964" w:type="dxa"/>
          </w:tcPr>
          <w:p w:rsidR="00A753E9" w:rsidRDefault="00A753E9">
            <w:pPr>
              <w:pStyle w:val="ConsPlusNormal"/>
              <w:jc w:val="center"/>
            </w:pPr>
            <w:r>
              <w:t>2021 г.</w:t>
            </w:r>
          </w:p>
        </w:tc>
        <w:tc>
          <w:tcPr>
            <w:tcW w:w="907" w:type="dxa"/>
          </w:tcPr>
          <w:p w:rsidR="00A753E9" w:rsidRDefault="00A753E9">
            <w:pPr>
              <w:pStyle w:val="ConsPlusNormal"/>
              <w:jc w:val="center"/>
            </w:pPr>
            <w:r>
              <w:t>2022 г.</w:t>
            </w:r>
          </w:p>
        </w:tc>
        <w:tc>
          <w:tcPr>
            <w:tcW w:w="964" w:type="dxa"/>
          </w:tcPr>
          <w:p w:rsidR="00A753E9" w:rsidRDefault="00A753E9">
            <w:pPr>
              <w:pStyle w:val="ConsPlusNormal"/>
              <w:jc w:val="center"/>
            </w:pPr>
            <w:r>
              <w:t>2023 г.</w:t>
            </w:r>
          </w:p>
        </w:tc>
        <w:tc>
          <w:tcPr>
            <w:tcW w:w="964" w:type="dxa"/>
          </w:tcPr>
          <w:p w:rsidR="00A753E9" w:rsidRDefault="00A753E9">
            <w:pPr>
              <w:pStyle w:val="ConsPlusNormal"/>
              <w:jc w:val="center"/>
            </w:pPr>
            <w:r>
              <w:t>2024 г.</w:t>
            </w:r>
          </w:p>
        </w:tc>
        <w:tc>
          <w:tcPr>
            <w:tcW w:w="964" w:type="dxa"/>
          </w:tcPr>
          <w:p w:rsidR="00A753E9" w:rsidRDefault="00A753E9">
            <w:pPr>
              <w:pStyle w:val="ConsPlusNormal"/>
              <w:jc w:val="center"/>
            </w:pPr>
            <w:r>
              <w:t>2025 г.</w:t>
            </w:r>
          </w:p>
        </w:tc>
      </w:tr>
      <w:tr w:rsidR="00A753E9">
        <w:tc>
          <w:tcPr>
            <w:tcW w:w="13582" w:type="dxa"/>
            <w:gridSpan w:val="11"/>
          </w:tcPr>
          <w:p w:rsidR="00A753E9" w:rsidRDefault="00A753E9">
            <w:pPr>
              <w:pStyle w:val="ConsPlusNormal"/>
              <w:jc w:val="center"/>
              <w:outlineLvl w:val="2"/>
            </w:pPr>
            <w:r>
              <w:t>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r>
      <w:tr w:rsidR="00A753E9">
        <w:tc>
          <w:tcPr>
            <w:tcW w:w="677" w:type="dxa"/>
          </w:tcPr>
          <w:p w:rsidR="00A753E9" w:rsidRDefault="00A753E9">
            <w:pPr>
              <w:pStyle w:val="ConsPlusNormal"/>
              <w:jc w:val="center"/>
            </w:pPr>
            <w:bookmarkStart w:id="3" w:name="P327"/>
            <w:bookmarkEnd w:id="3"/>
            <w:r>
              <w:t>1.</w:t>
            </w:r>
          </w:p>
        </w:tc>
        <w:tc>
          <w:tcPr>
            <w:tcW w:w="3974" w:type="dxa"/>
          </w:tcPr>
          <w:p w:rsidR="00A753E9" w:rsidRDefault="00A753E9">
            <w:pPr>
              <w:pStyle w:val="ConsPlusNormal"/>
            </w:pPr>
            <w: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989" w:type="dxa"/>
          </w:tcPr>
          <w:p w:rsidR="00A753E9" w:rsidRDefault="00A753E9">
            <w:pPr>
              <w:pStyle w:val="ConsPlusNormal"/>
              <w:jc w:val="center"/>
            </w:pPr>
            <w:r>
              <w:t>семья</w:t>
            </w:r>
          </w:p>
        </w:tc>
        <w:tc>
          <w:tcPr>
            <w:tcW w:w="1138" w:type="dxa"/>
          </w:tcPr>
          <w:p w:rsidR="00A753E9" w:rsidRDefault="00A753E9">
            <w:pPr>
              <w:pStyle w:val="ConsPlusNormal"/>
              <w:jc w:val="center"/>
            </w:pPr>
            <w:r>
              <w:t>49</w:t>
            </w:r>
          </w:p>
        </w:tc>
        <w:tc>
          <w:tcPr>
            <w:tcW w:w="1077" w:type="dxa"/>
          </w:tcPr>
          <w:p w:rsidR="00A753E9" w:rsidRDefault="00A753E9">
            <w:pPr>
              <w:pStyle w:val="ConsPlusNormal"/>
              <w:jc w:val="center"/>
            </w:pPr>
            <w:r>
              <w:t>11</w:t>
            </w:r>
          </w:p>
        </w:tc>
        <w:tc>
          <w:tcPr>
            <w:tcW w:w="964" w:type="dxa"/>
          </w:tcPr>
          <w:p w:rsidR="00A753E9" w:rsidRDefault="00A753E9">
            <w:pPr>
              <w:pStyle w:val="ConsPlusNormal"/>
              <w:jc w:val="center"/>
            </w:pPr>
            <w:r>
              <w:t>10</w:t>
            </w:r>
          </w:p>
        </w:tc>
        <w:tc>
          <w:tcPr>
            <w:tcW w:w="964" w:type="dxa"/>
          </w:tcPr>
          <w:p w:rsidR="00A753E9" w:rsidRDefault="00A753E9">
            <w:pPr>
              <w:pStyle w:val="ConsPlusNormal"/>
              <w:jc w:val="center"/>
            </w:pPr>
            <w:r>
              <w:t>10</w:t>
            </w:r>
          </w:p>
        </w:tc>
        <w:tc>
          <w:tcPr>
            <w:tcW w:w="907" w:type="dxa"/>
          </w:tcPr>
          <w:p w:rsidR="00A753E9" w:rsidRDefault="00A753E9">
            <w:pPr>
              <w:pStyle w:val="ConsPlusNormal"/>
              <w:jc w:val="center"/>
            </w:pPr>
            <w:r>
              <w:t>10</w:t>
            </w:r>
          </w:p>
        </w:tc>
        <w:tc>
          <w:tcPr>
            <w:tcW w:w="964" w:type="dxa"/>
          </w:tcPr>
          <w:p w:rsidR="00A753E9" w:rsidRDefault="00A753E9">
            <w:pPr>
              <w:pStyle w:val="ConsPlusNormal"/>
              <w:jc w:val="center"/>
            </w:pPr>
            <w:r>
              <w:t>10</w:t>
            </w:r>
          </w:p>
        </w:tc>
        <w:tc>
          <w:tcPr>
            <w:tcW w:w="964" w:type="dxa"/>
          </w:tcPr>
          <w:p w:rsidR="00A753E9" w:rsidRDefault="00A753E9">
            <w:pPr>
              <w:pStyle w:val="ConsPlusNormal"/>
              <w:jc w:val="center"/>
            </w:pPr>
            <w:r>
              <w:t>10</w:t>
            </w:r>
          </w:p>
        </w:tc>
        <w:tc>
          <w:tcPr>
            <w:tcW w:w="964" w:type="dxa"/>
          </w:tcPr>
          <w:p w:rsidR="00A753E9" w:rsidRDefault="00A753E9">
            <w:pPr>
              <w:pStyle w:val="ConsPlusNormal"/>
              <w:jc w:val="center"/>
            </w:pPr>
            <w:r>
              <w:t>10</w:t>
            </w:r>
          </w:p>
        </w:tc>
      </w:tr>
      <w:tr w:rsidR="00A753E9">
        <w:tc>
          <w:tcPr>
            <w:tcW w:w="677" w:type="dxa"/>
          </w:tcPr>
          <w:p w:rsidR="00A753E9" w:rsidRDefault="00A753E9">
            <w:pPr>
              <w:pStyle w:val="ConsPlusNormal"/>
              <w:jc w:val="center"/>
            </w:pPr>
            <w:bookmarkStart w:id="4" w:name="P338"/>
            <w:bookmarkEnd w:id="4"/>
            <w:r>
              <w:t>2.</w:t>
            </w:r>
          </w:p>
        </w:tc>
        <w:tc>
          <w:tcPr>
            <w:tcW w:w="3974" w:type="dxa"/>
          </w:tcPr>
          <w:p w:rsidR="00A753E9" w:rsidRDefault="00A753E9">
            <w:pPr>
              <w:pStyle w:val="ConsPlusNormal"/>
            </w:pPr>
            <w: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989" w:type="dxa"/>
          </w:tcPr>
          <w:p w:rsidR="00A753E9" w:rsidRDefault="00A753E9">
            <w:pPr>
              <w:pStyle w:val="ConsPlusNormal"/>
              <w:jc w:val="center"/>
            </w:pPr>
            <w:r>
              <w:t>процент</w:t>
            </w:r>
          </w:p>
        </w:tc>
        <w:tc>
          <w:tcPr>
            <w:tcW w:w="1138" w:type="dxa"/>
          </w:tcPr>
          <w:p w:rsidR="00A753E9" w:rsidRDefault="00A753E9">
            <w:pPr>
              <w:pStyle w:val="ConsPlusNormal"/>
              <w:jc w:val="center"/>
            </w:pPr>
            <w:r>
              <w:t>5,6</w:t>
            </w:r>
          </w:p>
        </w:tc>
        <w:tc>
          <w:tcPr>
            <w:tcW w:w="1077" w:type="dxa"/>
          </w:tcPr>
          <w:p w:rsidR="00A753E9" w:rsidRDefault="00A753E9">
            <w:pPr>
              <w:pStyle w:val="ConsPlusNormal"/>
              <w:jc w:val="center"/>
            </w:pPr>
            <w:r>
              <w:t>1,3</w:t>
            </w:r>
          </w:p>
        </w:tc>
        <w:tc>
          <w:tcPr>
            <w:tcW w:w="964" w:type="dxa"/>
          </w:tcPr>
          <w:p w:rsidR="00A753E9" w:rsidRDefault="00A753E9">
            <w:pPr>
              <w:pStyle w:val="ConsPlusNormal"/>
              <w:jc w:val="center"/>
            </w:pPr>
            <w:r>
              <w:t>2</w:t>
            </w:r>
          </w:p>
        </w:tc>
        <w:tc>
          <w:tcPr>
            <w:tcW w:w="964" w:type="dxa"/>
          </w:tcPr>
          <w:p w:rsidR="00A753E9" w:rsidRDefault="00A753E9">
            <w:pPr>
              <w:pStyle w:val="ConsPlusNormal"/>
              <w:jc w:val="center"/>
            </w:pPr>
            <w:r>
              <w:t>2</w:t>
            </w:r>
          </w:p>
        </w:tc>
        <w:tc>
          <w:tcPr>
            <w:tcW w:w="907" w:type="dxa"/>
          </w:tcPr>
          <w:p w:rsidR="00A753E9" w:rsidRDefault="00A753E9">
            <w:pPr>
              <w:pStyle w:val="ConsPlusNormal"/>
              <w:jc w:val="center"/>
            </w:pPr>
            <w:r>
              <w:t>2</w:t>
            </w:r>
          </w:p>
        </w:tc>
        <w:tc>
          <w:tcPr>
            <w:tcW w:w="964" w:type="dxa"/>
          </w:tcPr>
          <w:p w:rsidR="00A753E9" w:rsidRDefault="00A753E9">
            <w:pPr>
              <w:pStyle w:val="ConsPlusNormal"/>
              <w:jc w:val="center"/>
            </w:pPr>
            <w:r>
              <w:t>2</w:t>
            </w:r>
          </w:p>
        </w:tc>
        <w:tc>
          <w:tcPr>
            <w:tcW w:w="964" w:type="dxa"/>
          </w:tcPr>
          <w:p w:rsidR="00A753E9" w:rsidRDefault="00A753E9">
            <w:pPr>
              <w:pStyle w:val="ConsPlusNormal"/>
              <w:jc w:val="center"/>
            </w:pPr>
            <w:r>
              <w:t>2</w:t>
            </w:r>
          </w:p>
        </w:tc>
        <w:tc>
          <w:tcPr>
            <w:tcW w:w="964" w:type="dxa"/>
          </w:tcPr>
          <w:p w:rsidR="00A753E9" w:rsidRDefault="00A753E9">
            <w:pPr>
              <w:pStyle w:val="ConsPlusNormal"/>
              <w:jc w:val="center"/>
            </w:pPr>
            <w:r>
              <w:t>2</w:t>
            </w:r>
          </w:p>
        </w:tc>
      </w:tr>
      <w:tr w:rsidR="00A753E9">
        <w:tc>
          <w:tcPr>
            <w:tcW w:w="13582" w:type="dxa"/>
            <w:gridSpan w:val="11"/>
          </w:tcPr>
          <w:p w:rsidR="00A753E9" w:rsidRDefault="00A753E9">
            <w:pPr>
              <w:pStyle w:val="ConsPlusNormal"/>
              <w:jc w:val="center"/>
              <w:outlineLvl w:val="3"/>
            </w:pPr>
            <w:r>
              <w:t>Задача.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r>
      <w:tr w:rsidR="00A753E9">
        <w:tc>
          <w:tcPr>
            <w:tcW w:w="677" w:type="dxa"/>
          </w:tcPr>
          <w:p w:rsidR="00A753E9" w:rsidRDefault="00A753E9">
            <w:pPr>
              <w:pStyle w:val="ConsPlusNormal"/>
              <w:jc w:val="center"/>
            </w:pPr>
            <w:bookmarkStart w:id="5" w:name="P350"/>
            <w:bookmarkEnd w:id="5"/>
            <w:r>
              <w:t>3.</w:t>
            </w:r>
          </w:p>
        </w:tc>
        <w:tc>
          <w:tcPr>
            <w:tcW w:w="3974" w:type="dxa"/>
          </w:tcPr>
          <w:p w:rsidR="00A753E9" w:rsidRDefault="00A753E9">
            <w:pPr>
              <w:pStyle w:val="ConsPlusNormal"/>
            </w:pPr>
            <w:r>
              <w:t>Количество молодых семей, улучшивших жилищные условия</w:t>
            </w:r>
          </w:p>
        </w:tc>
        <w:tc>
          <w:tcPr>
            <w:tcW w:w="989" w:type="dxa"/>
          </w:tcPr>
          <w:p w:rsidR="00A753E9" w:rsidRDefault="00A753E9">
            <w:pPr>
              <w:pStyle w:val="ConsPlusNormal"/>
              <w:jc w:val="center"/>
            </w:pPr>
            <w:r>
              <w:t>семья</w:t>
            </w:r>
          </w:p>
        </w:tc>
        <w:tc>
          <w:tcPr>
            <w:tcW w:w="1138" w:type="dxa"/>
          </w:tcPr>
          <w:p w:rsidR="00A753E9" w:rsidRDefault="00A753E9">
            <w:pPr>
              <w:pStyle w:val="ConsPlusNormal"/>
              <w:jc w:val="center"/>
            </w:pPr>
            <w:r>
              <w:t>49</w:t>
            </w:r>
          </w:p>
        </w:tc>
        <w:tc>
          <w:tcPr>
            <w:tcW w:w="1077" w:type="dxa"/>
          </w:tcPr>
          <w:p w:rsidR="00A753E9" w:rsidRDefault="00A753E9">
            <w:pPr>
              <w:pStyle w:val="ConsPlusNormal"/>
              <w:jc w:val="center"/>
            </w:pPr>
            <w:r>
              <w:t>11</w:t>
            </w:r>
          </w:p>
        </w:tc>
        <w:tc>
          <w:tcPr>
            <w:tcW w:w="964" w:type="dxa"/>
          </w:tcPr>
          <w:p w:rsidR="00A753E9" w:rsidRDefault="00A753E9">
            <w:pPr>
              <w:pStyle w:val="ConsPlusNormal"/>
              <w:jc w:val="center"/>
            </w:pPr>
            <w:r>
              <w:t>10</w:t>
            </w:r>
          </w:p>
        </w:tc>
        <w:tc>
          <w:tcPr>
            <w:tcW w:w="964" w:type="dxa"/>
          </w:tcPr>
          <w:p w:rsidR="00A753E9" w:rsidRDefault="00A753E9">
            <w:pPr>
              <w:pStyle w:val="ConsPlusNormal"/>
              <w:jc w:val="center"/>
            </w:pPr>
            <w:r>
              <w:t>10</w:t>
            </w:r>
          </w:p>
        </w:tc>
        <w:tc>
          <w:tcPr>
            <w:tcW w:w="907" w:type="dxa"/>
          </w:tcPr>
          <w:p w:rsidR="00A753E9" w:rsidRDefault="00A753E9">
            <w:pPr>
              <w:pStyle w:val="ConsPlusNormal"/>
              <w:jc w:val="center"/>
            </w:pPr>
            <w:r>
              <w:t>10</w:t>
            </w:r>
          </w:p>
        </w:tc>
        <w:tc>
          <w:tcPr>
            <w:tcW w:w="964" w:type="dxa"/>
          </w:tcPr>
          <w:p w:rsidR="00A753E9" w:rsidRDefault="00A753E9">
            <w:pPr>
              <w:pStyle w:val="ConsPlusNormal"/>
              <w:jc w:val="center"/>
            </w:pPr>
            <w:r>
              <w:t>10</w:t>
            </w:r>
          </w:p>
        </w:tc>
        <w:tc>
          <w:tcPr>
            <w:tcW w:w="964" w:type="dxa"/>
          </w:tcPr>
          <w:p w:rsidR="00A753E9" w:rsidRDefault="00A753E9">
            <w:pPr>
              <w:pStyle w:val="ConsPlusNormal"/>
              <w:jc w:val="center"/>
            </w:pPr>
            <w:r>
              <w:t>10</w:t>
            </w:r>
          </w:p>
        </w:tc>
        <w:tc>
          <w:tcPr>
            <w:tcW w:w="964" w:type="dxa"/>
          </w:tcPr>
          <w:p w:rsidR="00A753E9" w:rsidRDefault="00A753E9">
            <w:pPr>
              <w:pStyle w:val="ConsPlusNormal"/>
              <w:jc w:val="center"/>
            </w:pPr>
            <w:r>
              <w:t>10</w:t>
            </w:r>
          </w:p>
        </w:tc>
      </w:tr>
    </w:tbl>
    <w:p w:rsidR="00A753E9" w:rsidRDefault="00A753E9">
      <w:pPr>
        <w:sectPr w:rsidR="00A753E9">
          <w:pgSz w:w="16838" w:h="11905" w:orient="landscape"/>
          <w:pgMar w:top="1701" w:right="1134" w:bottom="850" w:left="1134" w:header="0" w:footer="0" w:gutter="0"/>
          <w:cols w:space="720"/>
        </w:sectPr>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both"/>
      </w:pPr>
    </w:p>
    <w:p w:rsidR="00A753E9" w:rsidRDefault="00A753E9">
      <w:pPr>
        <w:pStyle w:val="ConsPlusNormal"/>
        <w:jc w:val="right"/>
        <w:outlineLvl w:val="1"/>
      </w:pPr>
      <w:r>
        <w:t>Приложение 3</w:t>
      </w:r>
    </w:p>
    <w:p w:rsidR="00A753E9" w:rsidRDefault="00A753E9">
      <w:pPr>
        <w:pStyle w:val="ConsPlusNormal"/>
        <w:jc w:val="right"/>
      </w:pPr>
      <w:r>
        <w:t>к муниципальной программе</w:t>
      </w:r>
    </w:p>
    <w:p w:rsidR="00A753E9" w:rsidRDefault="00A753E9">
      <w:pPr>
        <w:pStyle w:val="ConsPlusNormal"/>
        <w:jc w:val="right"/>
      </w:pPr>
      <w:r>
        <w:t>"Обеспечение жильем молодых</w:t>
      </w:r>
    </w:p>
    <w:p w:rsidR="00A753E9" w:rsidRDefault="00A753E9">
      <w:pPr>
        <w:pStyle w:val="ConsPlusNormal"/>
        <w:jc w:val="right"/>
      </w:pPr>
      <w:r>
        <w:t>семей в городе Ставрополе"</w:t>
      </w:r>
    </w:p>
    <w:p w:rsidR="00A753E9" w:rsidRDefault="00A753E9">
      <w:pPr>
        <w:pStyle w:val="ConsPlusNormal"/>
        <w:jc w:val="both"/>
      </w:pPr>
    </w:p>
    <w:p w:rsidR="00A753E9" w:rsidRDefault="00A753E9">
      <w:pPr>
        <w:pStyle w:val="ConsPlusTitle"/>
        <w:jc w:val="center"/>
      </w:pPr>
      <w:bookmarkStart w:id="6" w:name="P371"/>
      <w:bookmarkEnd w:id="6"/>
      <w:r>
        <w:t>СВЕДЕНИЯ</w:t>
      </w:r>
    </w:p>
    <w:p w:rsidR="00A753E9" w:rsidRDefault="00A753E9">
      <w:pPr>
        <w:pStyle w:val="ConsPlusTitle"/>
        <w:jc w:val="center"/>
      </w:pPr>
      <w:r>
        <w:t>О ВЕСОВЫХ КОЭФФИЦИЕНТАХ, ПРИСВОЕННЫХ ЦЕЛИ И ЗАДАЧАМ</w:t>
      </w:r>
    </w:p>
    <w:p w:rsidR="00A753E9" w:rsidRDefault="00A753E9">
      <w:pPr>
        <w:pStyle w:val="ConsPlusTitle"/>
        <w:jc w:val="center"/>
      </w:pPr>
      <w:r>
        <w:t>МУНИЦИПАЛЬНОЙ ПРОГРАММЫ "ОБЕСПЕЧЕНИЕ ЖИЛЬЕМ МОЛОДЫХ СЕМЕЙ</w:t>
      </w:r>
    </w:p>
    <w:p w:rsidR="00A753E9" w:rsidRDefault="00A753E9">
      <w:pPr>
        <w:pStyle w:val="ConsPlusTitle"/>
        <w:jc w:val="center"/>
      </w:pPr>
      <w:r>
        <w:t>В ГОРОДЕ СТАВРОПОЛЕ"</w:t>
      </w:r>
    </w:p>
    <w:p w:rsidR="00A753E9" w:rsidRDefault="00A753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3798"/>
        <w:gridCol w:w="850"/>
        <w:gridCol w:w="737"/>
        <w:gridCol w:w="737"/>
        <w:gridCol w:w="737"/>
        <w:gridCol w:w="737"/>
        <w:gridCol w:w="794"/>
      </w:tblGrid>
      <w:tr w:rsidR="00A753E9">
        <w:tc>
          <w:tcPr>
            <w:tcW w:w="677" w:type="dxa"/>
            <w:vMerge w:val="restart"/>
          </w:tcPr>
          <w:p w:rsidR="00A753E9" w:rsidRDefault="00A753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98" w:type="dxa"/>
            <w:vMerge w:val="restart"/>
          </w:tcPr>
          <w:p w:rsidR="00A753E9" w:rsidRDefault="00A753E9">
            <w:pPr>
              <w:pStyle w:val="ConsPlusNormal"/>
              <w:jc w:val="center"/>
            </w:pPr>
            <w:r>
              <w:t>Цель и задачи Программы</w:t>
            </w:r>
          </w:p>
        </w:tc>
        <w:tc>
          <w:tcPr>
            <w:tcW w:w="4592" w:type="dxa"/>
            <w:gridSpan w:val="6"/>
          </w:tcPr>
          <w:p w:rsidR="00A753E9" w:rsidRDefault="00A753E9">
            <w:pPr>
              <w:pStyle w:val="ConsPlusNormal"/>
              <w:jc w:val="center"/>
            </w:pPr>
            <w:r>
              <w:t>Значения весовых коэффициентов, присвоенных цели и задачам Программы</w:t>
            </w:r>
          </w:p>
        </w:tc>
      </w:tr>
      <w:tr w:rsidR="00A753E9">
        <w:tc>
          <w:tcPr>
            <w:tcW w:w="677" w:type="dxa"/>
            <w:vMerge/>
          </w:tcPr>
          <w:p w:rsidR="00A753E9" w:rsidRDefault="00A753E9"/>
        </w:tc>
        <w:tc>
          <w:tcPr>
            <w:tcW w:w="3798" w:type="dxa"/>
            <w:vMerge/>
          </w:tcPr>
          <w:p w:rsidR="00A753E9" w:rsidRDefault="00A753E9"/>
        </w:tc>
        <w:tc>
          <w:tcPr>
            <w:tcW w:w="850" w:type="dxa"/>
          </w:tcPr>
          <w:p w:rsidR="00A753E9" w:rsidRDefault="00A753E9">
            <w:pPr>
              <w:pStyle w:val="ConsPlusNormal"/>
              <w:jc w:val="center"/>
            </w:pPr>
            <w:r>
              <w:t>2020</w:t>
            </w:r>
          </w:p>
        </w:tc>
        <w:tc>
          <w:tcPr>
            <w:tcW w:w="737" w:type="dxa"/>
          </w:tcPr>
          <w:p w:rsidR="00A753E9" w:rsidRDefault="00A753E9">
            <w:pPr>
              <w:pStyle w:val="ConsPlusNormal"/>
              <w:jc w:val="center"/>
            </w:pPr>
            <w:r>
              <w:t>2021</w:t>
            </w:r>
          </w:p>
        </w:tc>
        <w:tc>
          <w:tcPr>
            <w:tcW w:w="737" w:type="dxa"/>
          </w:tcPr>
          <w:p w:rsidR="00A753E9" w:rsidRDefault="00A753E9">
            <w:pPr>
              <w:pStyle w:val="ConsPlusNormal"/>
              <w:jc w:val="center"/>
            </w:pPr>
            <w:r>
              <w:t>2022</w:t>
            </w:r>
          </w:p>
        </w:tc>
        <w:tc>
          <w:tcPr>
            <w:tcW w:w="737" w:type="dxa"/>
          </w:tcPr>
          <w:p w:rsidR="00A753E9" w:rsidRDefault="00A753E9">
            <w:pPr>
              <w:pStyle w:val="ConsPlusNormal"/>
              <w:jc w:val="center"/>
            </w:pPr>
            <w:r>
              <w:t>2023</w:t>
            </w:r>
          </w:p>
        </w:tc>
        <w:tc>
          <w:tcPr>
            <w:tcW w:w="737" w:type="dxa"/>
          </w:tcPr>
          <w:p w:rsidR="00A753E9" w:rsidRDefault="00A753E9">
            <w:pPr>
              <w:pStyle w:val="ConsPlusNormal"/>
              <w:jc w:val="center"/>
            </w:pPr>
            <w:r>
              <w:t>2024</w:t>
            </w:r>
          </w:p>
        </w:tc>
        <w:tc>
          <w:tcPr>
            <w:tcW w:w="794" w:type="dxa"/>
          </w:tcPr>
          <w:p w:rsidR="00A753E9" w:rsidRDefault="00A753E9">
            <w:pPr>
              <w:pStyle w:val="ConsPlusNormal"/>
              <w:jc w:val="center"/>
            </w:pPr>
            <w:r>
              <w:t>2025</w:t>
            </w:r>
          </w:p>
        </w:tc>
      </w:tr>
      <w:tr w:rsidR="00A753E9">
        <w:tc>
          <w:tcPr>
            <w:tcW w:w="677" w:type="dxa"/>
          </w:tcPr>
          <w:p w:rsidR="00A753E9" w:rsidRDefault="00A753E9">
            <w:pPr>
              <w:pStyle w:val="ConsPlusNormal"/>
              <w:jc w:val="center"/>
            </w:pPr>
            <w:r>
              <w:t>1.</w:t>
            </w:r>
          </w:p>
        </w:tc>
        <w:tc>
          <w:tcPr>
            <w:tcW w:w="3798" w:type="dxa"/>
          </w:tcPr>
          <w:p w:rsidR="00A753E9" w:rsidRDefault="00A753E9">
            <w:pPr>
              <w:pStyle w:val="ConsPlusNormal"/>
            </w:pPr>
            <w:r>
              <w:t>Цель. 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850" w:type="dxa"/>
          </w:tcPr>
          <w:p w:rsidR="00A753E9" w:rsidRDefault="00A753E9">
            <w:pPr>
              <w:pStyle w:val="ConsPlusNormal"/>
              <w:jc w:val="center"/>
            </w:pPr>
            <w:r>
              <w:t>1</w:t>
            </w:r>
          </w:p>
        </w:tc>
        <w:tc>
          <w:tcPr>
            <w:tcW w:w="737" w:type="dxa"/>
          </w:tcPr>
          <w:p w:rsidR="00A753E9" w:rsidRDefault="00A753E9">
            <w:pPr>
              <w:pStyle w:val="ConsPlusNormal"/>
              <w:jc w:val="center"/>
            </w:pPr>
            <w:r>
              <w:t>1</w:t>
            </w:r>
          </w:p>
        </w:tc>
        <w:tc>
          <w:tcPr>
            <w:tcW w:w="737" w:type="dxa"/>
          </w:tcPr>
          <w:p w:rsidR="00A753E9" w:rsidRDefault="00A753E9">
            <w:pPr>
              <w:pStyle w:val="ConsPlusNormal"/>
              <w:jc w:val="center"/>
            </w:pPr>
            <w:r>
              <w:t>1</w:t>
            </w:r>
          </w:p>
        </w:tc>
        <w:tc>
          <w:tcPr>
            <w:tcW w:w="737" w:type="dxa"/>
          </w:tcPr>
          <w:p w:rsidR="00A753E9" w:rsidRDefault="00A753E9">
            <w:pPr>
              <w:pStyle w:val="ConsPlusNormal"/>
              <w:jc w:val="center"/>
            </w:pPr>
            <w:r>
              <w:t>1</w:t>
            </w:r>
          </w:p>
        </w:tc>
        <w:tc>
          <w:tcPr>
            <w:tcW w:w="737" w:type="dxa"/>
          </w:tcPr>
          <w:p w:rsidR="00A753E9" w:rsidRDefault="00A753E9">
            <w:pPr>
              <w:pStyle w:val="ConsPlusNormal"/>
              <w:jc w:val="center"/>
            </w:pPr>
            <w:r>
              <w:t>1</w:t>
            </w:r>
          </w:p>
        </w:tc>
        <w:tc>
          <w:tcPr>
            <w:tcW w:w="794" w:type="dxa"/>
          </w:tcPr>
          <w:p w:rsidR="00A753E9" w:rsidRDefault="00A753E9">
            <w:pPr>
              <w:pStyle w:val="ConsPlusNormal"/>
              <w:jc w:val="center"/>
            </w:pPr>
            <w:r>
              <w:t>1</w:t>
            </w:r>
          </w:p>
        </w:tc>
      </w:tr>
      <w:tr w:rsidR="00A753E9">
        <w:tc>
          <w:tcPr>
            <w:tcW w:w="677" w:type="dxa"/>
          </w:tcPr>
          <w:p w:rsidR="00A753E9" w:rsidRDefault="00A753E9">
            <w:pPr>
              <w:pStyle w:val="ConsPlusNormal"/>
              <w:jc w:val="center"/>
            </w:pPr>
            <w:r>
              <w:t>1)</w:t>
            </w:r>
          </w:p>
        </w:tc>
        <w:tc>
          <w:tcPr>
            <w:tcW w:w="3798" w:type="dxa"/>
          </w:tcPr>
          <w:p w:rsidR="00A753E9" w:rsidRDefault="00A753E9">
            <w:pPr>
              <w:pStyle w:val="ConsPlusNormal"/>
            </w:pPr>
            <w:r>
              <w:t>Задача 1. 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w:t>
            </w:r>
          </w:p>
        </w:tc>
        <w:tc>
          <w:tcPr>
            <w:tcW w:w="850"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94" w:type="dxa"/>
          </w:tcPr>
          <w:p w:rsidR="00A753E9" w:rsidRDefault="00A753E9">
            <w:pPr>
              <w:pStyle w:val="ConsPlusNormal"/>
              <w:jc w:val="center"/>
            </w:pPr>
            <w:r>
              <w:t>0,5</w:t>
            </w:r>
          </w:p>
        </w:tc>
      </w:tr>
      <w:tr w:rsidR="00A753E9">
        <w:tc>
          <w:tcPr>
            <w:tcW w:w="677" w:type="dxa"/>
          </w:tcPr>
          <w:p w:rsidR="00A753E9" w:rsidRDefault="00A753E9">
            <w:pPr>
              <w:pStyle w:val="ConsPlusNormal"/>
              <w:jc w:val="center"/>
            </w:pPr>
            <w:r>
              <w:t>2)</w:t>
            </w:r>
          </w:p>
        </w:tc>
        <w:tc>
          <w:tcPr>
            <w:tcW w:w="3798" w:type="dxa"/>
          </w:tcPr>
          <w:p w:rsidR="00A753E9" w:rsidRDefault="00A753E9">
            <w:pPr>
              <w:pStyle w:val="ConsPlusNormal"/>
            </w:pPr>
            <w:r>
              <w:t>Задача 2. 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жилого помещения или создание объекта индивидуального жилищного строительства</w:t>
            </w:r>
          </w:p>
        </w:tc>
        <w:tc>
          <w:tcPr>
            <w:tcW w:w="850"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37" w:type="dxa"/>
          </w:tcPr>
          <w:p w:rsidR="00A753E9" w:rsidRDefault="00A753E9">
            <w:pPr>
              <w:pStyle w:val="ConsPlusNormal"/>
              <w:jc w:val="center"/>
            </w:pPr>
            <w:r>
              <w:t>0,5</w:t>
            </w:r>
          </w:p>
        </w:tc>
        <w:tc>
          <w:tcPr>
            <w:tcW w:w="794" w:type="dxa"/>
          </w:tcPr>
          <w:p w:rsidR="00A753E9" w:rsidRDefault="00A753E9">
            <w:pPr>
              <w:pStyle w:val="ConsPlusNormal"/>
              <w:jc w:val="center"/>
            </w:pPr>
            <w:r>
              <w:t>0,5</w:t>
            </w:r>
          </w:p>
        </w:tc>
      </w:tr>
    </w:tbl>
    <w:p w:rsidR="00A753E9" w:rsidRDefault="00A753E9">
      <w:pPr>
        <w:pStyle w:val="ConsPlusNormal"/>
        <w:jc w:val="both"/>
      </w:pPr>
    </w:p>
    <w:p w:rsidR="00A753E9" w:rsidRDefault="00A753E9">
      <w:pPr>
        <w:pStyle w:val="ConsPlusNormal"/>
      </w:pPr>
      <w:r>
        <w:br/>
      </w:r>
    </w:p>
    <w:p w:rsidR="006D538E" w:rsidRDefault="006D538E"/>
    <w:sectPr w:rsidR="006D538E" w:rsidSect="000250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08"/>
  <w:characterSpacingControl w:val="doNotCompress"/>
  <w:compat/>
  <w:rsids>
    <w:rsidRoot w:val="00A753E9"/>
    <w:rsid w:val="006817AF"/>
    <w:rsid w:val="006D538E"/>
    <w:rsid w:val="00A75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3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04BC36EB625BBABFD71DFBC18C8FDA91F1A0B53ABA48DC5D1D5D664B04572E26C3EC58C5D3909290A4EF93F7F217535F211ADB65BJAv7G" TargetMode="External"/><Relationship Id="rId18" Type="http://schemas.openxmlformats.org/officeDocument/2006/relationships/hyperlink" Target="consultantplus://offline/ref=06B04BC36EB625BBABFD6FD2AA7496F7AD10470353A7AFDA988DD3813BE04327A22C3894CB1D37037D5B0BAA3175773A71A502AEB447A7E45B111810J8v6G" TargetMode="External"/><Relationship Id="rId26" Type="http://schemas.openxmlformats.org/officeDocument/2006/relationships/hyperlink" Target="consultantplus://offline/ref=06B04BC36EB625BBABFD71DFBC18C8FDA91F1A0B53ABA48DC5D1D5D664B04572E26C3EC18D5E3B09290A4EF93F7F217535F211ADB65BJAv7G" TargetMode="External"/><Relationship Id="rId39" Type="http://schemas.openxmlformats.org/officeDocument/2006/relationships/hyperlink" Target="consultantplus://offline/ref=06B04BC36EB625BBABFD71DFBC18C8FDA91F1A0B53ABA48DC5D1D5D664B04572E26C3EC18D5C3C09290A4EF93F7F217535F211ADB65BJAv7G" TargetMode="External"/><Relationship Id="rId3" Type="http://schemas.openxmlformats.org/officeDocument/2006/relationships/webSettings" Target="webSettings.xml"/><Relationship Id="rId21" Type="http://schemas.openxmlformats.org/officeDocument/2006/relationships/hyperlink" Target="consultantplus://offline/ref=06B04BC36EB625BBABFD6FD2AA7496F7AD10470353A7A8DB998DD3813BE04327A22C3894CB1D37037D590EA43075773A71A502AEB447A7E45B111810J8v6G" TargetMode="External"/><Relationship Id="rId34" Type="http://schemas.openxmlformats.org/officeDocument/2006/relationships/hyperlink" Target="consultantplus://offline/ref=06B04BC36EB625BBABFD6FD2AA7496F7AD10470353A7A7D99C84D3813BE04327A22C3894CB1D37037D5B0AAB3375773A71A502AEB447A7E45B111810J8v6G" TargetMode="External"/><Relationship Id="rId42" Type="http://schemas.openxmlformats.org/officeDocument/2006/relationships/hyperlink" Target="consultantplus://offline/ref=06B04BC36EB625BBABFD71DFBC18C8FDA91F1A0B53ABA48DC5D1D5D664B04572E26C3EC1885D380274505EFD762B2E6A37EE0FADA85BA7E4J4v5G" TargetMode="External"/><Relationship Id="rId47" Type="http://schemas.openxmlformats.org/officeDocument/2006/relationships/hyperlink" Target="consultantplus://offline/ref=06B04BC36EB625BBABFD71DFBC18C8FDA91F1A0B53ABA48DC5D1D5D664B04572E26C3EC4895A3309290A4EF93F7F217535F211ADB65BJAv7G" TargetMode="External"/><Relationship Id="rId50" Type="http://schemas.openxmlformats.org/officeDocument/2006/relationships/hyperlink" Target="consultantplus://offline/ref=06B04BC36EB625BBABFD6FD2AA7496F7AD10470353A7AED89D82D3813BE04327A22C3894CB1D37037D5B08AA3275773A71A502AEB447A7E45B111810J8v6G" TargetMode="External"/><Relationship Id="rId7" Type="http://schemas.openxmlformats.org/officeDocument/2006/relationships/hyperlink" Target="consultantplus://offline/ref=06B04BC36EB625BBABFD6FD2AA7496F7AD10470353A7AED89D82D3813BE04327A22C3894CB1D37037D5B0AA83A75773A71A502AEB447A7E45B111810J8v6G" TargetMode="External"/><Relationship Id="rId12" Type="http://schemas.openxmlformats.org/officeDocument/2006/relationships/hyperlink" Target="consultantplus://offline/ref=06B04BC36EB625BBABFD6FD2AA7496F7AD10470353A7AFDA988DD3813BE04327A22C3894CB1D37037D5B0BA93675773A71A502AEB447A7E45B111810J8v6G" TargetMode="External"/><Relationship Id="rId17" Type="http://schemas.openxmlformats.org/officeDocument/2006/relationships/hyperlink" Target="consultantplus://offline/ref=06B04BC36EB625BBABFD6FD2AA7496F7AD10470353A7A7D99C84D3813BE04327A22C3894CB1D37037D5B0BA43175773A71A502AEB447A7E45B111810J8v6G" TargetMode="External"/><Relationship Id="rId25" Type="http://schemas.openxmlformats.org/officeDocument/2006/relationships/hyperlink" Target="consultantplus://offline/ref=06B04BC36EB625BBABFD71DFBC18C8FDA91F1A0B53ABA48DC5D1D5D664B04572E26C3EC58B5B3A09290A4EF93F7F217535F211ADB65BJAv7G" TargetMode="External"/><Relationship Id="rId33" Type="http://schemas.openxmlformats.org/officeDocument/2006/relationships/hyperlink" Target="consultantplus://offline/ref=06B04BC36EB625BBABFD6FD2AA7496F7AD10470353A7AFDA988DD3813BE04327A22C3894CB1D37037D5B0BA83675773A71A502AEB447A7E45B111810J8v6G" TargetMode="External"/><Relationship Id="rId38" Type="http://schemas.openxmlformats.org/officeDocument/2006/relationships/hyperlink" Target="consultantplus://offline/ref=06B04BC36EB625BBABFD6FD2AA7496F7AD10470353A7A8DB998DD3813BE04327A22C3894D91D6F0F7C5914AC3060216B37JFv0G" TargetMode="External"/><Relationship Id="rId46" Type="http://schemas.openxmlformats.org/officeDocument/2006/relationships/hyperlink" Target="consultantplus://offline/ref=06B04BC36EB625BBABFD71DFBC18C8FDA91F1A0B53ABA48DC5D1D5D664B04572E26C3EC18D5A3F09290A4EF93F7F217535F211ADB65BJAv7G" TargetMode="External"/><Relationship Id="rId2" Type="http://schemas.openxmlformats.org/officeDocument/2006/relationships/settings" Target="settings.xml"/><Relationship Id="rId16" Type="http://schemas.openxmlformats.org/officeDocument/2006/relationships/hyperlink" Target="consultantplus://offline/ref=06B04BC36EB625BBABFD71DFBC18C8FDA91F1D0E55A1A48DC5D1D5D664B04572E26C3EC1885939047C505EFD762B2E6A37EE0FADA85BA7E4J4v5G" TargetMode="External"/><Relationship Id="rId20" Type="http://schemas.openxmlformats.org/officeDocument/2006/relationships/hyperlink" Target="consultantplus://offline/ref=06B04BC36EB625BBABFD6FD2AA7496F7AD10470353A7A8DB998DD3813BE04327A22C3894CB1D37037D5B0CA43575773A71A502AEB447A7E45B111810J8v6G" TargetMode="External"/><Relationship Id="rId29" Type="http://schemas.openxmlformats.org/officeDocument/2006/relationships/hyperlink" Target="consultantplus://offline/ref=06B04BC36EB625BBABFD6FD2AA7496F7AD10470353A7A8DB998DD3813BE04327A22C3894CB1D37037D5909AA3775773A71A502AEB447A7E45B111810J8v6G" TargetMode="External"/><Relationship Id="rId41" Type="http://schemas.openxmlformats.org/officeDocument/2006/relationships/hyperlink" Target="consultantplus://offline/ref=06B04BC36EB625BBABFD71DFBC18C8FDA91F1D0E55A1A48DC5D1D5D664B04572E26C3EC188593B0179505EFD762B2E6A37EE0FADA85BA7E4J4v5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B04BC36EB625BBABFD71DFBC18C8FDA919100D54A0A48DC5D1D5D664B04572F06C66CD895B24027F4508AC30J7vEG" TargetMode="External"/><Relationship Id="rId11" Type="http://schemas.openxmlformats.org/officeDocument/2006/relationships/hyperlink" Target="consultantplus://offline/ref=06B04BC36EB625BBABFD6FD2AA7496F7AD10470353A7A7D99C84D3813BE04327A22C3894CB1D37037D5B0BA93375773A71A502AEB447A7E45B111810J8v6G" TargetMode="External"/><Relationship Id="rId24" Type="http://schemas.openxmlformats.org/officeDocument/2006/relationships/hyperlink" Target="consultantplus://offline/ref=06B04BC36EB625BBABFD6FD2AA7496F7AD10470353A7AFDA988DD3813BE04327A22C3894CB1D37037D5B0AAB3175773A71A502AEB447A7E45B111810J8v6G" TargetMode="External"/><Relationship Id="rId32" Type="http://schemas.openxmlformats.org/officeDocument/2006/relationships/hyperlink" Target="consultantplus://offline/ref=06B04BC36EB625BBABFD6FD2AA7496F7AD10470353A7A7D99C84D3813BE04327A22C3894CB1D37037D5B0BA53B75773A71A502AEB447A7E45B111810J8v6G" TargetMode="External"/><Relationship Id="rId37" Type="http://schemas.openxmlformats.org/officeDocument/2006/relationships/hyperlink" Target="consultantplus://offline/ref=06B04BC36EB625BBABFD6FD2AA7496F7AD10470353A7AFDA988DD3813BE04327A22C3894CB1D37037D5B0AAB3175773A71A502AEB447A7E45B111810J8v6G" TargetMode="External"/><Relationship Id="rId40" Type="http://schemas.openxmlformats.org/officeDocument/2006/relationships/hyperlink" Target="consultantplus://offline/ref=06B04BC36EB625BBABFD71DFBC18C8FDA91F1D0E55A1A48DC5D1D5D664B04572E26C3EC188593B0075505EFD762B2E6A37EE0FADA85BA7E4J4v5G" TargetMode="External"/><Relationship Id="rId45" Type="http://schemas.openxmlformats.org/officeDocument/2006/relationships/hyperlink" Target="consultantplus://offline/ref=06B04BC36EB625BBABFD71DFBC18C8FDA91F1A0B53ABA48DC5D1D5D664B04572E26C3EC4895A3309290A4EF93F7F217535F211ADB65BJAv7G" TargetMode="External"/><Relationship Id="rId53" Type="http://schemas.openxmlformats.org/officeDocument/2006/relationships/fontTable" Target="fontTable.xml"/><Relationship Id="rId5" Type="http://schemas.openxmlformats.org/officeDocument/2006/relationships/hyperlink" Target="consultantplus://offline/ref=06B04BC36EB625BBABFD71DFBC18C8FDA91F1B0E51A5A48DC5D1D5D664B04572E26C3EC1885839047E505EFD762B2E6A37EE0FADA85BA7E4J4v5G" TargetMode="External"/><Relationship Id="rId15" Type="http://schemas.openxmlformats.org/officeDocument/2006/relationships/hyperlink" Target="consultantplus://offline/ref=06B04BC36EB625BBABFD6FD2AA7496F7AD10470353A7A8DB998DD3813BE04327A22C3894CB1D37037D5909AA3775773A71A502AEB447A7E45B111810J8v6G" TargetMode="External"/><Relationship Id="rId23" Type="http://schemas.openxmlformats.org/officeDocument/2006/relationships/hyperlink" Target="consultantplus://offline/ref=06B04BC36EB625BBABFD6FD2AA7496F7AD10470353A7A7D99C84D3813BE04327A22C3894CB1D37037D5B0AAB3375773A71A502AEB447A7E45B111810J8v6G" TargetMode="External"/><Relationship Id="rId28" Type="http://schemas.openxmlformats.org/officeDocument/2006/relationships/hyperlink" Target="consultantplus://offline/ref=06B04BC36EB625BBABFD6FD2AA7496F7AD10470353A7AFDA988DD3813BE04327A22C3894CB1D37037D5B0BAA3175773A71A502AEB447A7E45B111810J8v6G" TargetMode="External"/><Relationship Id="rId36" Type="http://schemas.openxmlformats.org/officeDocument/2006/relationships/hyperlink" Target="consultantplus://offline/ref=06B04BC36EB625BBABFD6FD2AA7496F7AD10470353A7A7D99C84D3813BE04327A22C3894CB1D37037D5B0AAB3375773A71A502AEB447A7E45B111810J8v6G" TargetMode="External"/><Relationship Id="rId49" Type="http://schemas.openxmlformats.org/officeDocument/2006/relationships/hyperlink" Target="consultantplus://offline/ref=06B04BC36EB625BBABFD6FD2AA7496F7AD10470353A7A8DB998DD3813BE04327A22C3894CB1D37037D5B0DAA3175773A71A502AEB447A7E45B111810J8v6G" TargetMode="External"/><Relationship Id="rId10" Type="http://schemas.openxmlformats.org/officeDocument/2006/relationships/hyperlink" Target="consultantplus://offline/ref=06B04BC36EB625BBABFD71DFBC18C8FDA8131F0757ABA48DC5D1D5D664B04572E26C3EC18859380575505EFD762B2E6A37EE0FADA85BA7E4J4v5G" TargetMode="External"/><Relationship Id="rId19" Type="http://schemas.openxmlformats.org/officeDocument/2006/relationships/hyperlink" Target="consultantplus://offline/ref=06B04BC36EB625BBABFD6FD2AA7496F7AD10470353A7A8DB998DD3813BE04327A22C3894CB1D37037D5B0DA83475773A71A502AEB447A7E45B111810J8v6G" TargetMode="External"/><Relationship Id="rId31" Type="http://schemas.openxmlformats.org/officeDocument/2006/relationships/hyperlink" Target="consultantplus://offline/ref=06B04BC36EB625BBABFD6FD2AA7496F7AD10470353A7AFDA988DD3813BE04327A22C3894CB1D37037D5B0BAA3475773A71A502AEB447A7E45B111810J8v6G" TargetMode="External"/><Relationship Id="rId44" Type="http://schemas.openxmlformats.org/officeDocument/2006/relationships/hyperlink" Target="consultantplus://offline/ref=06B04BC36EB625BBABFD71DFBC18C8FDA91F1A0B53ABA48DC5D1D5D664B04572E26C3EC58B583209290A4EF93F7F217535F211ADB65BJAv7G" TargetMode="External"/><Relationship Id="rId52" Type="http://schemas.openxmlformats.org/officeDocument/2006/relationships/hyperlink" Target="consultantplus://offline/ref=06B04BC36EB625BBABFD6FD2AA7496F7AD10470353A7A8DB998DD3813BE04327A22C3894D91D6F0F7C5914AC3060216B37JFv0G" TargetMode="External"/><Relationship Id="rId4" Type="http://schemas.openxmlformats.org/officeDocument/2006/relationships/hyperlink" Target="consultantplus://offline/ref=06B04BC36EB625BBABFD71DFBC18C8FDA9191E0757AAA48DC5D1D5D664B04572E26C3EC1885A380A7C505EFD762B2E6A37EE0FADA85BA7E4J4v5G" TargetMode="External"/><Relationship Id="rId9" Type="http://schemas.openxmlformats.org/officeDocument/2006/relationships/hyperlink" Target="consultantplus://offline/ref=06B04BC36EB625BBABFD6FD2AA7496F7AD10470353A7A8DB998DD3813BE04327A22C3894D91D6F0F7C5914AC3060216B37JFv0G" TargetMode="External"/><Relationship Id="rId14" Type="http://schemas.openxmlformats.org/officeDocument/2006/relationships/hyperlink" Target="consultantplus://offline/ref=06B04BC36EB625BBABFD71DFBC18C8FDA91F1B0D55AAA48DC5D1D5D664B04572E26C3EC188593A0374505EFD762B2E6A37EE0FADA85BA7E4J4v5G" TargetMode="External"/><Relationship Id="rId22" Type="http://schemas.openxmlformats.org/officeDocument/2006/relationships/hyperlink" Target="consultantplus://offline/ref=06B04BC36EB625BBABFD6FD2AA7496F7AD10470353A7A8DB998DD3813BE04327A22C3894CB1D37037D590EA43775773A71A502AEB447A7E45B111810J8v6G" TargetMode="External"/><Relationship Id="rId27" Type="http://schemas.openxmlformats.org/officeDocument/2006/relationships/hyperlink" Target="consultantplus://offline/ref=06B04BC36EB625BBABFD6FD2AA7496F7AD10470353A7A7D99C84D3813BE04327A22C3894CB1D37037D5B0BA43175773A71A502AEB447A7E45B111810J8v6G" TargetMode="External"/><Relationship Id="rId30" Type="http://schemas.openxmlformats.org/officeDocument/2006/relationships/hyperlink" Target="consultantplus://offline/ref=06B04BC36EB625BBABFD6FD2AA7496F7AD10470353A7A7D99C84D3813BE04327A22C3894CB1D37037D5B0BA53275773A71A502AEB447A7E45B111810J8v6G" TargetMode="External"/><Relationship Id="rId35" Type="http://schemas.openxmlformats.org/officeDocument/2006/relationships/hyperlink" Target="consultantplus://offline/ref=06B04BC36EB625BBABFD6FD2AA7496F7AD10470353A7AFDA988DD3813BE04327A22C3894CB1D37037D5B0AAB3175773A71A502AEB447A7E45B111810J8v6G" TargetMode="External"/><Relationship Id="rId43" Type="http://schemas.openxmlformats.org/officeDocument/2006/relationships/hyperlink" Target="consultantplus://offline/ref=06B04BC36EB625BBABFD71DFBC18C8FDA91F1A0B53ABA48DC5D1D5D664B04572E26C3EC18D5A3C09290A4EF93F7F217535F211ADB65BJAv7G" TargetMode="External"/><Relationship Id="rId48" Type="http://schemas.openxmlformats.org/officeDocument/2006/relationships/hyperlink" Target="consultantplus://offline/ref=06B04BC36EB625BBABFD71DFBC18C8FDA91F1A0B53ABA48DC5D1D5D664B04572E26C3EC18D5A3B09290A4EF93F7F217535F211ADB65BJAv7G" TargetMode="External"/><Relationship Id="rId8" Type="http://schemas.openxmlformats.org/officeDocument/2006/relationships/hyperlink" Target="consultantplus://offline/ref=06B04BC36EB625BBABFD71DFBC18C8FDA91F1A0B53ABA48DC5D1D5D664B04572F06C66CD895B24027F4508AC30J7vEG" TargetMode="External"/><Relationship Id="rId51" Type="http://schemas.openxmlformats.org/officeDocument/2006/relationships/hyperlink" Target="consultantplus://offline/ref=06B04BC36EB625BBABFD71DFBC18C8FDA91F1A0B53ABA48DC5D1D5D664B04572F06C66CD895B24027F4508AC30J7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8422</Words>
  <Characters>48006</Characters>
  <Application>Microsoft Office Word</Application>
  <DocSecurity>0</DocSecurity>
  <Lines>400</Lines>
  <Paragraphs>112</Paragraphs>
  <ScaleCrop>false</ScaleCrop>
  <Company>Администрация городв Ставрополя</Company>
  <LinksUpToDate>false</LinksUpToDate>
  <CharactersWithSpaces>56316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IV.Kolmychek</dc:creator>
  <cp:keywords/>
  <dc:description/>
  <cp:lastModifiedBy/>
  <cp:revision>1</cp:revision>
  <dcterms:created xsi:type="dcterms:W3CDTF">2020-02-12T06:47:00Z</dcterms:created>
</cp:coreProperties>
</file>