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A26613">
      <w:pPr>
        <w:widowControl/>
        <w:jc w:val="both"/>
        <w:outlineLvl w:val="0"/>
      </w:pPr>
    </w:p>
    <w:p w:rsidR="00A26613" w:rsidRDefault="00675B3A">
      <w:pPr>
        <w:widowControl/>
        <w:spacing w:line="238" w:lineRule="exact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города Ставрополя от 11.03.2022 № 473 «Об утверждении Порядка предоставления дополнительных мер социальной поддержки отдельным категориям граждан в виде ежемесячного социального пособия на </w:t>
      </w:r>
      <w:r>
        <w:rPr>
          <w:sz w:val="28"/>
          <w:szCs w:val="28"/>
          <w:lang w:eastAsia="en-US"/>
        </w:rPr>
        <w:t>проезд в городском общественном транспорте»</w:t>
      </w:r>
    </w:p>
    <w:p w:rsidR="00A26613" w:rsidRDefault="00A26613">
      <w:pPr>
        <w:widowControl/>
        <w:spacing w:line="283" w:lineRule="exact"/>
        <w:jc w:val="both"/>
        <w:outlineLvl w:val="0"/>
        <w:rPr>
          <w:sz w:val="28"/>
          <w:szCs w:val="28"/>
          <w:lang w:eastAsia="en-US"/>
        </w:rPr>
      </w:pPr>
    </w:p>
    <w:p w:rsidR="00A26613" w:rsidRDefault="00675B3A">
      <w:pPr>
        <w:widowControl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соответствии с Уставом муниципального образования города Ставрополя Ставропольского края, решением Ставропольской городской Думы от 10 декабря 2021 г. № 34 «О дополнительных мерах социальной поддержки отдельн</w:t>
      </w:r>
      <w:r>
        <w:rPr>
          <w:sz w:val="28"/>
          <w:szCs w:val="28"/>
          <w:lang w:eastAsia="en-US"/>
        </w:rPr>
        <w:t>ых категорий граждан в виде ежемесячного социального пособия на проезд в городском общественном транспорте»</w:t>
      </w:r>
    </w:p>
    <w:p w:rsidR="00A26613" w:rsidRDefault="00A26613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A26613" w:rsidRDefault="00675B3A">
      <w:pPr>
        <w:widowControl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A26613" w:rsidRDefault="00A26613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A26613" w:rsidRDefault="00675B3A">
      <w:pPr>
        <w:widowControl/>
        <w:jc w:val="both"/>
        <w:outlineLvl w:val="0"/>
      </w:pPr>
      <w:r>
        <w:rPr>
          <w:sz w:val="28"/>
          <w:szCs w:val="28"/>
          <w:lang w:eastAsia="en-US"/>
        </w:rPr>
        <w:tab/>
        <w:t xml:space="preserve">1. Внести в постановление администрации города Ставрополя от 11.03.2022 № 473 «Об утверждении Порядка предоставления дополнительных </w:t>
      </w:r>
      <w:r>
        <w:rPr>
          <w:sz w:val="28"/>
          <w:szCs w:val="28"/>
          <w:lang w:eastAsia="en-US"/>
        </w:rPr>
        <w:t>мер социальной поддержки отдельным категориям граждан в виде ежемесячного социального пособия на проезд в городском общественном транспорте» следующие изменения:</w:t>
      </w:r>
    </w:p>
    <w:p w:rsidR="00A26613" w:rsidRDefault="00675B3A">
      <w:pPr>
        <w:widowControl/>
        <w:jc w:val="both"/>
        <w:outlineLvl w:val="0"/>
      </w:pPr>
      <w:r>
        <w:rPr>
          <w:sz w:val="28"/>
          <w:szCs w:val="28"/>
          <w:lang w:eastAsia="en-US"/>
        </w:rPr>
        <w:tab/>
        <w:t>1) П</w:t>
      </w:r>
      <w:r>
        <w:rPr>
          <w:sz w:val="28"/>
          <w:szCs w:val="28"/>
          <w:lang w:eastAsia="en-US"/>
        </w:rPr>
        <w:t>орядок предоставления дополнительных мер социальной поддержки отдельным категориям гражда</w:t>
      </w:r>
      <w:r>
        <w:rPr>
          <w:sz w:val="28"/>
          <w:szCs w:val="28"/>
          <w:lang w:eastAsia="en-US"/>
        </w:rPr>
        <w:t>н в виде ежемесячного социального пособия на проезд в городском общественном транспорте (далее – Порядок предоставления) изложить в следующей редакции:</w:t>
      </w:r>
    </w:p>
    <w:p w:rsidR="00A26613" w:rsidRDefault="00675B3A">
      <w:pPr>
        <w:widowControl/>
        <w:jc w:val="center"/>
      </w:pPr>
      <w:r>
        <w:rPr>
          <w:sz w:val="28"/>
          <w:szCs w:val="28"/>
          <w:lang w:eastAsia="en-US"/>
        </w:rPr>
        <w:t>«ПОРЯДОК</w:t>
      </w:r>
    </w:p>
    <w:p w:rsidR="00A26613" w:rsidRDefault="00675B3A">
      <w:pPr>
        <w:suppressAutoHyphens w:val="0"/>
        <w:spacing w:line="240" w:lineRule="exact"/>
        <w:jc w:val="center"/>
      </w:pPr>
      <w:r>
        <w:rPr>
          <w:sz w:val="28"/>
          <w:szCs w:val="28"/>
        </w:rPr>
        <w:t>предоставления дополнительных мер социальной поддержки отдельным категориям граждан в виде ежем</w:t>
      </w:r>
      <w:r>
        <w:rPr>
          <w:sz w:val="28"/>
          <w:szCs w:val="28"/>
        </w:rPr>
        <w:t xml:space="preserve">есячного социального пособия на проезд в городском общественном транспорте </w:t>
      </w:r>
    </w:p>
    <w:p w:rsidR="00A26613" w:rsidRDefault="00A26613">
      <w:pPr>
        <w:widowControl/>
        <w:jc w:val="center"/>
        <w:rPr>
          <w:sz w:val="28"/>
          <w:szCs w:val="28"/>
          <w:lang w:eastAsia="en-US"/>
        </w:rPr>
      </w:pPr>
    </w:p>
    <w:p w:rsidR="00A26613" w:rsidRDefault="00675B3A">
      <w:pPr>
        <w:suppressAutoHyphens w:val="0"/>
        <w:ind w:firstLine="709"/>
        <w:jc w:val="both"/>
      </w:pPr>
      <w:r>
        <w:rPr>
          <w:sz w:val="28"/>
          <w:szCs w:val="28"/>
        </w:rPr>
        <w:t>1. Настоящий Порядок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</w:t>
      </w:r>
      <w:r>
        <w:rPr>
          <w:sz w:val="28"/>
          <w:szCs w:val="28"/>
        </w:rPr>
        <w:t xml:space="preserve"> транспорте (далее соответственно – Порядок, социальное пособие) устанавливает условия, порядок назначения и выплаты социального пособия:</w:t>
      </w:r>
    </w:p>
    <w:p w:rsidR="00A26613" w:rsidRDefault="00675B3A">
      <w:pPr>
        <w:ind w:firstLine="709"/>
        <w:jc w:val="both"/>
      </w:pPr>
      <w:r>
        <w:rPr>
          <w:sz w:val="28"/>
          <w:szCs w:val="28"/>
        </w:rPr>
        <w:t xml:space="preserve">1) членам президиумов городского и районных Советов ветеранов войны, труда, Вооруженных сил и правоохранительных </w:t>
      </w:r>
      <w:r>
        <w:rPr>
          <w:sz w:val="28"/>
          <w:szCs w:val="28"/>
        </w:rPr>
        <w:t>органов;</w:t>
      </w:r>
    </w:p>
    <w:p w:rsidR="00A26613" w:rsidRDefault="00675B3A">
      <w:pPr>
        <w:ind w:firstLine="709"/>
        <w:jc w:val="both"/>
      </w:pPr>
      <w:r>
        <w:rPr>
          <w:sz w:val="28"/>
          <w:szCs w:val="28"/>
        </w:rPr>
        <w:t xml:space="preserve">2) членам Правления Ставропольской городской местной организации Ставропольской краевой региональной организации Общероссийской </w:t>
      </w:r>
      <w:r>
        <w:rPr>
          <w:sz w:val="28"/>
          <w:szCs w:val="28"/>
        </w:rPr>
        <w:lastRenderedPageBreak/>
        <w:t>общественной организации «Всероссийское общество инвалидов»;</w:t>
      </w:r>
    </w:p>
    <w:p w:rsidR="00A26613" w:rsidRDefault="00675B3A">
      <w:pPr>
        <w:ind w:firstLine="709"/>
        <w:jc w:val="both"/>
      </w:pPr>
      <w:r>
        <w:rPr>
          <w:sz w:val="28"/>
          <w:szCs w:val="28"/>
        </w:rPr>
        <w:t>3) членам Совета Ставропольской городской общественной орг</w:t>
      </w:r>
      <w:r>
        <w:rPr>
          <w:sz w:val="28"/>
          <w:szCs w:val="28"/>
        </w:rPr>
        <w:t>анизации «Дети войны»;</w:t>
      </w:r>
    </w:p>
    <w:p w:rsidR="00A26613" w:rsidRDefault="00675B3A">
      <w:pPr>
        <w:ind w:firstLine="709"/>
        <w:jc w:val="both"/>
      </w:pPr>
      <w:r>
        <w:rPr>
          <w:sz w:val="28"/>
          <w:szCs w:val="28"/>
        </w:rPr>
        <w:t>4) членам Бюро Ставропольской местной организации (филиала)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A26613" w:rsidRDefault="00675B3A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членам Бюро Ставро</w:t>
      </w:r>
      <w:r>
        <w:rPr>
          <w:sz w:val="28"/>
          <w:szCs w:val="28"/>
          <w:lang w:eastAsia="en-US"/>
        </w:rPr>
        <w:t>польского местного отделения «Всероссийское общество глухих»</w:t>
      </w:r>
      <w:r>
        <w:rPr>
          <w:color w:val="000000"/>
          <w:sz w:val="28"/>
          <w:szCs w:val="28"/>
          <w:lang w:eastAsia="en-US"/>
        </w:rPr>
        <w:t xml:space="preserve"> (далее соответственно – члены общественных организаций, общественные организации);</w:t>
      </w:r>
    </w:p>
    <w:p w:rsidR="00A26613" w:rsidRDefault="00675B3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6) супруге (супругу), не вступившей (не вступившему) в повторный брак, а также родителям военнослужащих, лиц ряд</w:t>
      </w:r>
      <w:r>
        <w:rPr>
          <w:sz w:val="28"/>
          <w:szCs w:val="28"/>
          <w:lang w:eastAsia="en-US"/>
        </w:rPr>
        <w:t>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на территории Афганистана, при выполнении задач в условиях вооруженного конфликта в</w:t>
      </w:r>
      <w:r>
        <w:rPr>
          <w:sz w:val="28"/>
          <w:szCs w:val="28"/>
          <w:lang w:eastAsia="en-US"/>
        </w:rPr>
        <w:t xml:space="preserve">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года, в ходе контртеррористических операций на территории Северо-Кавказского региона с августа 1999</w:t>
      </w:r>
      <w:r>
        <w:rPr>
          <w:sz w:val="28"/>
          <w:szCs w:val="28"/>
          <w:lang w:eastAsia="en-US"/>
        </w:rPr>
        <w:t xml:space="preserve"> года, в ходе выполнения задач по обеспечению безопасности и защите граждан Российской Федерации, проживающих на территориях</w:t>
      </w:r>
      <w:r>
        <w:rPr>
          <w:color w:val="000000"/>
          <w:sz w:val="28"/>
          <w:szCs w:val="28"/>
          <w:lang w:eastAsia="en-US"/>
        </w:rPr>
        <w:t xml:space="preserve"> Республики Южная Осетия и Республики Абхазия: с 8 по                                      22 августа 2008 года</w:t>
      </w:r>
      <w:r>
        <w:rPr>
          <w:sz w:val="28"/>
          <w:szCs w:val="28"/>
          <w:lang w:eastAsia="en-US"/>
        </w:rPr>
        <w:t>, в связи с выполнени</w:t>
      </w:r>
      <w:r>
        <w:rPr>
          <w:sz w:val="28"/>
          <w:szCs w:val="28"/>
          <w:lang w:eastAsia="en-US"/>
        </w:rPr>
        <w:t xml:space="preserve">ем специальных задач на территории </w:t>
      </w:r>
      <w:r>
        <w:rPr>
          <w:color w:val="000000"/>
          <w:sz w:val="28"/>
          <w:szCs w:val="28"/>
          <w:lang w:eastAsia="en-US"/>
        </w:rPr>
        <w:t xml:space="preserve">Сирийской Арабской Республики: с 30 сентября 2015 года, и при исполнении служебных обязанностей на вышеуказанных территориях                </w:t>
      </w:r>
      <w:r>
        <w:rPr>
          <w:sz w:val="28"/>
          <w:szCs w:val="28"/>
          <w:lang w:eastAsia="en-US"/>
        </w:rPr>
        <w:t>(далее - член семьи погибшего военнослужащего).</w:t>
      </w:r>
    </w:p>
    <w:p w:rsidR="00A26613" w:rsidRDefault="0067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Социальное пособие назначается</w:t>
      </w:r>
      <w:r>
        <w:rPr>
          <w:sz w:val="28"/>
          <w:szCs w:val="28"/>
        </w:rPr>
        <w:t xml:space="preserve"> и выплачивается на заявительной основе гражданам из числа лиц, указанных в пункте 1 настоящего Порядка, постоянно проживающим на территории города Ставрополя (далее – заявитель). </w:t>
      </w:r>
    </w:p>
    <w:p w:rsidR="00A26613" w:rsidRDefault="0067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социального пособия заявителям, указанным в подпунктах 1-5 пункта 1</w:t>
      </w:r>
      <w:r>
        <w:rPr>
          <w:sz w:val="28"/>
          <w:szCs w:val="28"/>
        </w:rPr>
        <w:t xml:space="preserve"> настоящего Порядка, осуществляется в течение 12 месяцев со дня </w:t>
      </w:r>
      <w:r>
        <w:rPr>
          <w:color w:val="000000"/>
          <w:sz w:val="28"/>
          <w:szCs w:val="28"/>
        </w:rPr>
        <w:t>его назначения.  По истечении указанного срока заявители, указанные в подпунктах 1-5 пункта 1 настоящего Порядка, вправе повторно обратиться за назначением социального пособия с соблюдении тре</w:t>
      </w:r>
      <w:r>
        <w:rPr>
          <w:color w:val="000000"/>
          <w:sz w:val="28"/>
          <w:szCs w:val="28"/>
        </w:rPr>
        <w:t>бований, установленных настоящим Порядком.</w:t>
      </w:r>
    </w:p>
    <w:p w:rsidR="00A26613" w:rsidRDefault="00675B3A">
      <w:pPr>
        <w:widowControl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Выплата социального пособия заявителям, указанным в подпункте 6 пункта 1 настоящего Порядка, осуществляется со дня его назначения на постоянной основе до наступления обстоятельств, влекущих прекращение выплаты соц</w:t>
      </w:r>
      <w:r>
        <w:rPr>
          <w:color w:val="000000"/>
          <w:sz w:val="28"/>
          <w:szCs w:val="28"/>
          <w:lang w:eastAsia="en-US"/>
        </w:rPr>
        <w:t>иального пособия, указанных в пункте 9 настоящего Порядка.</w:t>
      </w:r>
    </w:p>
    <w:p w:rsidR="00A26613" w:rsidRDefault="00675B3A">
      <w:pPr>
        <w:tabs>
          <w:tab w:val="left" w:pos="732"/>
        </w:tabs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3. В</w:t>
      </w:r>
      <w:r>
        <w:rPr>
          <w:color w:val="000000"/>
          <w:sz w:val="28"/>
          <w:szCs w:val="28"/>
        </w:rPr>
        <w:t>ыплата</w:t>
      </w:r>
      <w:r>
        <w:rPr>
          <w:color w:val="000000"/>
          <w:sz w:val="28"/>
          <w:szCs w:val="28"/>
          <w:lang w:eastAsia="en-US"/>
        </w:rPr>
        <w:t xml:space="preserve"> социального пособия осуществляется в размере, установленном решением Ставропольской городской Думы от 10 декабря                    2021 г. № 34 «О дополнительных мерах социальной поддер</w:t>
      </w:r>
      <w:r>
        <w:rPr>
          <w:color w:val="000000"/>
          <w:sz w:val="28"/>
          <w:szCs w:val="28"/>
          <w:lang w:eastAsia="en-US"/>
        </w:rPr>
        <w:t xml:space="preserve">жки </w:t>
      </w:r>
      <w:r>
        <w:rPr>
          <w:color w:val="000000"/>
          <w:sz w:val="28"/>
          <w:szCs w:val="28"/>
          <w:lang w:eastAsia="en-US"/>
        </w:rPr>
        <w:t>отдельных категорий граждан</w:t>
      </w:r>
      <w:r>
        <w:rPr>
          <w:color w:val="000000"/>
          <w:sz w:val="28"/>
          <w:szCs w:val="28"/>
          <w:lang w:eastAsia="en-US"/>
        </w:rPr>
        <w:t xml:space="preserve"> в виде ежемесячного социального пособия на проезд в </w:t>
      </w:r>
      <w:r>
        <w:rPr>
          <w:color w:val="000000"/>
          <w:sz w:val="28"/>
          <w:szCs w:val="28"/>
          <w:lang w:eastAsia="en-US"/>
        </w:rPr>
        <w:lastRenderedPageBreak/>
        <w:t>городском общественном транспорте».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4. Назначение и выплата социального пособия осуществляется комитетом труда и социальной защиты населения администрации города Ставрополя</w:t>
      </w:r>
      <w:r>
        <w:rPr>
          <w:color w:val="000000"/>
          <w:sz w:val="28"/>
          <w:szCs w:val="28"/>
          <w:lang w:eastAsia="en-US"/>
        </w:rPr>
        <w:t xml:space="preserve"> (далее – Комитет) на основании следующих документов (сведений):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bookmarkStart w:id="0" w:name="Par29"/>
      <w:bookmarkEnd w:id="0"/>
      <w:r>
        <w:rPr>
          <w:color w:val="000000"/>
          <w:sz w:val="28"/>
          <w:szCs w:val="28"/>
          <w:lang w:eastAsia="en-US"/>
        </w:rPr>
        <w:t>1) заявления о назначении ежемесячного социального пособия на проезд в городском общественном транспорте</w:t>
      </w:r>
      <w:r>
        <w:rPr>
          <w:color w:val="000000"/>
          <w:sz w:val="28"/>
          <w:szCs w:val="28"/>
        </w:rPr>
        <w:t xml:space="preserve"> по форме согласно приложению к настоящему Порядку </w:t>
      </w:r>
      <w:r>
        <w:rPr>
          <w:color w:val="000000"/>
          <w:sz w:val="28"/>
          <w:szCs w:val="28"/>
          <w:lang w:eastAsia="en-US"/>
        </w:rPr>
        <w:t>(далее – заявление);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bookmarkStart w:id="1" w:name="Par35"/>
      <w:bookmarkEnd w:id="1"/>
      <w:r>
        <w:rPr>
          <w:color w:val="000000"/>
          <w:sz w:val="28"/>
          <w:szCs w:val="28"/>
          <w:lang w:eastAsia="en-US"/>
        </w:rPr>
        <w:t xml:space="preserve">2) паспорта </w:t>
      </w:r>
      <w:r>
        <w:rPr>
          <w:color w:val="000000"/>
          <w:sz w:val="28"/>
          <w:szCs w:val="28"/>
          <w:lang w:eastAsia="en-US"/>
        </w:rPr>
        <w:t>гражданина Российской Федерации или иного документа, удостоверяющего личность заявителя;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3) сведений регистрационного учета, подтверждающих факт постоянного проживания заявителя на территории города Ставрополя, полученных из Министерства внутренних дел Рос</w:t>
      </w:r>
      <w:r>
        <w:rPr>
          <w:color w:val="000000"/>
          <w:sz w:val="28"/>
          <w:szCs w:val="28"/>
        </w:rPr>
        <w:t>сийской Федерации.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отсутствии у заявителя регистрации по месту жительства в городе Ставрополе факт постоянного проживания подтверждается одним из следующих документов (сведений):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сведениями из Управления Федеральной службы государственной регистрации,</w:t>
      </w:r>
      <w:r>
        <w:rPr>
          <w:color w:val="000000"/>
          <w:sz w:val="28"/>
          <w:szCs w:val="28"/>
        </w:rPr>
        <w:t xml:space="preserve"> кадастра и картографии по Ставропольскому краю о наличии в собственности у заявителя помещения с назначением «жилое», здания с назначением «жилое», «жилое строение» и «жилой дом» на территории города Ставрополя (при наличии);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вступившим в законную силу р</w:t>
      </w:r>
      <w:r>
        <w:rPr>
          <w:color w:val="000000"/>
          <w:sz w:val="28"/>
          <w:szCs w:val="28"/>
        </w:rPr>
        <w:t xml:space="preserve">ешением суда об установлении факта постоянного проживания на территории города Ставрополя заявителя (при наличии).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eastAsia="en-US"/>
        </w:rPr>
        <w:t>ри отсутствии сведений, предусмотренных абзацами третьим и четвертым настоящего подпункта, факт постоянного проживания заявителя подтвержда</w:t>
      </w:r>
      <w:r>
        <w:rPr>
          <w:color w:val="000000"/>
          <w:sz w:val="28"/>
          <w:szCs w:val="28"/>
          <w:lang w:eastAsia="en-US"/>
        </w:rPr>
        <w:t>ется актом об установлении факта постоянного проживания заявителя, форма которого утверждается приказом Комитета (далее - акт), составляемым по месту постоянного проживания заявителя уполномоченным должностным лицом Комитета, и одним из следующих документо</w:t>
      </w:r>
      <w:r>
        <w:rPr>
          <w:color w:val="000000"/>
          <w:sz w:val="28"/>
          <w:szCs w:val="28"/>
          <w:lang w:eastAsia="en-US"/>
        </w:rPr>
        <w:t>в:</w:t>
      </w:r>
      <w:r>
        <w:rPr>
          <w:color w:val="000000"/>
          <w:sz w:val="28"/>
          <w:szCs w:val="28"/>
        </w:rPr>
        <w:t xml:space="preserve">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договором найма жилого помещения либо договором безвозмездного пользования жилым помещением или договором аренды жилого помещения, расположенного на территории города Ставрополя, заключенным с заявителем и (или) членами семьи заявителя</w:t>
      </w:r>
      <w:r>
        <w:rPr>
          <w:color w:val="FF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наличии);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</w:t>
      </w:r>
      <w:r>
        <w:rPr>
          <w:color w:val="000000"/>
          <w:sz w:val="28"/>
          <w:szCs w:val="28"/>
        </w:rPr>
        <w:t>хования заявителя, срок выдачи которой не превышает 10 рабочих дней до даты подачи заявления (при наличии).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В случае отсутствия у заявителя документов, указанных в абзацах </w:t>
      </w:r>
      <w:r>
        <w:rPr>
          <w:color w:val="000000"/>
          <w:sz w:val="28"/>
          <w:szCs w:val="28"/>
          <w:lang w:eastAsia="en-US"/>
        </w:rPr>
        <w:t xml:space="preserve">шестом и седьмом </w:t>
      </w:r>
      <w:r>
        <w:rPr>
          <w:color w:val="000000"/>
          <w:sz w:val="28"/>
          <w:szCs w:val="28"/>
          <w:lang w:eastAsia="en-US"/>
        </w:rPr>
        <w:t>настоящего подпункта, акт не составляется;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выписки из протокола </w:t>
      </w:r>
      <w:r>
        <w:rPr>
          <w:color w:val="000000"/>
          <w:sz w:val="28"/>
          <w:szCs w:val="28"/>
        </w:rPr>
        <w:t xml:space="preserve">Конференции или Пленума, или общего собрания членов общественной организации об избрании заявителя в </w:t>
      </w:r>
      <w:r>
        <w:rPr>
          <w:color w:val="000000"/>
          <w:sz w:val="28"/>
          <w:szCs w:val="28"/>
        </w:rPr>
        <w:lastRenderedPageBreak/>
        <w:t>руководящий орган общественной организации (для членов общественных организаций);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документов, содержащих сведения о гибели военнослужащего (справка), </w:t>
      </w:r>
      <w:r>
        <w:rPr>
          <w:color w:val="000000"/>
          <w:sz w:val="28"/>
          <w:szCs w:val="28"/>
        </w:rPr>
        <w:t>выданных военным комиссариатом района (города) или иным уполномоченным органом, в котором хранятся документы воинского учета погибшего военнослужащего (для членов семьи погибшего военнослужащего);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6) сведений из Единого государственного реестра записей акт</w:t>
      </w:r>
      <w:r>
        <w:rPr>
          <w:color w:val="000000"/>
          <w:sz w:val="28"/>
          <w:szCs w:val="28"/>
        </w:rPr>
        <w:t xml:space="preserve">ов гражданского состояния, подтверждающих степень родства (свойства):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родителей погибшего военнослужащего - сведений о рождении; </w:t>
      </w:r>
    </w:p>
    <w:p w:rsidR="00A26613" w:rsidRDefault="00675B3A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для супруги (супруга) погибшего военнослужащего - сведений о браке.</w:t>
      </w:r>
    </w:p>
    <w:p w:rsidR="00A26613" w:rsidRDefault="00675B3A">
      <w:pPr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Заявление и документы, предусмотренные подпунктом 2, </w:t>
      </w:r>
      <w:r>
        <w:rPr>
          <w:color w:val="000000"/>
          <w:sz w:val="28"/>
          <w:szCs w:val="28"/>
        </w:rPr>
        <w:t xml:space="preserve">абзацами четвертым, шестым и седьмым подпункта 3, подпунктами 4 и 5 настоящего </w:t>
      </w:r>
      <w:r>
        <w:rPr>
          <w:color w:val="000000"/>
          <w:sz w:val="28"/>
          <w:szCs w:val="28"/>
        </w:rPr>
        <w:t>пункта</w:t>
      </w:r>
      <w:r>
        <w:rPr>
          <w:color w:val="000000"/>
          <w:sz w:val="28"/>
          <w:szCs w:val="28"/>
        </w:rPr>
        <w:t xml:space="preserve"> (далее - необходимые документы), представляются заявителем самостоятельно. </w:t>
      </w:r>
    </w:p>
    <w:p w:rsidR="00A26613" w:rsidRDefault="00675B3A">
      <w:pPr>
        <w:tabs>
          <w:tab w:val="left" w:pos="684"/>
        </w:tabs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подачи необходимых документов представителем заявителя он представляет документ, подт</w:t>
      </w:r>
      <w:r>
        <w:rPr>
          <w:color w:val="000000"/>
          <w:sz w:val="28"/>
          <w:szCs w:val="28"/>
        </w:rPr>
        <w:t xml:space="preserve">верждающий его полномочия, а также паспорт или иной документ, удостоверяющий его личность. 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Сведения, указанные в абзацах первом и третьем подпункта 3, подпункте 6 настоящего </w:t>
      </w:r>
      <w:r>
        <w:rPr>
          <w:color w:val="000000"/>
          <w:sz w:val="28"/>
          <w:szCs w:val="28"/>
          <w:lang w:eastAsia="en-US"/>
        </w:rPr>
        <w:t>пункта</w:t>
      </w:r>
      <w:r>
        <w:rPr>
          <w:color w:val="000000"/>
          <w:sz w:val="28"/>
          <w:szCs w:val="28"/>
          <w:lang w:eastAsia="en-US"/>
        </w:rPr>
        <w:t xml:space="preserve"> (далее - запрашиваемые сведения), в течение 3 рабочих дней с даты поступле</w:t>
      </w:r>
      <w:r>
        <w:rPr>
          <w:color w:val="000000"/>
          <w:sz w:val="28"/>
          <w:szCs w:val="28"/>
          <w:lang w:eastAsia="en-US"/>
        </w:rPr>
        <w:t>ния заявления и необходимых документов запрашиваются Комитетом в рамках межведомственного взаимодействия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</w:t>
      </w:r>
      <w:r>
        <w:rPr>
          <w:color w:val="000000"/>
          <w:sz w:val="28"/>
          <w:szCs w:val="28"/>
          <w:lang w:eastAsia="en-US"/>
        </w:rPr>
        <w:t>оряжении которых имеются запрашиваемые сведения.</w:t>
      </w:r>
    </w:p>
    <w:p w:rsidR="00A26613" w:rsidRDefault="00675B3A">
      <w:pPr>
        <w:widowControl/>
        <w:tabs>
          <w:tab w:val="left" w:pos="564"/>
        </w:tabs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5. Финансирование расходов на выплату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 осуществляется за счет средств бюджета города Ставрополя.                                  </w:t>
      </w:r>
      <w:r>
        <w:rPr>
          <w:color w:val="000000"/>
          <w:sz w:val="28"/>
          <w:szCs w:val="28"/>
          <w:lang w:eastAsia="en-US"/>
        </w:rPr>
        <w:tab/>
        <w:t xml:space="preserve"> 6. Решение о назначении (отказе в назначении) </w:t>
      </w:r>
      <w:r>
        <w:rPr>
          <w:color w:val="000000"/>
          <w:sz w:val="28"/>
          <w:szCs w:val="28"/>
          <w:lang w:eastAsia="en-US"/>
        </w:rPr>
        <w:t>социальног</w:t>
      </w:r>
      <w:r>
        <w:rPr>
          <w:color w:val="000000"/>
          <w:sz w:val="28"/>
          <w:szCs w:val="28"/>
          <w:lang w:eastAsia="en-US"/>
        </w:rPr>
        <w:t xml:space="preserve">о пособия </w:t>
      </w:r>
      <w:r>
        <w:rPr>
          <w:color w:val="000000"/>
          <w:sz w:val="28"/>
          <w:szCs w:val="28"/>
          <w:lang w:eastAsia="en-US"/>
        </w:rPr>
        <w:t>принимается Комитетом в течение 10 рабочих дней с даты подачи заявления и необходимых документов, но не ранее поступления запрашиваемых сведений.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О принятом решении Комитет уведомляет заявителя в течение                 2 рабочих дней с даты его </w:t>
      </w:r>
      <w:r>
        <w:rPr>
          <w:color w:val="000000"/>
          <w:sz w:val="28"/>
          <w:szCs w:val="28"/>
          <w:lang w:eastAsia="en-US"/>
        </w:rPr>
        <w:t>принятия способом, указанном в заявлении, по форме, утвержденной приказом Комитета.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7. Основаниями для отказа в назначении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bCs/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являются: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1) неподтверждение факта постоянного проживания заявителя на территории города Ставрополя;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2) </w:t>
      </w:r>
      <w:r>
        <w:rPr>
          <w:color w:val="000000"/>
          <w:sz w:val="28"/>
          <w:szCs w:val="28"/>
          <w:lang w:eastAsia="en-US"/>
        </w:rPr>
        <w:t>непредставление необходимых документов (представление необходимых документов в неполном объеме);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3) недостоверность сведений, содержащихся в заявлении и (или) представленных документах;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4) </w:t>
      </w:r>
      <w:r>
        <w:rPr>
          <w:color w:val="000000"/>
          <w:sz w:val="28"/>
          <w:szCs w:val="28"/>
          <w:lang w:eastAsia="en-US"/>
        </w:rPr>
        <w:t>ранее назначенное заявителю, указанному в подпункте 6 пункта 1 наст</w:t>
      </w:r>
      <w:r>
        <w:rPr>
          <w:color w:val="000000"/>
          <w:sz w:val="28"/>
          <w:szCs w:val="28"/>
          <w:lang w:eastAsia="en-US"/>
        </w:rPr>
        <w:t xml:space="preserve">оящего Порядка, в соответствии с решением Ставропольской городской </w:t>
      </w:r>
      <w:r>
        <w:rPr>
          <w:color w:val="000000"/>
          <w:sz w:val="28"/>
          <w:szCs w:val="28"/>
          <w:lang w:eastAsia="en-US"/>
        </w:rPr>
        <w:lastRenderedPageBreak/>
        <w:t xml:space="preserve">Думы от 10 декабря 2021 г. № 34 «О дополнительных мерах социальной поддержки </w:t>
      </w:r>
      <w:r>
        <w:rPr>
          <w:color w:val="000000"/>
          <w:sz w:val="28"/>
          <w:szCs w:val="28"/>
          <w:lang w:eastAsia="en-US"/>
        </w:rPr>
        <w:t>отдельных категорий граждан</w:t>
      </w:r>
      <w:r>
        <w:rPr>
          <w:color w:val="000000"/>
          <w:sz w:val="28"/>
          <w:szCs w:val="28"/>
          <w:lang w:eastAsia="en-US"/>
        </w:rPr>
        <w:t xml:space="preserve"> в виде ежемесячного социального пособия на проезд в городском общественном транспорт</w:t>
      </w:r>
      <w:r>
        <w:rPr>
          <w:color w:val="000000"/>
          <w:sz w:val="28"/>
          <w:szCs w:val="28"/>
          <w:lang w:eastAsia="en-US"/>
        </w:rPr>
        <w:t xml:space="preserve">е» </w:t>
      </w:r>
      <w:r>
        <w:rPr>
          <w:color w:val="000000"/>
          <w:sz w:val="28"/>
          <w:szCs w:val="28"/>
          <w:lang w:eastAsia="en-US"/>
        </w:rPr>
        <w:t>социальное пособие</w:t>
      </w:r>
      <w:r>
        <w:rPr>
          <w:color w:val="000000"/>
          <w:sz w:val="28"/>
          <w:szCs w:val="28"/>
          <w:lang w:eastAsia="en-US"/>
        </w:rPr>
        <w:t>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5) несоответствие заявителя категориям граждан, указанным в пункте 1 настоящего Порядка.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При этом заявитель имеет право повторно обратиться за назначением </w:t>
      </w:r>
      <w:r>
        <w:rPr>
          <w:color w:val="000000"/>
          <w:sz w:val="28"/>
          <w:szCs w:val="28"/>
          <w:lang w:eastAsia="en-US"/>
        </w:rPr>
        <w:t xml:space="preserve">социального пособия </w:t>
      </w:r>
      <w:r>
        <w:rPr>
          <w:color w:val="000000"/>
          <w:sz w:val="28"/>
          <w:szCs w:val="28"/>
          <w:lang w:eastAsia="en-US"/>
        </w:rPr>
        <w:t>с соблюдением требований, установленных настоящим Порядком</w:t>
      </w:r>
      <w:r>
        <w:rPr>
          <w:color w:val="000000"/>
          <w:sz w:val="28"/>
          <w:szCs w:val="28"/>
          <w:lang w:eastAsia="en-US"/>
        </w:rPr>
        <w:t>.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8. В случае принятия решения о назначении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 оно назначается Комитетом с даты подачи заявления и необходимых документов.</w:t>
      </w:r>
    </w:p>
    <w:p w:rsidR="00A26613" w:rsidRDefault="00675B3A">
      <w:pPr>
        <w:widowControl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Выплата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 осуществляется Комитетом начиная с месяца, следующего за месяцем, в котором было принято</w:t>
      </w:r>
      <w:r>
        <w:rPr>
          <w:color w:val="000000"/>
          <w:sz w:val="28"/>
          <w:szCs w:val="28"/>
          <w:lang w:eastAsia="en-US"/>
        </w:rPr>
        <w:t xml:space="preserve"> решение о назначении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>, путем зачисления денежных средств на расчетный счет заявителя, открытый в российской кредитной организации.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9. Обстоятельства, влекущие прекращение выплаты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>: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1) выезд заявителя на постоянное мес</w:t>
      </w:r>
      <w:r>
        <w:rPr>
          <w:color w:val="000000"/>
          <w:sz w:val="28"/>
          <w:szCs w:val="28"/>
          <w:lang w:eastAsia="en-US"/>
        </w:rPr>
        <w:t>то жительства за пределы города Ставрополя;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2) выявление факта представления заявителем документов (сведений), содержащих неполную и (или) недостоверную информацию, если это влечет  утрату права на </w:t>
      </w:r>
      <w:r>
        <w:rPr>
          <w:color w:val="000000"/>
          <w:sz w:val="28"/>
          <w:szCs w:val="28"/>
          <w:lang w:eastAsia="en-US"/>
        </w:rPr>
        <w:t>социальное пособие</w:t>
      </w:r>
      <w:r>
        <w:rPr>
          <w:color w:val="000000"/>
          <w:sz w:val="28"/>
          <w:szCs w:val="28"/>
          <w:lang w:eastAsia="en-US"/>
        </w:rPr>
        <w:t>;</w:t>
      </w:r>
    </w:p>
    <w:p w:rsidR="00A26613" w:rsidRDefault="00675B3A">
      <w:pPr>
        <w:widowControl/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3) вступление в повторный брак супруга</w:t>
      </w:r>
      <w:r>
        <w:rPr>
          <w:color w:val="000000"/>
          <w:sz w:val="28"/>
          <w:szCs w:val="28"/>
          <w:lang w:eastAsia="en-US"/>
        </w:rPr>
        <w:t xml:space="preserve"> (супруги) погибшего военнослужащего;</w:t>
      </w:r>
    </w:p>
    <w:p w:rsidR="00A26613" w:rsidRDefault="00675B3A">
      <w:pPr>
        <w:widowControl/>
        <w:ind w:firstLine="680"/>
        <w:jc w:val="both"/>
      </w:pPr>
      <w:r>
        <w:rPr>
          <w:color w:val="000000"/>
          <w:sz w:val="28"/>
          <w:szCs w:val="28"/>
          <w:lang w:eastAsia="en-US"/>
        </w:rPr>
        <w:t>4)</w:t>
      </w:r>
      <w:r>
        <w:rPr>
          <w:color w:val="000000"/>
          <w:sz w:val="28"/>
          <w:szCs w:val="28"/>
          <w:lang w:eastAsia="en-US"/>
        </w:rPr>
        <w:t xml:space="preserve"> утрата заявителем статуса лица, относящегося к категории лиц, указанных в пункте 1 настоящего Порядка;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bookmarkStart w:id="2" w:name="Par71"/>
      <w:bookmarkEnd w:id="2"/>
      <w:r>
        <w:rPr>
          <w:color w:val="000000"/>
          <w:sz w:val="28"/>
          <w:szCs w:val="28"/>
          <w:lang w:eastAsia="en-US"/>
        </w:rPr>
        <w:t>5) смерть заявителя;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6) признание судом заявителя безвестно отсутствующим или объявление умершим.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Заявитель обязан </w:t>
      </w:r>
      <w:r>
        <w:rPr>
          <w:color w:val="000000"/>
          <w:sz w:val="28"/>
          <w:szCs w:val="28"/>
          <w:lang w:eastAsia="en-US"/>
        </w:rPr>
        <w:t xml:space="preserve">письменно </w:t>
      </w:r>
      <w:r>
        <w:rPr>
          <w:color w:val="000000"/>
          <w:sz w:val="28"/>
          <w:szCs w:val="28"/>
          <w:lang w:eastAsia="en-US"/>
        </w:rPr>
        <w:t xml:space="preserve">извещать Комитет о возникновении обстоятельств, влекущих прекращение выплаты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>, предусмотренных подпунктами 1-4 настоящего пункта, в срок, не превышающий 10 рабочих дней со дня возникновения указанных обстоятель</w:t>
      </w:r>
      <w:r>
        <w:rPr>
          <w:color w:val="000000"/>
          <w:sz w:val="28"/>
          <w:szCs w:val="28"/>
          <w:lang w:eastAsia="en-US"/>
        </w:rPr>
        <w:t xml:space="preserve">ств.       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При возникновении обстоятельств, влекущих прекращение выплаты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>, его выплата прекращается с первого числа месяца, следующего за месяцем, в котором наступили такие обстоятельства.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10. Представление недостоверных сведений влечет</w:t>
      </w:r>
      <w:r>
        <w:rPr>
          <w:color w:val="000000"/>
          <w:sz w:val="28"/>
          <w:szCs w:val="28"/>
          <w:lang w:eastAsia="en-US"/>
        </w:rPr>
        <w:t xml:space="preserve"> ответственность в соответствии с законодательством Российской Федерации.</w:t>
      </w:r>
    </w:p>
    <w:p w:rsidR="00A26613" w:rsidRDefault="00675B3A">
      <w:pPr>
        <w:widowControl/>
        <w:ind w:firstLine="737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11. Сумма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, выплаченная заявителю вследствие представления им документов с недостоверными сведениями, сокрытия данных, влияющих на право получения социального пособия, возмещается заявителем Комитету в порядке, определенном законодательством Российской Федерации. В </w:t>
      </w:r>
      <w:r>
        <w:rPr>
          <w:color w:val="000000"/>
          <w:sz w:val="28"/>
          <w:szCs w:val="28"/>
          <w:lang w:eastAsia="en-US"/>
        </w:rPr>
        <w:t xml:space="preserve">случае уклонения заявителя от добровольного возмещения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 сумма взыскивается Комитетом в судебном порядке. Сумма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назначенная </w:t>
      </w:r>
      <w:r>
        <w:rPr>
          <w:color w:val="000000"/>
          <w:sz w:val="28"/>
          <w:szCs w:val="28"/>
          <w:lang w:eastAsia="en-US"/>
        </w:rPr>
        <w:t>заявителю и не полученная в связи со смертью, наследуется в порядке, установленном законодате</w:t>
      </w:r>
      <w:r>
        <w:rPr>
          <w:color w:val="000000"/>
          <w:sz w:val="28"/>
          <w:szCs w:val="28"/>
          <w:lang w:eastAsia="en-US"/>
        </w:rPr>
        <w:t>льством Российской Федерации.</w:t>
      </w:r>
    </w:p>
    <w:p w:rsidR="00A26613" w:rsidRDefault="00675B3A">
      <w:pPr>
        <w:widowControl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 xml:space="preserve">12. Информация о назначении и выплате </w:t>
      </w:r>
      <w:r>
        <w:rPr>
          <w:color w:val="000000"/>
          <w:sz w:val="28"/>
          <w:szCs w:val="28"/>
          <w:lang w:eastAsia="en-US"/>
        </w:rPr>
        <w:t>социального пособия</w:t>
      </w:r>
      <w:r>
        <w:rPr>
          <w:color w:val="000000"/>
          <w:sz w:val="28"/>
          <w:szCs w:val="28"/>
          <w:lang w:eastAsia="en-US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</w:t>
      </w:r>
      <w:r>
        <w:rPr>
          <w:color w:val="000000"/>
          <w:sz w:val="28"/>
          <w:szCs w:val="28"/>
          <w:lang w:eastAsia="en-US"/>
        </w:rPr>
        <w:t xml:space="preserve"> системе социального обеспечения осуществляются в соответствии с Федеральным законом от 17 июля 1999 г. № 178-ФЗ «О государственной социальной помощи».»;</w:t>
      </w:r>
    </w:p>
    <w:p w:rsidR="00A26613" w:rsidRDefault="00675B3A">
      <w:pPr>
        <w:widowControl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2) приложение к Порядку предоставления изложить в новой редакции согласно приложению.</w:t>
      </w:r>
    </w:p>
    <w:p w:rsidR="00A26613" w:rsidRDefault="00675B3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</w:t>
      </w:r>
      <w:r>
        <w:rPr>
          <w:color w:val="000000"/>
          <w:sz w:val="28"/>
          <w:szCs w:val="28"/>
        </w:rPr>
        <w:t>тановление вступает в силу на следующий день после дня его официального опубликования в газете «Вечерний Ставрополь».</w:t>
      </w:r>
    </w:p>
    <w:p w:rsidR="00A26613" w:rsidRDefault="00675B3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</w:t>
      </w:r>
      <w:r>
        <w:rPr>
          <w:color w:val="000000"/>
          <w:sz w:val="28"/>
          <w:szCs w:val="28"/>
        </w:rPr>
        <w:t>рнет».</w:t>
      </w:r>
    </w:p>
    <w:p w:rsidR="00A26613" w:rsidRDefault="00675B3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A26613" w:rsidRDefault="00A26613">
      <w:pPr>
        <w:ind w:firstLine="567"/>
        <w:jc w:val="both"/>
        <w:rPr>
          <w:sz w:val="28"/>
          <w:szCs w:val="28"/>
        </w:rPr>
      </w:pPr>
    </w:p>
    <w:p w:rsidR="00A26613" w:rsidRDefault="00A26613">
      <w:pPr>
        <w:jc w:val="both"/>
        <w:outlineLvl w:val="3"/>
        <w:rPr>
          <w:sz w:val="28"/>
          <w:szCs w:val="28"/>
        </w:rPr>
      </w:pPr>
    </w:p>
    <w:p w:rsidR="00A26613" w:rsidRDefault="00A26613">
      <w:pPr>
        <w:jc w:val="both"/>
        <w:outlineLvl w:val="3"/>
        <w:rPr>
          <w:sz w:val="28"/>
          <w:szCs w:val="28"/>
        </w:rPr>
      </w:pPr>
    </w:p>
    <w:p w:rsidR="00A26613" w:rsidRDefault="00675B3A">
      <w:pPr>
        <w:shd w:val="clear" w:color="auto" w:fill="FFFFFF"/>
        <w:spacing w:line="240" w:lineRule="exact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>Глава города Ставрополя                                                             И.И. Ульянченко</w:t>
      </w:r>
    </w:p>
    <w:p w:rsidR="00A26613" w:rsidRDefault="00A26613">
      <w:pPr>
        <w:shd w:val="clear" w:color="auto" w:fill="FFFFFF"/>
        <w:jc w:val="center"/>
      </w:pPr>
    </w:p>
    <w:p w:rsidR="00A26613" w:rsidRDefault="00A26613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>
      <w:pPr>
        <w:widowControl/>
        <w:rPr>
          <w:color w:val="000000"/>
        </w:rPr>
      </w:pP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  <w:lang w:eastAsia="ru-RU"/>
        </w:rPr>
        <w:t xml:space="preserve">Приложение  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  <w:rPr>
          <w:sz w:val="28"/>
          <w:szCs w:val="28"/>
          <w:lang w:eastAsia="ru-RU"/>
        </w:rPr>
      </w:pP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  <w:lang w:eastAsia="ru-RU"/>
        </w:rPr>
        <w:t xml:space="preserve">города Ставрополя 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  <w:lang w:eastAsia="ru-RU"/>
        </w:rPr>
        <w:t>от    .     .          №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  <w:rPr>
          <w:sz w:val="28"/>
          <w:szCs w:val="28"/>
          <w:lang w:eastAsia="ru-RU"/>
        </w:rPr>
      </w:pP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  <w:rPr>
          <w:sz w:val="28"/>
          <w:szCs w:val="28"/>
          <w:lang w:eastAsia="ru-RU"/>
        </w:rPr>
      </w:pP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  <w:lang w:eastAsia="ru-RU"/>
        </w:rPr>
        <w:t>Приложение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  <w:rPr>
          <w:sz w:val="28"/>
          <w:szCs w:val="28"/>
          <w:lang w:eastAsia="ru-RU"/>
        </w:rPr>
      </w:pP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</w:pPr>
      <w:r>
        <w:rPr>
          <w:sz w:val="28"/>
          <w:szCs w:val="28"/>
        </w:rPr>
        <w:t xml:space="preserve">к Порядку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 </w:t>
      </w:r>
    </w:p>
    <w:p w:rsidR="00675B3A" w:rsidRDefault="00675B3A" w:rsidP="00675B3A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675B3A" w:rsidRDefault="00675B3A" w:rsidP="00675B3A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Форма</w:t>
      </w:r>
    </w:p>
    <w:p w:rsidR="00675B3A" w:rsidRDefault="00675B3A" w:rsidP="00675B3A">
      <w:pPr>
        <w:widowControl/>
        <w:suppressAutoHyphens w:val="0"/>
        <w:autoSpaceDE w:val="0"/>
        <w:spacing w:line="240" w:lineRule="exact"/>
        <w:ind w:left="5216"/>
        <w:jc w:val="both"/>
      </w:pPr>
      <w:r>
        <w:rPr>
          <w:sz w:val="28"/>
          <w:szCs w:val="28"/>
          <w:lang w:eastAsia="ru-RU"/>
        </w:rPr>
        <w:t>В комитет труда и социальной защиты населения администрации города Ставрополя</w:t>
      </w:r>
    </w:p>
    <w:p w:rsidR="00675B3A" w:rsidRDefault="00675B3A" w:rsidP="00675B3A">
      <w:pPr>
        <w:suppressAutoHyphens w:val="0"/>
        <w:autoSpaceDE w:val="0"/>
        <w:spacing w:line="240" w:lineRule="exact"/>
        <w:jc w:val="center"/>
        <w:rPr>
          <w:sz w:val="28"/>
          <w:szCs w:val="28"/>
          <w:lang w:eastAsia="ru-RU"/>
        </w:rPr>
      </w:pPr>
      <w:bookmarkStart w:id="3" w:name="Par69"/>
      <w:bookmarkEnd w:id="3"/>
    </w:p>
    <w:p w:rsidR="00675B3A" w:rsidRDefault="00675B3A" w:rsidP="00675B3A">
      <w:pPr>
        <w:suppressAutoHyphens w:val="0"/>
        <w:autoSpaceDE w:val="0"/>
        <w:spacing w:line="240" w:lineRule="exact"/>
        <w:jc w:val="center"/>
      </w:pPr>
      <w:r>
        <w:rPr>
          <w:sz w:val="28"/>
          <w:szCs w:val="28"/>
          <w:lang w:eastAsia="ru-RU"/>
        </w:rPr>
        <w:t>ЗАЯВЛЕНИЕ № ____ от ___________</w:t>
      </w:r>
    </w:p>
    <w:p w:rsidR="00675B3A" w:rsidRDefault="00675B3A" w:rsidP="00675B3A">
      <w:pPr>
        <w:suppressAutoHyphens w:val="0"/>
        <w:autoSpaceDE w:val="0"/>
        <w:spacing w:line="240" w:lineRule="exact"/>
        <w:jc w:val="center"/>
      </w:pPr>
      <w:r>
        <w:rPr>
          <w:sz w:val="28"/>
          <w:szCs w:val="28"/>
          <w:lang w:eastAsia="ru-RU"/>
        </w:rPr>
        <w:t>о назначении ежемесячного социального пособия на проезд</w:t>
      </w:r>
    </w:p>
    <w:p w:rsidR="00675B3A" w:rsidRDefault="00675B3A" w:rsidP="00675B3A">
      <w:pPr>
        <w:suppressAutoHyphens w:val="0"/>
        <w:autoSpaceDE w:val="0"/>
        <w:spacing w:line="240" w:lineRule="exact"/>
        <w:jc w:val="center"/>
      </w:pPr>
      <w:r>
        <w:rPr>
          <w:sz w:val="28"/>
          <w:szCs w:val="28"/>
          <w:lang w:eastAsia="ru-RU"/>
        </w:rPr>
        <w:t>в городском общественном транспорте</w:t>
      </w:r>
    </w:p>
    <w:p w:rsidR="00675B3A" w:rsidRDefault="00675B3A" w:rsidP="00675B3A">
      <w:pPr>
        <w:suppressAutoHyphens w:val="0"/>
        <w:autoSpaceDE w:val="0"/>
        <w:ind w:firstLine="709"/>
      </w:pPr>
      <w:r>
        <w:rPr>
          <w:sz w:val="28"/>
          <w:szCs w:val="28"/>
          <w:lang w:eastAsia="ru-RU"/>
        </w:rPr>
        <w:t>Я, __________________________________________________________,</w:t>
      </w:r>
    </w:p>
    <w:p w:rsidR="00675B3A" w:rsidRDefault="00675B3A" w:rsidP="00675B3A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 полностью)</w:t>
      </w:r>
    </w:p>
    <w:p w:rsidR="00675B3A" w:rsidRDefault="00675B3A" w:rsidP="00675B3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в городе Ставрополе по адресу: </w:t>
      </w:r>
      <w:r>
        <w:rPr>
          <w:sz w:val="28"/>
          <w:szCs w:val="28"/>
        </w:rPr>
        <w:t xml:space="preserve">___________________ </w:t>
      </w:r>
    </w:p>
    <w:p w:rsidR="00675B3A" w:rsidRDefault="00675B3A" w:rsidP="00675B3A">
      <w:pPr>
        <w:pStyle w:val="ConsPlusNonformat"/>
      </w:pPr>
      <w:r>
        <w:rPr>
          <w:sz w:val="28"/>
          <w:szCs w:val="28"/>
        </w:rPr>
        <w:t>_______________________________________________________</w:t>
      </w:r>
    </w:p>
    <w:p w:rsidR="00675B3A" w:rsidRDefault="00675B3A" w:rsidP="00675B3A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(адрес постоянного проживания с указанием индекса)</w:t>
      </w:r>
    </w:p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тел. __________________, электронный адрес __________________ </w:t>
      </w:r>
      <w:r>
        <w:rPr>
          <w:sz w:val="20"/>
          <w:szCs w:val="20"/>
          <w:lang w:eastAsia="ru-RU"/>
        </w:rPr>
        <w:t>(по желанию)</w:t>
      </w:r>
    </w:p>
    <w:p w:rsidR="00675B3A" w:rsidRDefault="00675B3A" w:rsidP="00675B3A">
      <w:pPr>
        <w:suppressAutoHyphens w:val="0"/>
        <w:autoSpaceDE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490"/>
      </w:tblGrid>
      <w:tr w:rsidR="00675B3A" w:rsidTr="001A57F8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паспорт или иной документ, удостоверяющий личность заявителя</w:t>
            </w:r>
          </w:p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675B3A" w:rsidTr="001A57F8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675B3A" w:rsidTr="001A57F8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675B3A" w:rsidTr="001A57F8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</w:tbl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прошу назначить ежемесячное социальное пособие на проезд в городском общественном транспорте (далее — социальное пособие).</w:t>
      </w:r>
    </w:p>
    <w:p w:rsidR="00675B3A" w:rsidRDefault="00675B3A" w:rsidP="00675B3A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 xml:space="preserve">Для назначения социального пособия </w:t>
      </w:r>
      <w:r>
        <w:rPr>
          <w:sz w:val="28"/>
          <w:szCs w:val="28"/>
        </w:rPr>
        <w:t>представляю следующие документы: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56"/>
      </w:tblGrid>
      <w:tr w:rsidR="00675B3A" w:rsidTr="001A57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</w:p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Количество экземпляров</w:t>
            </w:r>
          </w:p>
        </w:tc>
      </w:tr>
      <w:tr w:rsidR="00675B3A" w:rsidTr="001A57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675B3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  <w:tr w:rsidR="00675B3A" w:rsidTr="001A57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675B3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  <w:tr w:rsidR="00675B3A" w:rsidTr="001A57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675B3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  <w:tr w:rsidR="00675B3A" w:rsidTr="001A57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675B3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</w:tbl>
    <w:p w:rsidR="00675B3A" w:rsidRDefault="00675B3A" w:rsidP="00675B3A">
      <w:pPr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Предупрежден(а) об ответственности за предоставление документов с заведомо недостоверными сведениями, сокрытие данных, влияющих на право назначения и выплату </w:t>
      </w:r>
      <w:r>
        <w:rPr>
          <w:rFonts w:eastAsia="Times New Roman"/>
          <w:sz w:val="28"/>
          <w:szCs w:val="28"/>
        </w:rPr>
        <w:t>социального пособия</w:t>
      </w:r>
      <w:r>
        <w:rPr>
          <w:sz w:val="28"/>
          <w:szCs w:val="28"/>
        </w:rPr>
        <w:t xml:space="preserve">. Достоверность представленных сведений подтверждаю. </w:t>
      </w:r>
    </w:p>
    <w:p w:rsidR="00675B3A" w:rsidRDefault="00675B3A" w:rsidP="00675B3A">
      <w:pPr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Разрешаю комитету труда и социальной защиты населения администрации города Ставрополя (далее - Комитет) в целях принятия решения о назначении и выплате мне </w:t>
      </w:r>
      <w:r>
        <w:rPr>
          <w:rFonts w:eastAsia="Times New Roman"/>
          <w:sz w:val="28"/>
          <w:szCs w:val="28"/>
        </w:rPr>
        <w:t>социального пособия</w:t>
      </w:r>
      <w:r>
        <w:rPr>
          <w:sz w:val="28"/>
          <w:szCs w:val="28"/>
        </w:rPr>
        <w:t xml:space="preserve">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675B3A" w:rsidRDefault="00675B3A" w:rsidP="00675B3A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Прошу перечислять причитающееся мне социальное пособие </w:t>
      </w:r>
      <w:r>
        <w:rPr>
          <w:sz w:val="28"/>
          <w:szCs w:val="28"/>
          <w:lang w:eastAsia="ru-RU"/>
        </w:rPr>
        <w:t>на счет_______________________________________________________ .</w:t>
      </w:r>
    </w:p>
    <w:p w:rsidR="00675B3A" w:rsidRDefault="00675B3A" w:rsidP="00675B3A">
      <w:pPr>
        <w:suppressAutoHyphens w:val="0"/>
        <w:autoSpaceDE w:val="0"/>
        <w:jc w:val="center"/>
      </w:pPr>
      <w:r>
        <w:rPr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675B3A" w:rsidRDefault="00675B3A" w:rsidP="00675B3A">
      <w:pPr>
        <w:ind w:firstLine="720"/>
        <w:jc w:val="both"/>
      </w:pPr>
      <w:r>
        <w:rPr>
          <w:sz w:val="28"/>
          <w:szCs w:val="28"/>
        </w:rPr>
        <w:t>Уведомление о принятом решении прошу направить посредством почтовой, электронной связи  (нужное подчеркнуть).</w:t>
      </w:r>
    </w:p>
    <w:p w:rsidR="00675B3A" w:rsidRDefault="00675B3A" w:rsidP="00675B3A">
      <w:pPr>
        <w:pStyle w:val="ConsPlusNormal"/>
        <w:suppressAutoHyphens w:val="0"/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извещен о необходимости оповещать Комитет о возникновении обстоятельств, влекущих прекращение социального пособия в срок, не превышающий 10 рабочих дней со дня возникновения обстоятельств. </w:t>
      </w:r>
    </w:p>
    <w:p w:rsidR="00675B3A" w:rsidRDefault="00675B3A" w:rsidP="00675B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3A" w:rsidRDefault="00675B3A" w:rsidP="00675B3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 20__ г. _________________________________________</w:t>
      </w:r>
    </w:p>
    <w:p w:rsidR="00675B3A" w:rsidRDefault="00675B3A" w:rsidP="00675B3A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 заявителя или его представителя)</w:t>
      </w:r>
    </w:p>
    <w:p w:rsidR="00675B3A" w:rsidRDefault="00675B3A" w:rsidP="00675B3A">
      <w:pPr>
        <w:suppressAutoHyphens w:val="0"/>
        <w:autoSpaceDE w:val="0"/>
        <w:jc w:val="center"/>
      </w:pPr>
      <w:r>
        <w:rPr>
          <w:sz w:val="28"/>
          <w:szCs w:val="28"/>
          <w:lang w:eastAsia="ru-RU"/>
        </w:rPr>
        <w:t xml:space="preserve">_________________________________________________________________ </w:t>
      </w:r>
    </w:p>
    <w:p w:rsidR="00675B3A" w:rsidRDefault="00675B3A" w:rsidP="00675B3A">
      <w:pPr>
        <w:suppressAutoHyphens w:val="0"/>
        <w:autoSpaceDE w:val="0"/>
        <w:ind w:firstLine="709"/>
        <w:jc w:val="center"/>
      </w:pPr>
      <w:r>
        <w:rPr>
          <w:sz w:val="20"/>
          <w:szCs w:val="20"/>
          <w:lang w:eastAsia="ru-RU"/>
        </w:rPr>
        <w:t>Линия отрыва</w:t>
      </w:r>
    </w:p>
    <w:p w:rsidR="00675B3A" w:rsidRDefault="00675B3A" w:rsidP="00675B3A">
      <w:pPr>
        <w:suppressAutoHyphens w:val="0"/>
        <w:autoSpaceDE w:val="0"/>
        <w:spacing w:line="240" w:lineRule="exact"/>
        <w:jc w:val="center"/>
      </w:pPr>
      <w:r>
        <w:rPr>
          <w:sz w:val="28"/>
          <w:szCs w:val="28"/>
          <w:lang w:eastAsia="ru-RU"/>
        </w:rPr>
        <w:t>РАСПИСКА</w:t>
      </w:r>
    </w:p>
    <w:p w:rsidR="00675B3A" w:rsidRDefault="00675B3A" w:rsidP="00675B3A">
      <w:pPr>
        <w:suppressAutoHyphens w:val="0"/>
        <w:autoSpaceDE w:val="0"/>
        <w:spacing w:line="240" w:lineRule="exact"/>
        <w:jc w:val="center"/>
      </w:pPr>
      <w:r>
        <w:rPr>
          <w:sz w:val="28"/>
          <w:szCs w:val="28"/>
          <w:lang w:eastAsia="ru-RU"/>
        </w:rPr>
        <w:t xml:space="preserve">о приеме заявления о назначении </w:t>
      </w:r>
      <w:r>
        <w:rPr>
          <w:sz w:val="28"/>
          <w:szCs w:val="28"/>
        </w:rPr>
        <w:t>ежемесячного социального пособия на проезд в городском общественном транспорте</w:t>
      </w:r>
    </w:p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Заявление, документы гр. ____________________________________________</w:t>
      </w:r>
    </w:p>
    <w:p w:rsidR="00675B3A" w:rsidRDefault="00675B3A" w:rsidP="00675B3A">
      <w:pPr>
        <w:suppressAutoHyphens w:val="0"/>
        <w:autoSpaceDE w:val="0"/>
        <w:ind w:firstLine="709"/>
        <w:jc w:val="center"/>
      </w:pPr>
      <w:r>
        <w:rPr>
          <w:sz w:val="20"/>
          <w:szCs w:val="20"/>
          <w:lang w:eastAsia="ru-RU"/>
        </w:rPr>
        <w:t xml:space="preserve">                                                   (фамилия, имя, отчество (при  наличии) заявителя </w:t>
      </w:r>
      <w:r>
        <w:rPr>
          <w:sz w:val="20"/>
          <w:szCs w:val="20"/>
        </w:rPr>
        <w:t>полностью)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52"/>
      </w:tblGrid>
      <w:tr w:rsidR="00675B3A" w:rsidTr="001A5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</w:p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Перечень принятых документов</w:t>
            </w:r>
          </w:p>
        </w:tc>
      </w:tr>
      <w:tr w:rsidR="00675B3A" w:rsidTr="001A5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ind w:firstLine="709"/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75B3A" w:rsidTr="001A5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  <w:tr w:rsidR="00675B3A" w:rsidTr="001A5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  <w:tr w:rsidR="00675B3A" w:rsidTr="001A57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jc w:val="center"/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3A" w:rsidRDefault="00675B3A" w:rsidP="001A57F8">
            <w:pPr>
              <w:suppressAutoHyphens w:val="0"/>
              <w:autoSpaceDE w:val="0"/>
              <w:snapToGrid w:val="0"/>
              <w:ind w:firstLine="709"/>
              <w:rPr>
                <w:sz w:val="22"/>
                <w:szCs w:val="22"/>
                <w:lang w:eastAsia="ru-RU"/>
              </w:rPr>
            </w:pPr>
          </w:p>
        </w:tc>
      </w:tr>
    </w:tbl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приняты «___» ____________ 20__ г.</w:t>
      </w:r>
    </w:p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специалистом ________________________________/____________________/</w:t>
      </w:r>
    </w:p>
    <w:p w:rsidR="00675B3A" w:rsidRDefault="00675B3A" w:rsidP="00675B3A">
      <w:pPr>
        <w:suppressAutoHyphens w:val="0"/>
        <w:autoSpaceDE w:val="0"/>
      </w:pPr>
      <w:r>
        <w:rPr>
          <w:sz w:val="20"/>
          <w:szCs w:val="20"/>
          <w:lang w:eastAsia="ru-RU"/>
        </w:rPr>
        <w:t xml:space="preserve">                                    (фамилия, имя, отчество (при наличии) полностью)                     (подпись)</w:t>
      </w:r>
    </w:p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регистрационный номер заявления __________________________________</w:t>
      </w:r>
    </w:p>
    <w:p w:rsidR="00675B3A" w:rsidRDefault="00675B3A" w:rsidP="00675B3A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>телефон для справок _______________</w:t>
      </w:r>
    </w:p>
    <w:p w:rsidR="00675B3A" w:rsidRDefault="00675B3A" w:rsidP="00675B3A">
      <w:pPr>
        <w:suppressAutoHyphens w:val="0"/>
        <w:autoSpaceDE w:val="0"/>
        <w:jc w:val="both"/>
        <w:rPr>
          <w:sz w:val="28"/>
          <w:szCs w:val="28"/>
          <w:lang w:eastAsia="ru-RU"/>
        </w:rPr>
      </w:pPr>
    </w:p>
    <w:p w:rsidR="00675B3A" w:rsidRDefault="00675B3A" w:rsidP="00675B3A">
      <w:pPr>
        <w:suppressAutoHyphens w:val="0"/>
        <w:autoSpaceDE w:val="0"/>
        <w:jc w:val="both"/>
        <w:rPr>
          <w:sz w:val="28"/>
          <w:szCs w:val="28"/>
          <w:lang w:eastAsia="ru-RU"/>
        </w:rPr>
      </w:pPr>
    </w:p>
    <w:p w:rsidR="00675B3A" w:rsidRDefault="00675B3A" w:rsidP="00675B3A">
      <w:pPr>
        <w:suppressAutoHyphens w:val="0"/>
        <w:autoSpaceDE w:val="0"/>
        <w:jc w:val="both"/>
        <w:rPr>
          <w:sz w:val="28"/>
          <w:szCs w:val="28"/>
          <w:lang w:eastAsia="ru-RU"/>
        </w:rPr>
      </w:pPr>
    </w:p>
    <w:p w:rsidR="00675B3A" w:rsidRDefault="00675B3A" w:rsidP="00675B3A">
      <w:pPr>
        <w:suppressAutoHyphens w:val="0"/>
        <w:autoSpaceDE w:val="0"/>
        <w:spacing w:line="238" w:lineRule="exact"/>
        <w:jc w:val="both"/>
      </w:pPr>
      <w:r>
        <w:rPr>
          <w:sz w:val="28"/>
          <w:szCs w:val="28"/>
          <w:lang w:eastAsia="ru-RU"/>
        </w:rPr>
        <w:t>Первый заместитель главы</w:t>
      </w:r>
    </w:p>
    <w:p w:rsidR="00675B3A" w:rsidRDefault="00675B3A" w:rsidP="00675B3A">
      <w:pPr>
        <w:suppressAutoHyphens w:val="0"/>
        <w:autoSpaceDE w:val="0"/>
        <w:spacing w:line="238" w:lineRule="exact"/>
        <w:jc w:val="both"/>
      </w:pPr>
      <w:r>
        <w:rPr>
          <w:sz w:val="28"/>
          <w:szCs w:val="28"/>
          <w:lang w:eastAsia="ru-RU"/>
        </w:rPr>
        <w:t xml:space="preserve">администрации города Ставрополя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Д.Ю. Семёнов</w:t>
      </w:r>
    </w:p>
    <w:p w:rsidR="00675B3A" w:rsidRDefault="00675B3A">
      <w:pPr>
        <w:widowControl/>
        <w:rPr>
          <w:color w:val="000000"/>
        </w:rPr>
      </w:pPr>
      <w:bookmarkStart w:id="4" w:name="_GoBack"/>
      <w:bookmarkEnd w:id="4"/>
    </w:p>
    <w:sectPr w:rsidR="00675B3A">
      <w:headerReference w:type="default" r:id="rId7"/>
      <w:pgSz w:w="11906" w:h="16838"/>
      <w:pgMar w:top="1418" w:right="567" w:bottom="1134" w:left="1985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B3A">
      <w:r>
        <w:separator/>
      </w:r>
    </w:p>
  </w:endnote>
  <w:endnote w:type="continuationSeparator" w:id="0">
    <w:p w:rsidR="00000000" w:rsidRDefault="0067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oid Sans Devanagari">
    <w:altName w:val="Times New Roman"/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5B3A">
      <w:r>
        <w:separator/>
      </w:r>
    </w:p>
  </w:footnote>
  <w:footnote w:type="continuationSeparator" w:id="0">
    <w:p w:rsidR="00000000" w:rsidRDefault="0067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3" w:rsidRDefault="00675B3A">
    <w:pPr>
      <w:pStyle w:val="aff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3"/>
    <w:rsid w:val="00675B3A"/>
    <w:rsid w:val="00A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EE2C-BC90-40CB-B427-9E7A9B0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ind w:left="5245"/>
      <w:outlineLvl w:val="0"/>
    </w:pPr>
    <w:rPr>
      <w:b/>
      <w:sz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5">
    <w:name w:val="Символ сноски"/>
    <w:basedOn w:val="a0"/>
    <w:uiPriority w:val="99"/>
    <w:unhideWhenUsed/>
    <w:qFormat/>
    <w:rPr>
      <w:vertAlign w:val="superscript"/>
    </w:rPr>
  </w:style>
  <w:style w:type="character" w:customStyle="1" w:styleId="a6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a7">
    <w:name w:val="Текст выноски Знак"/>
    <w:qFormat/>
    <w:rPr>
      <w:rFonts w:ascii="Segoe UI" w:eastAsia="Andale Sans UI" w:hAnsi="Segoe UI" w:cs="Segoe UI"/>
      <w:sz w:val="18"/>
      <w:szCs w:val="18"/>
      <w:lang w:eastAsia="zh-CN"/>
    </w:rPr>
  </w:style>
  <w:style w:type="character" w:customStyle="1" w:styleId="a8">
    <w:name w:val="Основной текст Знак"/>
    <w:basedOn w:val="a0"/>
    <w:uiPriority w:val="99"/>
    <w:semiHidden/>
    <w:qFormat/>
  </w:style>
  <w:style w:type="character" w:customStyle="1" w:styleId="11">
    <w:name w:val="Заголовок 1 Знак"/>
    <w:basedOn w:val="a0"/>
    <w:qFormat/>
    <w:rPr>
      <w:rFonts w:eastAsia="Andale Sans UI"/>
      <w:b/>
      <w:sz w:val="28"/>
      <w:szCs w:val="24"/>
      <w:lang w:eastAsia="zh-CN"/>
    </w:rPr>
  </w:style>
  <w:style w:type="character" w:customStyle="1" w:styleId="a9">
    <w:name w:val="Подзаголовок Знак"/>
    <w:basedOn w:val="a0"/>
    <w:qFormat/>
    <w:rPr>
      <w:rFonts w:ascii="Arial" w:eastAsia="Andale Sans UI" w:hAnsi="Arial" w:cs="Tahoma"/>
      <w:i/>
      <w:iCs/>
      <w:sz w:val="28"/>
      <w:szCs w:val="28"/>
      <w:lang w:eastAsia="zh-CN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12">
    <w:name w:val="Текст выноски Знак1"/>
    <w:basedOn w:val="a0"/>
    <w:qFormat/>
    <w:rPr>
      <w:rFonts w:ascii="Segoe UI" w:eastAsia="Andale Sans UI" w:hAnsi="Segoe UI" w:cs="Segoe UI"/>
      <w:sz w:val="18"/>
      <w:szCs w:val="18"/>
      <w:lang w:eastAsia="zh-CN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uiPriority w:val="99"/>
    <w:qFormat/>
    <w:rPr>
      <w:sz w:val="24"/>
      <w:szCs w:val="24"/>
      <w:lang w:eastAsia="zh-C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ae">
    <w:name w:val="Body Text"/>
    <w:basedOn w:val="a"/>
    <w:uiPriority w:val="99"/>
    <w:semiHidden/>
    <w:unhideWhenUsed/>
    <w:pPr>
      <w:spacing w:after="120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  <w:rPr>
      <w:sz w:val="24"/>
    </w:rPr>
  </w:style>
  <w:style w:type="paragraph" w:styleId="af4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6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7">
    <w:name w:val="endnote text"/>
    <w:basedOn w:val="a"/>
    <w:uiPriority w:val="99"/>
    <w:semiHidden/>
    <w:unhideWhenUsed/>
    <w:rPr>
      <w:sz w:val="20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af8">
    <w:name w:val="TOC Heading"/>
    <w:uiPriority w:val="39"/>
    <w:unhideWhenUsed/>
    <w:qFormat/>
    <w:rPr>
      <w:sz w:val="24"/>
    </w:rPr>
  </w:style>
  <w:style w:type="paragraph" w:styleId="af9">
    <w:name w:val="table of figures"/>
    <w:basedOn w:val="a"/>
    <w:uiPriority w:val="99"/>
    <w:unhideWhenUsed/>
    <w:qFormat/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qFormat/>
    <w:pPr>
      <w:jc w:val="center"/>
    </w:pPr>
    <w:rPr>
      <w:b/>
      <w:sz w:val="2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Содержимое врезки"/>
    <w:basedOn w:val="ae"/>
    <w:qFormat/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styleId="16">
    <w:name w:val="index 1"/>
    <w:basedOn w:val="a"/>
    <w:uiPriority w:val="99"/>
    <w:semiHidden/>
    <w:unhideWhenUsed/>
    <w:qFormat/>
    <w:pPr>
      <w:ind w:left="240" w:hanging="240"/>
    </w:pPr>
  </w:style>
  <w:style w:type="paragraph" w:styleId="afd">
    <w:name w:val="Subtitle"/>
    <w:basedOn w:val="23"/>
    <w:qFormat/>
    <w:pPr>
      <w:jc w:val="center"/>
    </w:pPr>
    <w:rPr>
      <w:i/>
      <w:iCs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aff">
    <w:name w:val="Верхний и нижний колонтитулы"/>
    <w:basedOn w:val="a"/>
    <w:qFormat/>
  </w:style>
  <w:style w:type="paragraph" w:customStyle="1" w:styleId="aff0">
    <w:name w:val="Колонтитул"/>
    <w:basedOn w:val="a"/>
    <w:qFormat/>
  </w:style>
  <w:style w:type="paragraph" w:styleId="aff1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table" w:styleId="aff3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5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ConsPlusNonformat">
    <w:name w:val="ConsPlusNonformat"/>
    <w:rsid w:val="00675B3A"/>
    <w:pPr>
      <w:widowControl w:val="0"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Морозов Вадим Валерьевич</cp:lastModifiedBy>
  <cp:revision>38</cp:revision>
  <cp:lastPrinted>2023-05-04T13:48:00Z</cp:lastPrinted>
  <dcterms:created xsi:type="dcterms:W3CDTF">2023-03-30T11:39:00Z</dcterms:created>
  <dcterms:modified xsi:type="dcterms:W3CDTF">2023-05-29T14:07:00Z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