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A1" w:rsidRDefault="000E64A1" w:rsidP="00667C76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Комиссия по землепользованию и застройке города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7"/>
      <w:bookmarkStart w:id="3" w:name="OLE_LINK1"/>
      <w:bookmarkStart w:id="4" w:name="OLE_LINK2"/>
      <w:bookmarkStart w:id="5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1"/>
    <w:bookmarkEnd w:id="2"/>
    <w:p w:rsidR="00A974C8" w:rsidRPr="00BC699E" w:rsidRDefault="00A974C8" w:rsidP="00A974C8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BC699E">
        <w:rPr>
          <w:sz w:val="28"/>
          <w:szCs w:val="28"/>
        </w:rPr>
        <w:t>Вопрос о предоставлении разрешения</w:t>
      </w:r>
      <w:r>
        <w:rPr>
          <w:sz w:val="28"/>
          <w:szCs w:val="28"/>
        </w:rPr>
        <w:t xml:space="preserve"> на условно разрешенный вид </w:t>
      </w:r>
      <w:r w:rsidRPr="00BC699E">
        <w:rPr>
          <w:sz w:val="28"/>
          <w:szCs w:val="28"/>
        </w:rPr>
        <w:t>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1. Земельный участок и объект капитального строительства: местоположение (адрес) – город Ставрополь, </w:t>
      </w:r>
      <w:proofErr w:type="spellStart"/>
      <w:r w:rsidRPr="00D475E4">
        <w:rPr>
          <w:sz w:val="28"/>
          <w:szCs w:val="28"/>
          <w:lang w:eastAsia="ar-SA"/>
        </w:rPr>
        <w:t>кв</w:t>
      </w:r>
      <w:proofErr w:type="spellEnd"/>
      <w:r w:rsidRPr="00D475E4">
        <w:rPr>
          <w:sz w:val="28"/>
          <w:szCs w:val="28"/>
          <w:lang w:eastAsia="ar-SA"/>
        </w:rPr>
        <w:t xml:space="preserve">-л 448, улица            Октябрьская, 233б; вид разрешенного использования – объекты придорожного сервиса (объекты по обслуживанию транспортных средств); заявитель – Соловьева Карина </w:t>
      </w:r>
      <w:proofErr w:type="spellStart"/>
      <w:r w:rsidRPr="00D475E4">
        <w:rPr>
          <w:sz w:val="28"/>
          <w:szCs w:val="28"/>
          <w:lang w:eastAsia="ar-SA"/>
        </w:rPr>
        <w:t>Атомовна</w:t>
      </w:r>
      <w:proofErr w:type="spellEnd"/>
      <w:r w:rsidRPr="00D475E4">
        <w:rPr>
          <w:sz w:val="28"/>
          <w:szCs w:val="28"/>
          <w:lang w:eastAsia="ar-SA"/>
        </w:rPr>
        <w:t>; запрашиваемый вид         использования – объекты придорожного сервиса.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2. Земельный участок и объект капитального строительства: местоположение (адрес) – город Ставрополь, улица Доваторцев, 54/2                             в квартале 434; вид разрешенного использования – для продолжения строительства торгово-технического комплекса; заявитель – </w:t>
      </w:r>
      <w:proofErr w:type="spellStart"/>
      <w:r w:rsidRPr="00D475E4">
        <w:rPr>
          <w:sz w:val="28"/>
          <w:szCs w:val="28"/>
          <w:lang w:eastAsia="ar-SA"/>
        </w:rPr>
        <w:t>Аванесян</w:t>
      </w:r>
      <w:proofErr w:type="spellEnd"/>
      <w:r w:rsidRPr="00D475E4">
        <w:rPr>
          <w:sz w:val="28"/>
          <w:szCs w:val="28"/>
          <w:lang w:eastAsia="ar-SA"/>
        </w:rPr>
        <w:t xml:space="preserve"> Юрий Владиславович; запрашиваемый вид использования – объекты придорожного сервиса.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>3. Земельный участок и объект капитального строительства: местоположение (адрес) – город Ставрополь, ДНТ «Аграрник», № 31; вид разрешенного использования – для ведения садоводства; заявитель – Лизунов Анатолий Николаевич; запрашиваемый вид использования – для индивидуального жилищного строительства.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>4. Земельный участок с кадастровым номером 26:12:012706:181: местоположение (адрес) – город Ставрополь, улица Южный обход; вид разрешенного использования – под здания и сооружения с прилегающей территорией; заявитель – комитет по управлению муниципальным имуществом города Ставрополя; запрашиваемый вид использования – религиозное использование.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EF2D2A">
        <w:rPr>
          <w:sz w:val="28"/>
          <w:szCs w:val="28"/>
          <w:lang w:eastAsia="ar-SA"/>
        </w:rPr>
        <w:t>5. Земельный участок и объект капитального строительства: местоположение (адрес) – город Ставрополь, СНТ «Виктория», № 606; вид разрешенного использования – для ведения садоводства; заявитель – Кушнир Валентина Ивановна; запрашиваемый вид использования – для ведения садоводства, магазины.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6. Земельный участок и объект капитального строительства: местоположение (адрес) – город Ставрополь, ГСК «Железнодорожник-2»,           № 85; вид разрешенного использования – под гаражом боксового типа (капитальным); заявитель – Андрющенко Николай Николаевич; </w:t>
      </w:r>
      <w:r w:rsidRPr="00D475E4">
        <w:rPr>
          <w:sz w:val="28"/>
          <w:szCs w:val="28"/>
          <w:lang w:eastAsia="ar-SA"/>
        </w:rPr>
        <w:lastRenderedPageBreak/>
        <w:t>запрашиваемый вид использования – склады, магазины, объекты придорожного сервиса.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7. </w:t>
      </w:r>
      <w:proofErr w:type="gramStart"/>
      <w:r w:rsidRPr="00D475E4">
        <w:rPr>
          <w:sz w:val="28"/>
          <w:szCs w:val="28"/>
          <w:lang w:eastAsia="ar-SA"/>
        </w:rPr>
        <w:t>Земельный участок с кадастровым номером 26:12:010906:751: местоположение (адрес) – город Ставрополь, улица Западный обход; вид разрешенного использования – парки, скверы; заявитель – Савченко Юрий Витальевич; запрашиваемый вид использования – объекты торговли (торговые центры, торгово-развлекательные центры (комплексы), магазины, общественное питание, объекты придорожного сервиса.</w:t>
      </w:r>
      <w:proofErr w:type="gramEnd"/>
    </w:p>
    <w:p w:rsidR="00D475E4" w:rsidRPr="000D3041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D3041">
        <w:rPr>
          <w:sz w:val="28"/>
          <w:szCs w:val="28"/>
          <w:lang w:eastAsia="ar-SA"/>
        </w:rPr>
        <w:t xml:space="preserve">8. </w:t>
      </w:r>
      <w:r w:rsidR="00B70DEB" w:rsidRPr="000D3041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proofErr w:type="spellStart"/>
      <w:r w:rsidR="00B70DEB" w:rsidRPr="000D3041">
        <w:rPr>
          <w:sz w:val="28"/>
          <w:szCs w:val="28"/>
          <w:lang w:eastAsia="ar-SA"/>
        </w:rPr>
        <w:t>кв</w:t>
      </w:r>
      <w:proofErr w:type="spellEnd"/>
      <w:r w:rsidR="00B70DEB" w:rsidRPr="000D3041">
        <w:rPr>
          <w:sz w:val="28"/>
          <w:szCs w:val="28"/>
          <w:lang w:eastAsia="ar-SA"/>
        </w:rPr>
        <w:t xml:space="preserve">-л 209, улица Широкая, 45,            г-ж 26; вид разрешенного использования – для проектирования и строительства гаражей боксового типа; заявитель – Курилова </w:t>
      </w:r>
      <w:r w:rsidR="00920A6B">
        <w:rPr>
          <w:sz w:val="28"/>
          <w:szCs w:val="28"/>
          <w:lang w:eastAsia="ar-SA"/>
        </w:rPr>
        <w:t xml:space="preserve">Леся </w:t>
      </w:r>
      <w:proofErr w:type="spellStart"/>
      <w:r w:rsidR="00920A6B">
        <w:rPr>
          <w:sz w:val="28"/>
          <w:szCs w:val="28"/>
          <w:lang w:eastAsia="ar-SA"/>
        </w:rPr>
        <w:t>Мироновна</w:t>
      </w:r>
      <w:proofErr w:type="spellEnd"/>
      <w:r w:rsidR="00B70DEB" w:rsidRPr="000D3041">
        <w:rPr>
          <w:sz w:val="28"/>
          <w:szCs w:val="28"/>
          <w:lang w:eastAsia="ar-SA"/>
        </w:rPr>
        <w:t>; запрашиваемый вид использования – обслуживание автотранспорта.</w:t>
      </w:r>
      <w:r w:rsidR="000D3041">
        <w:rPr>
          <w:sz w:val="28"/>
          <w:szCs w:val="28"/>
          <w:lang w:eastAsia="ar-SA"/>
        </w:rPr>
        <w:t xml:space="preserve"> 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D3041">
        <w:rPr>
          <w:sz w:val="28"/>
          <w:szCs w:val="28"/>
          <w:lang w:eastAsia="ar-SA"/>
        </w:rPr>
        <w:t>9.</w:t>
      </w:r>
      <w:r w:rsidR="000D3041" w:rsidRPr="000D3041">
        <w:rPr>
          <w:sz w:val="28"/>
          <w:szCs w:val="28"/>
          <w:lang w:eastAsia="ar-SA"/>
        </w:rPr>
        <w:t xml:space="preserve"> </w:t>
      </w:r>
      <w:proofErr w:type="gramStart"/>
      <w:r w:rsidR="000D3041" w:rsidRPr="000D3041">
        <w:rPr>
          <w:sz w:val="28"/>
          <w:szCs w:val="28"/>
          <w:lang w:eastAsia="ar-SA"/>
        </w:rPr>
        <w:t xml:space="preserve">Земельный участок и объекты капитального строительства: местоположение (адрес) – город Ставрополь, улица </w:t>
      </w:r>
      <w:r w:rsidR="000D3041">
        <w:rPr>
          <w:sz w:val="28"/>
          <w:szCs w:val="28"/>
          <w:lang w:eastAsia="ar-SA"/>
        </w:rPr>
        <w:t>Доваторцев, 61а                в квартале 524</w:t>
      </w:r>
      <w:r w:rsidR="000D3041" w:rsidRPr="000D3041">
        <w:rPr>
          <w:sz w:val="28"/>
          <w:szCs w:val="28"/>
          <w:lang w:eastAsia="ar-SA"/>
        </w:rPr>
        <w:t xml:space="preserve">; вид разрешенного использования – </w:t>
      </w:r>
      <w:r w:rsidR="000D3041">
        <w:rPr>
          <w:sz w:val="28"/>
          <w:szCs w:val="28"/>
          <w:lang w:eastAsia="ar-SA"/>
        </w:rPr>
        <w:t>под объектом общественного питания</w:t>
      </w:r>
      <w:r w:rsidR="000D3041" w:rsidRPr="000D3041">
        <w:rPr>
          <w:sz w:val="28"/>
          <w:szCs w:val="28"/>
          <w:lang w:eastAsia="ar-SA"/>
        </w:rPr>
        <w:t xml:space="preserve">; заявитель – </w:t>
      </w:r>
      <w:proofErr w:type="spellStart"/>
      <w:r w:rsidR="000D3041">
        <w:rPr>
          <w:sz w:val="28"/>
          <w:szCs w:val="28"/>
          <w:lang w:eastAsia="ar-SA"/>
        </w:rPr>
        <w:t>Гаврикова</w:t>
      </w:r>
      <w:proofErr w:type="spellEnd"/>
      <w:r w:rsidR="000D3041">
        <w:rPr>
          <w:sz w:val="28"/>
          <w:szCs w:val="28"/>
          <w:lang w:eastAsia="ar-SA"/>
        </w:rPr>
        <w:t xml:space="preserve"> Галина Гавриловна</w:t>
      </w:r>
      <w:r w:rsidR="000D3041" w:rsidRPr="000D3041">
        <w:rPr>
          <w:sz w:val="28"/>
          <w:szCs w:val="28"/>
          <w:lang w:eastAsia="ar-SA"/>
        </w:rPr>
        <w:t xml:space="preserve">; запрашиваемый вид использования – </w:t>
      </w:r>
      <w:r w:rsidR="000D3041">
        <w:rPr>
          <w:sz w:val="28"/>
          <w:szCs w:val="28"/>
          <w:lang w:eastAsia="ar-SA"/>
        </w:rPr>
        <w:t>общественное питание, бытовое обслуживание, объекты торговли (торговые центры, торгово-развлекательные центры (комплексы)</w:t>
      </w:r>
      <w:r w:rsidR="000D3041" w:rsidRPr="000D3041">
        <w:rPr>
          <w:sz w:val="28"/>
          <w:szCs w:val="28"/>
          <w:lang w:eastAsia="ar-SA"/>
        </w:rPr>
        <w:t>.</w:t>
      </w:r>
      <w:proofErr w:type="gramEnd"/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10. Земельный участок с кадастровым номером 26:12:011903:199: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D475E4">
        <w:rPr>
          <w:sz w:val="28"/>
          <w:szCs w:val="28"/>
          <w:lang w:eastAsia="ar-SA"/>
        </w:rPr>
        <w:t>СПКк</w:t>
      </w:r>
      <w:proofErr w:type="spellEnd"/>
      <w:r w:rsidRPr="00D475E4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D475E4">
        <w:rPr>
          <w:sz w:val="28"/>
          <w:szCs w:val="28"/>
          <w:lang w:eastAsia="ar-SA"/>
        </w:rPr>
        <w:t>приквартирными</w:t>
      </w:r>
      <w:proofErr w:type="spellEnd"/>
      <w:r w:rsidRPr="00D475E4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Аксенов Евгений Владимирович; запрашиваемый вид           использования – для индивидуального жилищного строительства.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11. Земельный участок с кадастровым номером 26:12:011903:90: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D475E4">
        <w:rPr>
          <w:sz w:val="28"/>
          <w:szCs w:val="28"/>
          <w:lang w:eastAsia="ar-SA"/>
        </w:rPr>
        <w:t>СПКк</w:t>
      </w:r>
      <w:proofErr w:type="spellEnd"/>
      <w:r w:rsidRPr="00D475E4">
        <w:rPr>
          <w:sz w:val="28"/>
          <w:szCs w:val="28"/>
          <w:lang w:eastAsia="ar-SA"/>
        </w:rPr>
        <w:t xml:space="preserve"> Пригородный; </w:t>
      </w:r>
      <w:proofErr w:type="gramStart"/>
      <w:r w:rsidRPr="00D475E4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D475E4">
        <w:rPr>
          <w:sz w:val="28"/>
          <w:szCs w:val="28"/>
          <w:lang w:eastAsia="ar-SA"/>
        </w:rPr>
        <w:t>приквартирными</w:t>
      </w:r>
      <w:proofErr w:type="spellEnd"/>
      <w:r w:rsidRPr="00D475E4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D475E4">
        <w:rPr>
          <w:sz w:val="28"/>
          <w:szCs w:val="28"/>
          <w:lang w:eastAsia="ar-SA"/>
        </w:rPr>
        <w:t>Недоноско</w:t>
      </w:r>
      <w:proofErr w:type="spellEnd"/>
      <w:r w:rsidRPr="00D475E4">
        <w:rPr>
          <w:sz w:val="28"/>
          <w:szCs w:val="28"/>
          <w:lang w:eastAsia="ar-SA"/>
        </w:rPr>
        <w:t xml:space="preserve"> Алексей Дмитриевич; запрашиваемый вид           использования – для индивидуального жилищного строительства.</w:t>
      </w:r>
      <w:proofErr w:type="gramEnd"/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12. Земельный участок с кадастровым номером 26:12:011903:181: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D475E4">
        <w:rPr>
          <w:sz w:val="28"/>
          <w:szCs w:val="28"/>
          <w:lang w:eastAsia="ar-SA"/>
        </w:rPr>
        <w:lastRenderedPageBreak/>
        <w:t>СПКк</w:t>
      </w:r>
      <w:proofErr w:type="spellEnd"/>
      <w:r w:rsidRPr="00D475E4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D475E4">
        <w:rPr>
          <w:sz w:val="28"/>
          <w:szCs w:val="28"/>
          <w:lang w:eastAsia="ar-SA"/>
        </w:rPr>
        <w:t>приквартирными</w:t>
      </w:r>
      <w:proofErr w:type="spellEnd"/>
      <w:r w:rsidRPr="00D475E4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Карпова Людмила Васильевна; запрашиваемый вид           использования – для индивидуального жилищного строительства.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13. Земельный участок с кадастровым номером 26:12:011903:212: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D475E4">
        <w:rPr>
          <w:sz w:val="28"/>
          <w:szCs w:val="28"/>
          <w:lang w:eastAsia="ar-SA"/>
        </w:rPr>
        <w:t>СПКк</w:t>
      </w:r>
      <w:proofErr w:type="spellEnd"/>
      <w:r w:rsidRPr="00D475E4">
        <w:rPr>
          <w:sz w:val="28"/>
          <w:szCs w:val="28"/>
          <w:lang w:eastAsia="ar-SA"/>
        </w:rPr>
        <w:t xml:space="preserve"> Пригородный; </w:t>
      </w:r>
      <w:proofErr w:type="gramStart"/>
      <w:r w:rsidRPr="00D475E4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D475E4">
        <w:rPr>
          <w:sz w:val="28"/>
          <w:szCs w:val="28"/>
          <w:lang w:eastAsia="ar-SA"/>
        </w:rPr>
        <w:t>приквартирными</w:t>
      </w:r>
      <w:proofErr w:type="spellEnd"/>
      <w:r w:rsidRPr="00D475E4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Горелова Лариса Семеновна; запрашиваемый вид           использования – для индивидуального жилищного строительства.</w:t>
      </w:r>
      <w:proofErr w:type="gramEnd"/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14. Земельный участок с кадастровым номером 26:12:011903:71: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D475E4">
        <w:rPr>
          <w:sz w:val="28"/>
          <w:szCs w:val="28"/>
          <w:lang w:eastAsia="ar-SA"/>
        </w:rPr>
        <w:t>СПКк</w:t>
      </w:r>
      <w:proofErr w:type="spellEnd"/>
      <w:r w:rsidRPr="00D475E4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D475E4">
        <w:rPr>
          <w:sz w:val="28"/>
          <w:szCs w:val="28"/>
          <w:lang w:eastAsia="ar-SA"/>
        </w:rPr>
        <w:t>приквартирными</w:t>
      </w:r>
      <w:proofErr w:type="spellEnd"/>
      <w:r w:rsidRPr="00D475E4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D475E4">
        <w:rPr>
          <w:sz w:val="28"/>
          <w:szCs w:val="28"/>
          <w:lang w:eastAsia="ar-SA"/>
        </w:rPr>
        <w:t>Спиричкин</w:t>
      </w:r>
      <w:proofErr w:type="spellEnd"/>
      <w:r w:rsidRPr="00D475E4">
        <w:rPr>
          <w:sz w:val="28"/>
          <w:szCs w:val="28"/>
          <w:lang w:eastAsia="ar-SA"/>
        </w:rPr>
        <w:t xml:space="preserve"> Александр Владимирович; запрашиваемый вид           использования – для индивидуального жилищного строительства.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b/>
          <w:sz w:val="28"/>
          <w:szCs w:val="28"/>
          <w:lang w:val="en-US" w:eastAsia="ar-SA"/>
        </w:rPr>
        <w:t>II</w:t>
      </w:r>
      <w:r w:rsidRPr="00D475E4">
        <w:rPr>
          <w:sz w:val="28"/>
          <w:szCs w:val="28"/>
          <w:lang w:eastAsia="ar-SA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D475E4" w:rsidRPr="00D475E4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15. Земельный участок с кадастровым номером 26:12:030729:251: местоположение (адрес) – город Ставрополь, проезд </w:t>
      </w:r>
      <w:proofErr w:type="spellStart"/>
      <w:r w:rsidRPr="00D475E4">
        <w:rPr>
          <w:sz w:val="28"/>
          <w:szCs w:val="28"/>
          <w:lang w:eastAsia="ar-SA"/>
        </w:rPr>
        <w:t>Невельский</w:t>
      </w:r>
      <w:proofErr w:type="spellEnd"/>
      <w:r w:rsidRPr="00D475E4">
        <w:rPr>
          <w:sz w:val="28"/>
          <w:szCs w:val="28"/>
          <w:lang w:eastAsia="ar-SA"/>
        </w:rPr>
        <w:t xml:space="preserve">, 54, территориальная зона – Ж-3 «Зона индивидуального жилищного строительства»; заявители – Кириленко Андрей Николаевич, Кириленко Екатерина </w:t>
      </w:r>
      <w:proofErr w:type="spellStart"/>
      <w:r w:rsidRPr="00D475E4">
        <w:rPr>
          <w:sz w:val="28"/>
          <w:szCs w:val="28"/>
          <w:lang w:eastAsia="ar-SA"/>
        </w:rPr>
        <w:t>Равильевна</w:t>
      </w:r>
      <w:proofErr w:type="spellEnd"/>
      <w:r w:rsidRPr="00D475E4">
        <w:rPr>
          <w:sz w:val="28"/>
          <w:szCs w:val="28"/>
          <w:lang w:eastAsia="ar-SA"/>
        </w:rPr>
        <w:t>; существующий вид разрешенного использования – ИЖС; запрашиваемое разрешение на отклонение от предельных параметров разрешенного строительства: размещение жилого дома на расстоянии 2,2 м от красной линии с западной стороны</w:t>
      </w:r>
      <w:r w:rsidR="008B1410">
        <w:rPr>
          <w:sz w:val="28"/>
          <w:szCs w:val="28"/>
          <w:lang w:eastAsia="ar-SA"/>
        </w:rPr>
        <w:t xml:space="preserve"> и 1 м от западной границы земельного участка</w:t>
      </w:r>
      <w:r w:rsidRPr="00D475E4">
        <w:rPr>
          <w:sz w:val="28"/>
          <w:szCs w:val="28"/>
          <w:lang w:eastAsia="ar-SA"/>
        </w:rPr>
        <w:t>.</w:t>
      </w:r>
    </w:p>
    <w:p w:rsidR="00370FC2" w:rsidRDefault="00D475E4" w:rsidP="00D475E4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D475E4">
        <w:rPr>
          <w:sz w:val="28"/>
          <w:szCs w:val="28"/>
          <w:lang w:eastAsia="ar-SA"/>
        </w:rPr>
        <w:t xml:space="preserve">16. </w:t>
      </w:r>
      <w:proofErr w:type="gramStart"/>
      <w:r w:rsidRPr="00D475E4">
        <w:rPr>
          <w:sz w:val="28"/>
          <w:szCs w:val="28"/>
          <w:lang w:eastAsia="ar-SA"/>
        </w:rPr>
        <w:t xml:space="preserve">Земельный участок с кадастровым номером 26:12:030729:496: местоположение (адрес) – город Ставрополь, улица Серова, 171, территориальная зона – Ж-3 «Зона индивидуального жилищного </w:t>
      </w:r>
      <w:r w:rsidRPr="00D475E4">
        <w:rPr>
          <w:sz w:val="28"/>
          <w:szCs w:val="28"/>
          <w:lang w:eastAsia="ar-SA"/>
        </w:rPr>
        <w:lastRenderedPageBreak/>
        <w:t xml:space="preserve">строительства»; заявитель – Меликова </w:t>
      </w:r>
      <w:proofErr w:type="spellStart"/>
      <w:r w:rsidRPr="00D475E4">
        <w:rPr>
          <w:sz w:val="28"/>
          <w:szCs w:val="28"/>
          <w:lang w:eastAsia="ar-SA"/>
        </w:rPr>
        <w:t>Анжелья</w:t>
      </w:r>
      <w:proofErr w:type="spellEnd"/>
      <w:r w:rsidRPr="00D475E4">
        <w:rPr>
          <w:sz w:val="28"/>
          <w:szCs w:val="28"/>
          <w:lang w:eastAsia="ar-SA"/>
        </w:rPr>
        <w:t xml:space="preserve"> </w:t>
      </w:r>
      <w:proofErr w:type="spellStart"/>
      <w:r w:rsidRPr="00D475E4">
        <w:rPr>
          <w:sz w:val="28"/>
          <w:szCs w:val="28"/>
          <w:lang w:eastAsia="ar-SA"/>
        </w:rPr>
        <w:t>Валеряновна</w:t>
      </w:r>
      <w:proofErr w:type="spellEnd"/>
      <w:r w:rsidRPr="00D475E4">
        <w:rPr>
          <w:sz w:val="28"/>
          <w:szCs w:val="28"/>
          <w:lang w:eastAsia="ar-SA"/>
        </w:rPr>
        <w:t>; существующий вид разрешенного использования – под объект обслуживания населения; запрашиваемое разрешение на отклонение от предельных параметров разрешенного строительства: в части размещения объекта капитального строительства по красной линии.</w:t>
      </w:r>
      <w:proofErr w:type="gramEnd"/>
    </w:p>
    <w:bookmarkEnd w:id="3"/>
    <w:bookmarkEnd w:id="4"/>
    <w:bookmarkEnd w:id="5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>состоятся</w:t>
      </w:r>
      <w:r w:rsidR="00A974C8">
        <w:rPr>
          <w:sz w:val="28"/>
          <w:szCs w:val="28"/>
        </w:rPr>
        <w:t xml:space="preserve"> </w:t>
      </w:r>
      <w:r w:rsidR="00D475E4">
        <w:rPr>
          <w:sz w:val="28"/>
          <w:szCs w:val="28"/>
        </w:rPr>
        <w:t>27</w:t>
      </w:r>
      <w:r w:rsidR="000E64A1" w:rsidRPr="00400E24">
        <w:rPr>
          <w:sz w:val="28"/>
          <w:szCs w:val="28"/>
        </w:rPr>
        <w:t xml:space="preserve"> </w:t>
      </w:r>
      <w:r w:rsidR="00CC2315" w:rsidRPr="00400E24">
        <w:rPr>
          <w:sz w:val="28"/>
          <w:szCs w:val="28"/>
        </w:rPr>
        <w:t>апреля</w:t>
      </w:r>
      <w:r w:rsidR="00F325FA" w:rsidRPr="00400E24">
        <w:rPr>
          <w:sz w:val="28"/>
          <w:szCs w:val="28"/>
        </w:rPr>
        <w:t xml:space="preserve"> 201</w:t>
      </w:r>
      <w:r w:rsidR="000E64A1" w:rsidRPr="00400E24">
        <w:rPr>
          <w:sz w:val="28"/>
          <w:szCs w:val="28"/>
        </w:rPr>
        <w:t>8</w:t>
      </w:r>
      <w:r w:rsidR="00F325FA" w:rsidRPr="00400E24">
        <w:rPr>
          <w:sz w:val="28"/>
          <w:szCs w:val="28"/>
        </w:rPr>
        <w:t xml:space="preserve"> года</w:t>
      </w:r>
      <w:r w:rsidRPr="00400E24">
        <w:rPr>
          <w:sz w:val="28"/>
          <w:szCs w:val="28"/>
        </w:rPr>
        <w:t xml:space="preserve"> в </w:t>
      </w:r>
      <w:r w:rsidR="001A4E6C" w:rsidRPr="00400E24">
        <w:rPr>
          <w:sz w:val="28"/>
          <w:szCs w:val="28"/>
        </w:rPr>
        <w:t>11</w:t>
      </w:r>
      <w:r w:rsidRPr="00400E24">
        <w:rPr>
          <w:sz w:val="28"/>
          <w:szCs w:val="28"/>
        </w:rPr>
        <w:t xml:space="preserve"> час. 00 мин</w:t>
      </w:r>
      <w:r w:rsidRPr="003C75FD">
        <w:rPr>
          <w:sz w:val="28"/>
          <w:szCs w:val="28"/>
        </w:rPr>
        <w:t>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</w:t>
      </w:r>
      <w:r w:rsidRPr="00E27E4C">
        <w:rPr>
          <w:sz w:val="28"/>
          <w:szCs w:val="28"/>
        </w:rPr>
        <w:t xml:space="preserve">по </w:t>
      </w:r>
      <w:r w:rsidR="00D475E4">
        <w:rPr>
          <w:sz w:val="28"/>
          <w:szCs w:val="28"/>
        </w:rPr>
        <w:t>26</w:t>
      </w:r>
      <w:proofErr w:type="gramEnd"/>
      <w:r w:rsidR="00CC2315" w:rsidRPr="00E27E4C">
        <w:rPr>
          <w:sz w:val="28"/>
          <w:szCs w:val="28"/>
        </w:rPr>
        <w:t xml:space="preserve"> апреля</w:t>
      </w:r>
      <w:r w:rsidR="00607CFC" w:rsidRPr="00E27E4C">
        <w:rPr>
          <w:sz w:val="28"/>
          <w:szCs w:val="28"/>
        </w:rPr>
        <w:t xml:space="preserve"> </w:t>
      </w:r>
      <w:r w:rsidR="000E74E0" w:rsidRPr="00E27E4C">
        <w:rPr>
          <w:sz w:val="28"/>
          <w:szCs w:val="28"/>
        </w:rPr>
        <w:t>201</w:t>
      </w:r>
      <w:r w:rsidR="000E64A1" w:rsidRPr="00E27E4C">
        <w:rPr>
          <w:sz w:val="28"/>
          <w:szCs w:val="28"/>
        </w:rPr>
        <w:t>8</w:t>
      </w:r>
      <w:r w:rsidRPr="00E27E4C">
        <w:rPr>
          <w:sz w:val="28"/>
          <w:szCs w:val="28"/>
        </w:rPr>
        <w:t xml:space="preserve"> года</w:t>
      </w:r>
      <w:r w:rsidRPr="00D62AE4">
        <w:rPr>
          <w:sz w:val="28"/>
          <w:szCs w:val="28"/>
        </w:rPr>
        <w:t xml:space="preserve">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D475E4">
        <w:rPr>
          <w:sz w:val="28"/>
          <w:szCs w:val="28"/>
        </w:rPr>
        <w:t>27</w:t>
      </w:r>
      <w:r w:rsidR="00CC2315" w:rsidRPr="00E27E4C">
        <w:rPr>
          <w:sz w:val="28"/>
          <w:szCs w:val="28"/>
        </w:rPr>
        <w:t xml:space="preserve"> апреля</w:t>
      </w:r>
      <w:r w:rsidR="000E74E0" w:rsidRPr="00E27E4C">
        <w:rPr>
          <w:sz w:val="28"/>
          <w:szCs w:val="28"/>
        </w:rPr>
        <w:t xml:space="preserve"> 201</w:t>
      </w:r>
      <w:r w:rsidR="000E64A1" w:rsidRPr="00E27E4C">
        <w:rPr>
          <w:sz w:val="28"/>
          <w:szCs w:val="28"/>
        </w:rPr>
        <w:t>8</w:t>
      </w:r>
      <w:r w:rsidR="000E74E0" w:rsidRPr="00E27E4C">
        <w:rPr>
          <w:sz w:val="28"/>
          <w:szCs w:val="28"/>
        </w:rPr>
        <w:t xml:space="preserve"> года</w:t>
      </w:r>
      <w:r w:rsidRPr="00E27E4C">
        <w:rPr>
          <w:sz w:val="28"/>
          <w:szCs w:val="28"/>
        </w:rPr>
        <w:t>,</w:t>
      </w:r>
      <w:r w:rsidRPr="00D62AE4">
        <w:rPr>
          <w:sz w:val="28"/>
          <w:szCs w:val="28"/>
        </w:rPr>
        <w:t xml:space="preserve">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667C76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97798"/>
    <w:rsid w:val="000B09A1"/>
    <w:rsid w:val="000B0CA3"/>
    <w:rsid w:val="000C075A"/>
    <w:rsid w:val="000D3041"/>
    <w:rsid w:val="000E64A1"/>
    <w:rsid w:val="000E74E0"/>
    <w:rsid w:val="00107BB7"/>
    <w:rsid w:val="00152231"/>
    <w:rsid w:val="001A4E6C"/>
    <w:rsid w:val="001B68FE"/>
    <w:rsid w:val="001D06AD"/>
    <w:rsid w:val="001D61E7"/>
    <w:rsid w:val="001E0006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0FC2"/>
    <w:rsid w:val="003730AD"/>
    <w:rsid w:val="003830D6"/>
    <w:rsid w:val="003A378D"/>
    <w:rsid w:val="003A7902"/>
    <w:rsid w:val="003C75FD"/>
    <w:rsid w:val="00400E24"/>
    <w:rsid w:val="004020D9"/>
    <w:rsid w:val="00411CAC"/>
    <w:rsid w:val="00412041"/>
    <w:rsid w:val="00425F30"/>
    <w:rsid w:val="00431CF5"/>
    <w:rsid w:val="00444EF7"/>
    <w:rsid w:val="0045037B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97C4A"/>
    <w:rsid w:val="005A326F"/>
    <w:rsid w:val="005B5E43"/>
    <w:rsid w:val="005B63F8"/>
    <w:rsid w:val="005B7BFE"/>
    <w:rsid w:val="005C294C"/>
    <w:rsid w:val="005E2307"/>
    <w:rsid w:val="005F1B14"/>
    <w:rsid w:val="00607CFC"/>
    <w:rsid w:val="00667C76"/>
    <w:rsid w:val="006749C8"/>
    <w:rsid w:val="00683334"/>
    <w:rsid w:val="00683F89"/>
    <w:rsid w:val="00686D3A"/>
    <w:rsid w:val="00694B1C"/>
    <w:rsid w:val="006C4F4D"/>
    <w:rsid w:val="006D77F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B1410"/>
    <w:rsid w:val="008C0E17"/>
    <w:rsid w:val="008C3F2B"/>
    <w:rsid w:val="008F4387"/>
    <w:rsid w:val="00907A0A"/>
    <w:rsid w:val="00920A6B"/>
    <w:rsid w:val="00940598"/>
    <w:rsid w:val="0095181A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2068E"/>
    <w:rsid w:val="00A403BA"/>
    <w:rsid w:val="00A72DB4"/>
    <w:rsid w:val="00A74044"/>
    <w:rsid w:val="00A974C8"/>
    <w:rsid w:val="00AF246D"/>
    <w:rsid w:val="00AF47B4"/>
    <w:rsid w:val="00B0011D"/>
    <w:rsid w:val="00B001A5"/>
    <w:rsid w:val="00B06FDF"/>
    <w:rsid w:val="00B103CA"/>
    <w:rsid w:val="00B1070F"/>
    <w:rsid w:val="00B13E2D"/>
    <w:rsid w:val="00B14AEF"/>
    <w:rsid w:val="00B267F1"/>
    <w:rsid w:val="00B422C4"/>
    <w:rsid w:val="00B70DEB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0C8F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C2315"/>
    <w:rsid w:val="00CD52E2"/>
    <w:rsid w:val="00CE29A6"/>
    <w:rsid w:val="00D0772B"/>
    <w:rsid w:val="00D22393"/>
    <w:rsid w:val="00D240D5"/>
    <w:rsid w:val="00D41DA1"/>
    <w:rsid w:val="00D475E4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27E4C"/>
    <w:rsid w:val="00E41E4B"/>
    <w:rsid w:val="00E43154"/>
    <w:rsid w:val="00E778FD"/>
    <w:rsid w:val="00EC0B7F"/>
    <w:rsid w:val="00EC31DE"/>
    <w:rsid w:val="00EF2D2A"/>
    <w:rsid w:val="00F03994"/>
    <w:rsid w:val="00F1263C"/>
    <w:rsid w:val="00F30D47"/>
    <w:rsid w:val="00F325FA"/>
    <w:rsid w:val="00F46DE6"/>
    <w:rsid w:val="00F51525"/>
    <w:rsid w:val="00F60147"/>
    <w:rsid w:val="00F80AAF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3902-4ACE-4FBB-B931-F1A87E5C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26</cp:revision>
  <cp:lastPrinted>2018-03-28T12:29:00Z</cp:lastPrinted>
  <dcterms:created xsi:type="dcterms:W3CDTF">2017-11-09T07:22:00Z</dcterms:created>
  <dcterms:modified xsi:type="dcterms:W3CDTF">2018-04-23T06:13:00Z</dcterms:modified>
</cp:coreProperties>
</file>