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Pr="007A3A78" w:rsidRDefault="00CC5D0B">
      <w:pPr>
        <w:pStyle w:val="20"/>
        <w:shd w:val="clear" w:color="auto" w:fill="auto"/>
        <w:spacing w:line="317" w:lineRule="exact"/>
        <w:ind w:right="280"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Pr="007A3A78">
        <w:t xml:space="preserve"> от </w:t>
      </w:r>
      <w:r w:rsidR="001D3DCC" w:rsidRPr="007A3A78">
        <w:t xml:space="preserve">             </w:t>
      </w:r>
      <w:r w:rsidRPr="007A3A78">
        <w:t>02 августа 2011 года № 2119, информирует о начале общественных обсуждений по проектам:</w:t>
      </w:r>
    </w:p>
    <w:p w:rsidR="003E3339" w:rsidRPr="007A3A78" w:rsidRDefault="00CC5D0B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right="280" w:firstLine="760"/>
        <w:jc w:val="both"/>
      </w:pPr>
      <w:r w:rsidRPr="007A3A78">
        <w:t xml:space="preserve">Решение о предоставлении разрешения на условно разрешенный вид использования земельного участка с кадастровым номером 26:12:012502:388, местоположение (адрес) - Ставропольский край, г. Ставрополь, </w:t>
      </w:r>
      <w:r w:rsidR="001D3DCC" w:rsidRPr="007A3A78">
        <w:t xml:space="preserve">                      </w:t>
      </w:r>
      <w:r w:rsidRPr="007A3A78">
        <w:t xml:space="preserve">ул. </w:t>
      </w:r>
      <w:proofErr w:type="spellStart"/>
      <w:r w:rsidRPr="007A3A78">
        <w:t>Доваторцев</w:t>
      </w:r>
      <w:proofErr w:type="spellEnd"/>
      <w:r w:rsidRPr="007A3A78">
        <w:t>, 88а в квартале 530, территориальная зона - ОД-3. Многофункциональная общественно-деловая зона локальных центров обслуживания; запрашиваемый условно разрешенный вид использования - многоэтажная жилая застройка (высотная застройка);</w:t>
      </w:r>
    </w:p>
    <w:p w:rsidR="003E3339" w:rsidRPr="007A3A78" w:rsidRDefault="00CC5D0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17" w:lineRule="exact"/>
        <w:ind w:right="280" w:firstLine="760"/>
        <w:jc w:val="both"/>
      </w:pPr>
      <w:r w:rsidRPr="007A3A78">
        <w:t xml:space="preserve">Решение о предоставлении разрешения на условно разрешенный вид использования земельного участка с кадастровым номером 26:12:030709:126, местоположение (адрес) - Российская Федерация, Ставропольский край, </w:t>
      </w:r>
      <w:r w:rsidR="001D3DCC" w:rsidRPr="007A3A78">
        <w:t xml:space="preserve">          </w:t>
      </w:r>
      <w:r w:rsidRPr="007A3A78">
        <w:t xml:space="preserve">г. Ставрополь, </w:t>
      </w:r>
      <w:proofErr w:type="spellStart"/>
      <w:r w:rsidRPr="007A3A78">
        <w:t>кв</w:t>
      </w:r>
      <w:proofErr w:type="spellEnd"/>
      <w:r w:rsidRPr="007A3A78">
        <w:t xml:space="preserve">-л 234, ул. 9 Января, 20; территориальная зона - Ж-1.1. Зона </w:t>
      </w:r>
      <w:proofErr w:type="spellStart"/>
      <w:r w:rsidRPr="007A3A78">
        <w:t>разноэтажной</w:t>
      </w:r>
      <w:proofErr w:type="spellEnd"/>
      <w:r w:rsidRPr="007A3A78">
        <w:t xml:space="preserve"> жилой застройки; запрашиваемый условно разрешенный вид использования - </w:t>
      </w:r>
      <w:proofErr w:type="spellStart"/>
      <w:r w:rsidRPr="007A3A78">
        <w:t>среднеэтажная</w:t>
      </w:r>
      <w:proofErr w:type="spellEnd"/>
      <w:r w:rsidRPr="007A3A78">
        <w:t xml:space="preserve"> жилая застройка;</w:t>
      </w:r>
    </w:p>
    <w:p w:rsidR="003E3339" w:rsidRPr="007A3A78" w:rsidRDefault="00CC5D0B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line="317" w:lineRule="exact"/>
        <w:ind w:right="280" w:firstLine="760"/>
        <w:jc w:val="both"/>
      </w:pPr>
      <w:r w:rsidRPr="007A3A78">
        <w:t>Решение о предоставлении разрешения на условно разрешенный вид использования земельного участка с кадастровым номером 26:12:022601:20, местоположение (адрес) - Ставропольский край, г. Ставрополь, ул. Бакинская, 19 в квартале 430; территориальная зона - Ж-3. Зона застройки индивидуальными жилыми домами; запрашиваемый условно разрешенный вид использования - малоэтажная многоквартирная жилая застройка;</w:t>
      </w:r>
    </w:p>
    <w:p w:rsidR="003E3339" w:rsidRPr="007A3A78" w:rsidRDefault="00CC5D0B" w:rsidP="001D3DCC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17" w:lineRule="exact"/>
        <w:ind w:right="280" w:firstLine="760"/>
        <w:jc w:val="both"/>
      </w:pPr>
      <w:r w:rsidRPr="007A3A78">
        <w:t>Решение о предоставлении разрешения на условно разрешенный</w:t>
      </w:r>
      <w:r w:rsidR="001D3DCC" w:rsidRPr="007A3A78">
        <w:t xml:space="preserve"> </w:t>
      </w:r>
      <w:r w:rsidRPr="007A3A78">
        <w:t>вид использования земельного участка</w:t>
      </w:r>
      <w:r w:rsidRPr="007A3A78">
        <w:tab/>
      </w:r>
      <w:r w:rsidR="001D3DCC" w:rsidRPr="007A3A78">
        <w:t xml:space="preserve"> с </w:t>
      </w:r>
      <w:r w:rsidRPr="007A3A78">
        <w:t>кадастровым номером</w:t>
      </w:r>
      <w:r w:rsidR="001D3DCC" w:rsidRPr="007A3A78">
        <w:t xml:space="preserve"> </w:t>
      </w:r>
      <w:r w:rsidRPr="007A3A78">
        <w:t>26:12:031003:46, местоположение</w:t>
      </w:r>
      <w:r w:rsidRPr="007A3A78">
        <w:tab/>
        <w:t>(адрес) -</w:t>
      </w:r>
      <w:r w:rsidRPr="007A3A78">
        <w:tab/>
        <w:t>край Ставропольский,</w:t>
      </w:r>
      <w:r w:rsidR="001D3DCC" w:rsidRPr="007A3A78">
        <w:t xml:space="preserve"> </w:t>
      </w:r>
      <w:r w:rsidRPr="007A3A78">
        <w:t>г. Ставрополь, ул. Мимоз, 18 в квартале 214; территориальная зона - Ж-3. Зона застройки индивидуальными жилыми домами; запрашиваемый условно разрешенный вид использования - малоэтажная многоквартирная жилая застройка;</w:t>
      </w:r>
    </w:p>
    <w:p w:rsidR="003E3339" w:rsidRPr="007A3A78" w:rsidRDefault="00CC5D0B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17" w:lineRule="exact"/>
        <w:ind w:right="280" w:firstLine="760"/>
        <w:jc w:val="both"/>
      </w:pPr>
      <w:r w:rsidRPr="007A3A78">
        <w:t>Решение о предоставлении разрешения на условно разрешенный вид использования земельного участка с кадастровым номером 26:12:020906:1702, местоположение (адрес) - Ставропольский край, город Ставрополь, проезд Чапаевский, в районе нежилого здания № 48; территориальная зона — П-2. Коммунально-складская зона; запрашиваемый условно разрешенный вид использования - общественное питание;</w:t>
      </w:r>
    </w:p>
    <w:p w:rsidR="003E3339" w:rsidRPr="007A3A78" w:rsidRDefault="00CC5D0B" w:rsidP="001D3DCC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17" w:lineRule="exact"/>
        <w:ind w:right="280" w:firstLine="760"/>
        <w:jc w:val="both"/>
      </w:pPr>
      <w:r w:rsidRPr="007A3A78">
        <w:t>Решение о предоставлении разрешения на условно разрешенный</w:t>
      </w:r>
      <w:r w:rsidR="001D3DCC" w:rsidRPr="007A3A78">
        <w:t xml:space="preserve"> </w:t>
      </w:r>
      <w:r w:rsidRPr="007A3A78">
        <w:t xml:space="preserve">вид использования земельного участка с кадастровым номером 26:12:010201:1068, местоположение (адрес) - Российская Федерация, Ставропольский край, </w:t>
      </w:r>
      <w:proofErr w:type="spellStart"/>
      <w:r w:rsidRPr="007A3A78">
        <w:t>г.о</w:t>
      </w:r>
      <w:proofErr w:type="spellEnd"/>
      <w:r w:rsidRPr="007A3A78">
        <w:t xml:space="preserve">. г. Ставрополь, г. Ставрополь, улица </w:t>
      </w:r>
      <w:r w:rsidR="001D3DCC" w:rsidRPr="007A3A78">
        <w:t xml:space="preserve">                          </w:t>
      </w:r>
      <w:r w:rsidRPr="007A3A78">
        <w:t xml:space="preserve">5 Промышленная, з/у </w:t>
      </w:r>
      <w:r w:rsidR="00821165">
        <w:t xml:space="preserve"> </w:t>
      </w:r>
      <w:bookmarkStart w:id="0" w:name="_GoBack"/>
      <w:bookmarkEnd w:id="0"/>
      <w:r w:rsidRPr="007A3A78">
        <w:t>66; территор</w:t>
      </w:r>
      <w:r w:rsidR="001D3DCC" w:rsidRPr="007A3A78">
        <w:t xml:space="preserve">иальная зона - </w:t>
      </w:r>
      <w:r w:rsidRPr="007A3A78">
        <w:t>П-1.</w:t>
      </w:r>
      <w:r w:rsidR="001D3DCC" w:rsidRPr="007A3A78">
        <w:t xml:space="preserve"> </w:t>
      </w:r>
      <w:r w:rsidRPr="007A3A78">
        <w:t>Производственная зона; запрашиваемый условно разрешенный вид использования — обеспечение спортивно-зрелищных мероприятий;</w:t>
      </w:r>
    </w:p>
    <w:p w:rsidR="003E3339" w:rsidRPr="007A3A78" w:rsidRDefault="00CC5D0B" w:rsidP="001D3DCC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right="340" w:firstLine="740"/>
        <w:jc w:val="both"/>
      </w:pPr>
      <w:r w:rsidRPr="007A3A78">
        <w:t xml:space="preserve">Решение о предоставлении разрешения на условно разрешенный вид </w:t>
      </w:r>
      <w:r w:rsidRPr="007A3A78">
        <w:lastRenderedPageBreak/>
        <w:t xml:space="preserve">использования земельного участка с кадастровым номером 26:12:022212:14 и объекта капитального строительства, местоположение (адрес) - Ставропольский край, г. Ставрополь, ул. </w:t>
      </w:r>
      <w:proofErr w:type="spellStart"/>
      <w:r w:rsidRPr="007A3A78">
        <w:t>Голенева</w:t>
      </w:r>
      <w:proofErr w:type="spellEnd"/>
      <w:r w:rsidRPr="007A3A78">
        <w:t xml:space="preserve">, </w:t>
      </w:r>
      <w:r w:rsidR="007A3A78" w:rsidRPr="007A3A78">
        <w:t>№ 21</w:t>
      </w:r>
      <w:r w:rsidRPr="007A3A78">
        <w:t xml:space="preserve"> в квартале 34; территориальная зона - </w:t>
      </w:r>
      <w:proofErr w:type="gramStart"/>
      <w:r w:rsidRPr="007A3A78">
        <w:t>Ж-И</w:t>
      </w:r>
      <w:proofErr w:type="gramEnd"/>
      <w:r w:rsidRPr="007A3A78">
        <w:t>. Зона исторической смешанной застройки; запрашиваемый условно разрешенный вид использования - банковская и страховая деятельность;</w:t>
      </w:r>
    </w:p>
    <w:p w:rsidR="003E3339" w:rsidRPr="007A3A78" w:rsidRDefault="00CC5D0B" w:rsidP="001D3DCC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line="317" w:lineRule="exact"/>
        <w:ind w:right="340" w:firstLine="740"/>
        <w:jc w:val="both"/>
      </w:pPr>
      <w:r w:rsidRPr="007A3A78">
        <w:t xml:space="preserve">Решение о предоставлении разрешения на условно разрешенный вид использования земельного участка с кадастровым номером 26:12:022317:98, местоположение (адрес) - Ставропольский край, г. Ставрополь, </w:t>
      </w:r>
      <w:r w:rsidR="001D3DCC" w:rsidRPr="007A3A78">
        <w:t xml:space="preserve">                     </w:t>
      </w:r>
      <w:r w:rsidRPr="007A3A78">
        <w:t xml:space="preserve">ул. Орджоникидзе, 24; территориальная зона - </w:t>
      </w:r>
      <w:proofErr w:type="gramStart"/>
      <w:r w:rsidRPr="007A3A78">
        <w:t>Ж-И</w:t>
      </w:r>
      <w:proofErr w:type="gramEnd"/>
      <w:r w:rsidRPr="007A3A78">
        <w:t>. Зона исторической смешанной застройки; запрашиваемый условно разрешенный вид использования - для индивидуального жилищного строительства;</w:t>
      </w:r>
    </w:p>
    <w:p w:rsidR="003E3339" w:rsidRPr="007A3A78" w:rsidRDefault="00CC5D0B" w:rsidP="001D3DC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17" w:lineRule="exact"/>
        <w:ind w:right="340" w:firstLine="740"/>
        <w:jc w:val="both"/>
      </w:pPr>
      <w:r w:rsidRPr="007A3A78">
        <w:t xml:space="preserve">Решение о предоставлении разрешения на условно разрешенный вид использования земельного участка с кадастровым номером 26:12:010507:200 и объекта капитального строительства, местоположение (адрес) - Ставропольский край, г. Ставрополь, </w:t>
      </w:r>
      <w:proofErr w:type="spellStart"/>
      <w:r w:rsidRPr="007A3A78">
        <w:t>пр-кт</w:t>
      </w:r>
      <w:proofErr w:type="spellEnd"/>
      <w:r w:rsidRPr="007A3A78">
        <w:t xml:space="preserve"> Кулакова, 17-г в квартале 520; территориальная зона - П-2. Коммунально-складская зона; запрашиваемый условно разрешенный вид использования - гостиничное обслуживание, развлекательные мероприятия, обеспечение занятий спортом в помещениях,</w:t>
      </w:r>
    </w:p>
    <w:p w:rsidR="007A3A78" w:rsidRPr="007A3A78" w:rsidRDefault="007A3A78" w:rsidP="007A3A78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администрации города Ставрополя в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7A3A7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7A3A7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7A3A78" w:rsidRDefault="007A3A78" w:rsidP="007A3A78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платформе обратной связи (https://pos.gosuslugi.ru/lkp/public-discussions/).</w:t>
      </w:r>
    </w:p>
    <w:p w:rsidR="007A3A78" w:rsidRPr="007A3A78" w:rsidRDefault="007A3A78" w:rsidP="007A3A78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7A3A78" w:rsidRDefault="007A3A78" w:rsidP="007A3A78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7A3A78" w:rsidRPr="007A3A78" w:rsidRDefault="007A3A78" w:rsidP="007A3A78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7A3A78" w:rsidRDefault="007A3A78" w:rsidP="007A3A78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7A3A78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A3A78" w:rsidRPr="007A3A78" w:rsidRDefault="007A3A78" w:rsidP="007A3A78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A78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Pr="007A3A78">
        <w:rPr>
          <w:rFonts w:ascii="Times New Roman" w:hAnsi="Times New Roman" w:cs="Times New Roman"/>
          <w:sz w:val="28"/>
          <w:szCs w:val="28"/>
        </w:rPr>
        <w:br/>
        <w:t>в течение не более одного месяца со дня опубликования настоящего оповещения.</w:t>
      </w:r>
      <w:proofErr w:type="gramEnd"/>
    </w:p>
    <w:p w:rsidR="007A3A78" w:rsidRPr="007A3A78" w:rsidRDefault="007A3A78" w:rsidP="007A3A78">
      <w:pPr>
        <w:tabs>
          <w:tab w:val="left" w:pos="709"/>
        </w:tabs>
        <w:autoSpaceDE w:val="0"/>
        <w:autoSpaceDN w:val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3A78">
        <w:rPr>
          <w:rFonts w:ascii="Times New Roman" w:eastAsia="Calibri" w:hAnsi="Times New Roman" w:cs="Times New Roman"/>
          <w:sz w:val="28"/>
          <w:szCs w:val="28"/>
        </w:rPr>
        <w:t>Ознакомиться с проектом можно круглосуточно на Платформе обратной связи, официальном сайте администрации города Ставрополя в информационно-телекоммуникационной сети «Интернет» и в комитете градостроительства администрации города Ставрополя в рабочие дни с 09 час. 00 мин. до 18 час. 00 мин. (перерыв с 13 час. 00 мин. до 14 час. 00 мин.) по адресу: город Ставрополь, улица Мира, 282а, 3 этаж на экспозиции</w:t>
      </w:r>
      <w:proofErr w:type="gramEnd"/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с 16.12.2022 по 22.12.2022.</w:t>
      </w:r>
    </w:p>
    <w:p w:rsidR="007A3A78" w:rsidRPr="007A3A78" w:rsidRDefault="007A3A78" w:rsidP="007A3A78">
      <w:pPr>
        <w:autoSpaceDE w:val="0"/>
        <w:autoSpaceDN w:val="0"/>
        <w:spacing w:line="232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78">
        <w:rPr>
          <w:rFonts w:ascii="Times New Roman" w:eastAsia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следующем порядке:</w:t>
      </w:r>
    </w:p>
    <w:p w:rsidR="007A3A78" w:rsidRPr="007A3A78" w:rsidRDefault="007A3A78" w:rsidP="007A3A78">
      <w:pPr>
        <w:keepLines/>
        <w:widowControl/>
        <w:numPr>
          <w:ilvl w:val="0"/>
          <w:numId w:val="5"/>
        </w:numPr>
        <w:autoSpaceDE w:val="0"/>
        <w:autoSpaceDN w:val="0"/>
        <w:adjustRightInd w:val="0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посредством Платформы обратной связи - </w:t>
      </w:r>
      <w:hyperlink r:id="rId9" w:history="1">
        <w:r w:rsidRPr="007A3A78">
          <w:rPr>
            <w:rFonts w:ascii="Times New Roman" w:eastAsiaTheme="majorEastAsia" w:hAnsi="Times New Roman" w:cs="Times New Roman"/>
            <w:bCs/>
            <w:sz w:val="28"/>
            <w:szCs w:val="28"/>
            <w:u w:val="single"/>
          </w:rPr>
          <w:t>https://pos.gosuslugi.ru/lkp/public-discussions/</w:t>
        </w:r>
      </w:hyperlink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официального сайта </w:t>
      </w:r>
      <w:proofErr w:type="gramStart"/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>администрации города Ставрополя</w:t>
      </w:r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официального  сайта  администрации города Ставрополя</w:t>
      </w:r>
      <w:proofErr w:type="gramEnd"/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 сети «Интернет» - </w:t>
      </w:r>
      <w:hyperlink r:id="rId10" w:history="1">
        <w:r w:rsidRPr="007A3A78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https://ставрополь.рф/city/Dokumenti_territorialnogo_planirovaniya/oo_dtp.php</w:t>
        </w:r>
      </w:hyperlink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A78" w:rsidRPr="007A3A78" w:rsidRDefault="007A3A78" w:rsidP="007A3A78">
      <w:pPr>
        <w:keepLines/>
        <w:widowControl/>
        <w:numPr>
          <w:ilvl w:val="0"/>
          <w:numId w:val="5"/>
        </w:numPr>
        <w:autoSpaceDE w:val="0"/>
        <w:autoSpaceDN w:val="0"/>
        <w:adjustRightInd w:val="0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письменной форме в адрес комиссии по землепользованию </w:t>
      </w:r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и </w:t>
      </w:r>
      <w:proofErr w:type="gramStart"/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>застройке города</w:t>
      </w:r>
      <w:proofErr w:type="gramEnd"/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Ставрополя в рабочие дни с 09 час. 00 мин.                                     до 18 час. 00 мин. (перерыв с 13 час. 00 мин. до 14 час. 00 мин.) по адресу: город Ставрополь, улица Мира, 282а, кабинет № 41;</w:t>
      </w:r>
    </w:p>
    <w:p w:rsidR="007A3A78" w:rsidRPr="007A3A78" w:rsidRDefault="007A3A78" w:rsidP="007A3A78">
      <w:pPr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="Calibri" w:hAnsi="Times New Roman" w:cs="Times New Roman"/>
          <w:sz w:val="28"/>
          <w:szCs w:val="28"/>
        </w:rPr>
        <w:t>посредством записи в книге (журнале) учета посетителей экспозиции документации по планировке территории, подлежащей рассмотрению на общественных обсуждениях.</w:t>
      </w:r>
    </w:p>
    <w:p w:rsidR="007A3A78" w:rsidRPr="007A3A78" w:rsidRDefault="007A3A78" w:rsidP="007A3A78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A3A78" w:rsidRPr="007A3A78" w:rsidRDefault="007A3A78" w:rsidP="007A3A78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11" w:history="1">
        <w:r w:rsidRPr="007A3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3A78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3E3339" w:rsidRPr="007A3A78" w:rsidRDefault="007A3A78" w:rsidP="007A3A78">
      <w:pPr>
        <w:pStyle w:val="20"/>
        <w:shd w:val="clear" w:color="auto" w:fill="auto"/>
        <w:spacing w:after="954" w:line="307" w:lineRule="exact"/>
        <w:ind w:right="340" w:firstLine="740"/>
        <w:jc w:val="both"/>
      </w:pPr>
      <w:r w:rsidRPr="007A3A78"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3E3339" w:rsidRDefault="001D3DCC">
      <w:pPr>
        <w:pStyle w:val="20"/>
        <w:shd w:val="clear" w:color="auto" w:fill="auto"/>
        <w:spacing w:line="240" w:lineRule="exact"/>
        <w:ind w:right="5220"/>
        <w:jc w:val="left"/>
      </w:pPr>
      <w:r>
        <w:rPr>
          <w:noProof/>
          <w:lang w:bidi="ar-SA"/>
        </w:rPr>
        <mc:AlternateContent>
          <mc:Choice Requires="wps">
            <w:drawing>
              <wp:anchor distT="839470" distB="254000" distL="63500" distR="63500" simplePos="0" relativeHeight="251657728" behindDoc="1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903605</wp:posOffset>
                </wp:positionV>
                <wp:extent cx="932815" cy="177800"/>
                <wp:effectExtent l="0" t="0" r="317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39" w:rsidRDefault="00CC5D0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О.Н. Сирый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71.15pt;width:73.45pt;height:14pt;z-index:-251658752;visibility:visible;mso-wrap-style:square;mso-width-percent:0;mso-height-percent:0;mso-wrap-distance-left:5pt;mso-wrap-distance-top:66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cXrQ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" filled="f" stroked="f">
                <v:textbox style="mso-fit-shape-to-text:t" inset="0,0,0,0">
                  <w:txbxContent>
                    <w:p w:rsidR="003E3339" w:rsidRDefault="00CC5D0B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О.Н. Сирый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C5D0B">
        <w:t xml:space="preserve">Заместитель руководителя управления архитектуры комитета градостроительства администрации города Ставрополя секретарь комиссии по землепользованию и </w:t>
      </w:r>
      <w:proofErr w:type="gramStart"/>
      <w:r w:rsidR="00CC5D0B">
        <w:t>застройке города</w:t>
      </w:r>
      <w:proofErr w:type="gramEnd"/>
      <w:r w:rsidR="00CC5D0B">
        <w:t xml:space="preserve"> Ставрополя</w:t>
      </w:r>
    </w:p>
    <w:sectPr w:rsidR="003E3339">
      <w:pgSz w:w="11900" w:h="16840"/>
      <w:pgMar w:top="971" w:right="662" w:bottom="1071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EE" w:rsidRDefault="00CC5D0B">
      <w:r>
        <w:separator/>
      </w:r>
    </w:p>
  </w:endnote>
  <w:endnote w:type="continuationSeparator" w:id="0">
    <w:p w:rsidR="00D767EE" w:rsidRDefault="00CC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39" w:rsidRDefault="003E3339"/>
  </w:footnote>
  <w:footnote w:type="continuationSeparator" w:id="0">
    <w:p w:rsidR="003E3339" w:rsidRDefault="003E3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0E034C"/>
    <w:multiLevelType w:val="multilevel"/>
    <w:tmpl w:val="5CC4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1D3DCC"/>
    <w:rsid w:val="003E3339"/>
    <w:rsid w:val="007A3A78"/>
    <w:rsid w:val="00821165"/>
    <w:rsid w:val="00CC5D0B"/>
    <w:rsid w:val="00D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pPr>
      <w:widowControl/>
    </w:pPr>
    <w:rPr>
      <w:rFonts w:eastAsiaTheme="minorHAnsi"/>
      <w:color w:val="auto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pPr>
      <w:widowControl/>
    </w:pPr>
    <w:rPr>
      <w:rFonts w:eastAsiaTheme="minorHAnsi"/>
      <w:color w:val="auto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Толчева Юлия Валерьевна</cp:lastModifiedBy>
  <cp:revision>4</cp:revision>
  <dcterms:created xsi:type="dcterms:W3CDTF">2022-12-09T09:16:00Z</dcterms:created>
  <dcterms:modified xsi:type="dcterms:W3CDTF">2022-12-09T09:22:00Z</dcterms:modified>
</cp:coreProperties>
</file>