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FB5" w:rsidRPr="00D01FB5" w:rsidRDefault="00D01FB5" w:rsidP="00D01FB5">
      <w:pPr>
        <w:pStyle w:val="af8"/>
        <w:spacing w:line="240" w:lineRule="auto"/>
        <w:rPr>
          <w:rFonts w:ascii="Times New Roman" w:hAnsi="Times New Roman"/>
          <w:b w:val="0"/>
          <w:sz w:val="36"/>
          <w:szCs w:val="36"/>
        </w:rPr>
      </w:pPr>
      <w:bookmarkStart w:id="0" w:name="OLE_LINK4"/>
      <w:bookmarkStart w:id="1" w:name="OLE_LINK5"/>
      <w:bookmarkStart w:id="2" w:name="OLE_LINK6"/>
      <w:proofErr w:type="gramStart"/>
      <w:r w:rsidRPr="00D01FB5">
        <w:rPr>
          <w:rFonts w:ascii="Times New Roman" w:hAnsi="Times New Roman"/>
          <w:b w:val="0"/>
          <w:sz w:val="36"/>
          <w:szCs w:val="36"/>
        </w:rPr>
        <w:t>П</w:t>
      </w:r>
      <w:proofErr w:type="gramEnd"/>
      <w:r w:rsidRPr="00D01FB5">
        <w:rPr>
          <w:rFonts w:ascii="Times New Roman" w:hAnsi="Times New Roman"/>
          <w:b w:val="0"/>
          <w:sz w:val="36"/>
          <w:szCs w:val="36"/>
        </w:rPr>
        <w:t xml:space="preserve"> О С Т А Н О В Л Е Н И Е</w:t>
      </w:r>
    </w:p>
    <w:p w:rsidR="00D01FB5" w:rsidRDefault="00D01FB5" w:rsidP="00D01FB5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АДМИНИСТРАЦИИ ГОРОДА СТАВРОПОЛЯ</w:t>
      </w:r>
    </w:p>
    <w:p w:rsidR="00D01FB5" w:rsidRDefault="00D01FB5" w:rsidP="00D01FB5">
      <w:pPr>
        <w:jc w:val="center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>СТАВРОПОЛЬСКОГО КРАЯ</w:t>
      </w:r>
    </w:p>
    <w:p w:rsidR="00D01FB5" w:rsidRDefault="00D01FB5" w:rsidP="00D01FB5">
      <w:pPr>
        <w:jc w:val="both"/>
        <w:rPr>
          <w:rFonts w:eastAsia="Arial Unicode MS"/>
          <w:spacing w:val="30"/>
          <w:sz w:val="32"/>
        </w:rPr>
      </w:pPr>
    </w:p>
    <w:p w:rsidR="00D01FB5" w:rsidRDefault="00D01FB5" w:rsidP="00D01FB5">
      <w:pPr>
        <w:jc w:val="both"/>
        <w:rPr>
          <w:rFonts w:eastAsia="Arial Unicode MS"/>
          <w:spacing w:val="30"/>
          <w:sz w:val="32"/>
        </w:rPr>
      </w:pPr>
      <w:r>
        <w:rPr>
          <w:rFonts w:eastAsia="Arial Unicode MS"/>
          <w:spacing w:val="30"/>
          <w:sz w:val="32"/>
        </w:rPr>
        <w:t xml:space="preserve">16.03.2023                   г. Ставрополь                    № 530 </w:t>
      </w:r>
    </w:p>
    <w:p w:rsidR="008E37F0" w:rsidRDefault="008E37F0">
      <w:pPr>
        <w:widowControl w:val="0"/>
        <w:spacing w:line="240" w:lineRule="exact"/>
        <w:jc w:val="both"/>
        <w:rPr>
          <w:rFonts w:eastAsia="Calibri"/>
          <w:bCs/>
          <w:sz w:val="28"/>
          <w:szCs w:val="28"/>
        </w:rPr>
      </w:pPr>
    </w:p>
    <w:p w:rsidR="008E37F0" w:rsidRDefault="00E50CDB">
      <w:pPr>
        <w:spacing w:line="240" w:lineRule="exact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Об утверждении документации по планировке территории (проекта планировки территории и проекта межевания территории) </w:t>
      </w:r>
      <w:r>
        <w:rPr>
          <w:sz w:val="28"/>
          <w:szCs w:val="28"/>
        </w:rPr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 в целях реконструкции линейного объекта (автомобильной дороги)</w:t>
      </w:r>
    </w:p>
    <w:p w:rsidR="008E37F0" w:rsidRDefault="008E37F0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8E37F0" w:rsidRDefault="00E50CDB">
      <w:pPr>
        <w:tabs>
          <w:tab w:val="left" w:pos="709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В соответствии со </w:t>
      </w:r>
      <w:hyperlink r:id="rId9" w:tooltip="consultantplus://offline/ref=891A66472F5422D728CDBE0A2F11DC4A38CB14AC2752C04FF9D552ED84355DA51E6512D4E53BC7D1rAg9F" w:history="1">
        <w:r>
          <w:rPr>
            <w:rStyle w:val="aff"/>
            <w:rFonts w:eastAsia="Calibri"/>
            <w:bCs/>
            <w:color w:val="000000"/>
            <w:sz w:val="28"/>
            <w:szCs w:val="28"/>
            <w:u w:val="none"/>
          </w:rPr>
          <w:t>статьями 45</w:t>
        </w:r>
      </w:hyperlink>
      <w:r>
        <w:rPr>
          <w:rFonts w:eastAsia="Calibri"/>
          <w:bCs/>
          <w:color w:val="000000"/>
          <w:sz w:val="28"/>
          <w:szCs w:val="28"/>
        </w:rPr>
        <w:t xml:space="preserve">, </w:t>
      </w:r>
      <w:hyperlink r:id="rId10" w:tooltip="consultantplus://offline/ref=891A66472F5422D728CDBE0A2F11DC4A38CB14AC2752C04FF9D552ED84355DA51E6512D4E53AC7DArAgFF" w:history="1">
        <w:r>
          <w:rPr>
            <w:rStyle w:val="aff"/>
            <w:rFonts w:eastAsia="Calibri"/>
            <w:bCs/>
            <w:color w:val="000000"/>
            <w:sz w:val="28"/>
            <w:szCs w:val="28"/>
            <w:u w:val="none"/>
          </w:rPr>
          <w:t>46</w:t>
        </w:r>
      </w:hyperlink>
      <w:r>
        <w:rPr>
          <w:rFonts w:eastAsia="Calibri"/>
          <w:bCs/>
          <w:color w:val="000000"/>
          <w:sz w:val="28"/>
          <w:szCs w:val="28"/>
        </w:rPr>
        <w:t xml:space="preserve"> Градостроительного кодекса Российской Федерации, Федеральным </w:t>
      </w:r>
      <w:hyperlink r:id="rId11" w:tooltip="consultantplus://offline/ref=891A66472F5422D728CDBE0A2F11DC4A38CB14A32654C04FF9D552ED84355DA51E6512D6E3r3gEF" w:history="1">
        <w:r>
          <w:rPr>
            <w:rStyle w:val="aff"/>
            <w:rFonts w:eastAsia="Calibri"/>
            <w:bCs/>
            <w:color w:val="000000"/>
            <w:sz w:val="28"/>
            <w:szCs w:val="28"/>
            <w:u w:val="none"/>
          </w:rPr>
          <w:t>законом</w:t>
        </w:r>
      </w:hyperlink>
      <w:r>
        <w:rPr>
          <w:rFonts w:eastAsia="Calibri"/>
          <w:bCs/>
          <w:color w:val="000000"/>
          <w:sz w:val="28"/>
          <w:szCs w:val="28"/>
        </w:rPr>
        <w:t xml:space="preserve"> от 06 октября 2003 г. </w:t>
      </w:r>
      <w:r>
        <w:rPr>
          <w:rFonts w:eastAsia="Calibri"/>
          <w:bCs/>
          <w:color w:val="000000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>
        <w:rPr>
          <w:rFonts w:eastAsia="Calibri"/>
          <w:bCs/>
          <w:color w:val="000000"/>
          <w:sz w:val="28"/>
          <w:szCs w:val="28"/>
        </w:rPr>
        <w:br/>
        <w:t xml:space="preserve">в Российской Федерации», </w:t>
      </w:r>
      <w:hyperlink r:id="rId12" w:tooltip="consultantplus://offline/ref=891A66472F5422D728CDA007397D82403EC64EA82250CE11A28A09B0D33C57F2592A4B96A137C1D9AFC620r4g6F" w:history="1">
        <w:r>
          <w:rPr>
            <w:rStyle w:val="aff"/>
            <w:rFonts w:eastAsia="Calibri"/>
            <w:bCs/>
            <w:color w:val="000000"/>
            <w:sz w:val="28"/>
            <w:szCs w:val="28"/>
            <w:u w:val="none"/>
          </w:rPr>
          <w:t>Уставом</w:t>
        </w:r>
      </w:hyperlink>
      <w:r>
        <w:rPr>
          <w:rFonts w:eastAsia="Calibri"/>
          <w:bCs/>
          <w:color w:val="000000"/>
          <w:sz w:val="28"/>
          <w:szCs w:val="28"/>
        </w:rPr>
        <w:t xml:space="preserve"> муниципального образования </w:t>
      </w:r>
      <w:r>
        <w:rPr>
          <w:rFonts w:eastAsia="Calibri"/>
          <w:bCs/>
          <w:color w:val="000000"/>
          <w:sz w:val="28"/>
          <w:szCs w:val="28"/>
        </w:rPr>
        <w:br/>
        <w:t xml:space="preserve">города Ставрополя Ставропольского края, с учетом протокола общественных обсуждений, проведенных комиссией по землепользованию и </w:t>
      </w:r>
      <w:proofErr w:type="gramStart"/>
      <w:r>
        <w:rPr>
          <w:rFonts w:eastAsia="Calibri"/>
          <w:bCs/>
          <w:color w:val="000000"/>
          <w:sz w:val="28"/>
          <w:szCs w:val="28"/>
        </w:rPr>
        <w:t>застройке города</w:t>
      </w:r>
      <w:proofErr w:type="gramEnd"/>
      <w:r>
        <w:rPr>
          <w:rFonts w:eastAsia="Calibri"/>
          <w:bCs/>
          <w:color w:val="000000"/>
          <w:sz w:val="28"/>
          <w:szCs w:val="28"/>
        </w:rPr>
        <w:t xml:space="preserve"> Ставрополя, от </w:t>
      </w:r>
      <w:r>
        <w:rPr>
          <w:rFonts w:eastAsia="Calibri"/>
          <w:bCs/>
          <w:color w:val="000000" w:themeColor="text1"/>
          <w:sz w:val="28"/>
          <w:szCs w:val="28"/>
        </w:rPr>
        <w:t>01.03.2023 № 82</w:t>
      </w:r>
      <w:r>
        <w:rPr>
          <w:rFonts w:eastAsia="Calibri"/>
          <w:bCs/>
          <w:color w:val="000000"/>
          <w:sz w:val="28"/>
          <w:szCs w:val="28"/>
        </w:rPr>
        <w:t xml:space="preserve">, заключения о результатах общественных обсуждений, проведенных комиссией по землепользованию и застройке города Ставрополя, </w:t>
      </w:r>
      <w:r>
        <w:rPr>
          <w:rFonts w:eastAsia="Calibri"/>
          <w:bCs/>
          <w:color w:val="000000" w:themeColor="text1"/>
          <w:sz w:val="28"/>
          <w:szCs w:val="28"/>
        </w:rPr>
        <w:t>от 01.03.2023</w:t>
      </w:r>
    </w:p>
    <w:p w:rsidR="008E37F0" w:rsidRDefault="008E37F0">
      <w:pPr>
        <w:spacing w:line="240" w:lineRule="exact"/>
        <w:jc w:val="both"/>
        <w:rPr>
          <w:color w:val="000000"/>
          <w:sz w:val="28"/>
          <w:szCs w:val="28"/>
        </w:rPr>
      </w:pPr>
    </w:p>
    <w:p w:rsidR="008E37F0" w:rsidRDefault="008E37F0">
      <w:pPr>
        <w:spacing w:line="240" w:lineRule="exact"/>
        <w:jc w:val="both"/>
        <w:rPr>
          <w:color w:val="000000"/>
          <w:sz w:val="28"/>
          <w:szCs w:val="28"/>
        </w:rPr>
      </w:pPr>
    </w:p>
    <w:p w:rsidR="008E37F0" w:rsidRDefault="00E50CDB">
      <w:pPr>
        <w:ind w:right="-2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8E37F0" w:rsidRDefault="008E37F0">
      <w:pPr>
        <w:spacing w:line="240" w:lineRule="exact"/>
        <w:jc w:val="both"/>
        <w:rPr>
          <w:sz w:val="28"/>
          <w:szCs w:val="28"/>
        </w:rPr>
      </w:pPr>
    </w:p>
    <w:p w:rsidR="008E37F0" w:rsidRDefault="00E50CDB">
      <w:pPr>
        <w:widowControl w:val="0"/>
        <w:numPr>
          <w:ilvl w:val="0"/>
          <w:numId w:val="7"/>
        </w:numPr>
        <w:tabs>
          <w:tab w:val="left" w:pos="993"/>
        </w:tabs>
        <w:ind w:left="0" w:right="-2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Утвердить документацию по планировке территории (</w:t>
      </w:r>
      <w:r>
        <w:rPr>
          <w:rFonts w:eastAsia="Calibri"/>
          <w:sz w:val="28"/>
          <w:szCs w:val="28"/>
          <w:lang w:eastAsia="en-US"/>
        </w:rPr>
        <w:t xml:space="preserve">проект планировки территории и проект межевания территории) </w:t>
      </w:r>
      <w:r>
        <w:rPr>
          <w:sz w:val="28"/>
          <w:szCs w:val="28"/>
        </w:rPr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 согласно приложению в целях реконструкции линейного объекта (автомобильной дороги).</w:t>
      </w:r>
    </w:p>
    <w:p w:rsidR="008E37F0" w:rsidRDefault="00E50CDB">
      <w:pPr>
        <w:widowControl w:val="0"/>
        <w:numPr>
          <w:ilvl w:val="0"/>
          <w:numId w:val="7"/>
        </w:numPr>
        <w:tabs>
          <w:tab w:val="left" w:pos="993"/>
        </w:tabs>
        <w:ind w:left="0" w:right="-2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Опубликовать настоящее постановление и документацию                             по планировке территории (</w:t>
      </w:r>
      <w:r>
        <w:rPr>
          <w:rFonts w:eastAsia="Calibri"/>
          <w:sz w:val="28"/>
          <w:szCs w:val="28"/>
          <w:lang w:eastAsia="en-US"/>
        </w:rPr>
        <w:t xml:space="preserve">проект планировки территории и проект межевания территории) </w:t>
      </w:r>
      <w:r>
        <w:rPr>
          <w:sz w:val="28"/>
          <w:szCs w:val="28"/>
        </w:rPr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 газете «Ставрополь официальный. Приложение к газете «Вечерний Ставрополь» в течение семи дней со дня утверждения указанной документации. </w:t>
      </w:r>
    </w:p>
    <w:p w:rsidR="008E37F0" w:rsidRDefault="00E50CDB">
      <w:pPr>
        <w:widowControl w:val="0"/>
        <w:numPr>
          <w:ilvl w:val="0"/>
          <w:numId w:val="6"/>
        </w:numPr>
        <w:tabs>
          <w:tab w:val="left" w:pos="993"/>
        </w:tabs>
        <w:ind w:left="0" w:right="-2" w:firstLine="709"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и документацию </w:t>
      </w:r>
      <w:r>
        <w:rPr>
          <w:sz w:val="28"/>
          <w:szCs w:val="28"/>
        </w:rPr>
        <w:br/>
        <w:t>по планировке территории (</w:t>
      </w:r>
      <w:r>
        <w:rPr>
          <w:rFonts w:eastAsia="Calibri"/>
          <w:sz w:val="28"/>
          <w:szCs w:val="28"/>
          <w:lang w:eastAsia="en-US"/>
        </w:rPr>
        <w:t xml:space="preserve">проект планировки территории и проект межевания территории) </w:t>
      </w:r>
      <w:r>
        <w:rPr>
          <w:sz w:val="28"/>
          <w:szCs w:val="28"/>
        </w:rPr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«Интернет».</w:t>
      </w:r>
    </w:p>
    <w:p w:rsidR="008E37F0" w:rsidRDefault="00E50CDB">
      <w:pPr>
        <w:numPr>
          <w:ilvl w:val="0"/>
          <w:numId w:val="6"/>
        </w:numPr>
        <w:tabs>
          <w:tab w:val="left" w:pos="993"/>
        </w:tabs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постановление вступает в силу со дня его подписания. </w:t>
      </w:r>
    </w:p>
    <w:p w:rsidR="008E37F0" w:rsidRDefault="008E37F0">
      <w:pPr>
        <w:tabs>
          <w:tab w:val="left" w:pos="993"/>
        </w:tabs>
        <w:ind w:left="709" w:right="-2"/>
        <w:jc w:val="both"/>
        <w:rPr>
          <w:sz w:val="28"/>
          <w:szCs w:val="28"/>
        </w:rPr>
      </w:pPr>
    </w:p>
    <w:p w:rsidR="008E37F0" w:rsidRDefault="00E50CDB">
      <w:pPr>
        <w:widowControl w:val="0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Ставрополя                                                             И.И. Ульянченко</w:t>
      </w:r>
    </w:p>
    <w:bookmarkEnd w:id="0"/>
    <w:bookmarkEnd w:id="1"/>
    <w:bookmarkEnd w:id="2"/>
    <w:p w:rsidR="008E37F0" w:rsidRDefault="008E37F0">
      <w:pPr>
        <w:widowControl w:val="0"/>
        <w:ind w:right="-2"/>
        <w:jc w:val="both"/>
        <w:rPr>
          <w:sz w:val="28"/>
          <w:szCs w:val="28"/>
        </w:rPr>
        <w:sectPr w:rsidR="008E37F0">
          <w:headerReference w:type="default" r:id="rId13"/>
          <w:headerReference w:type="first" r:id="rId14"/>
          <w:pgSz w:w="11906" w:h="16838"/>
          <w:pgMar w:top="1418" w:right="567" w:bottom="993" w:left="1985" w:header="709" w:footer="709" w:gutter="0"/>
          <w:pgNumType w:start="1"/>
          <w:cols w:space="708"/>
          <w:titlePg/>
          <w:docGrid w:linePitch="360"/>
        </w:sectPr>
      </w:pPr>
    </w:p>
    <w:p w:rsidR="008E37F0" w:rsidRDefault="00E50CDB">
      <w:pPr>
        <w:tabs>
          <w:tab w:val="center" w:pos="9639"/>
          <w:tab w:val="right" w:pos="14175"/>
          <w:tab w:val="left" w:pos="14457"/>
        </w:tabs>
        <w:spacing w:line="240" w:lineRule="exact"/>
        <w:ind w:left="5103" w:right="-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8E37F0" w:rsidRDefault="008E37F0">
      <w:pPr>
        <w:tabs>
          <w:tab w:val="center" w:pos="9639"/>
          <w:tab w:val="right" w:pos="14175"/>
          <w:tab w:val="left" w:pos="14457"/>
        </w:tabs>
        <w:spacing w:line="240" w:lineRule="exact"/>
        <w:ind w:left="5103" w:right="-2"/>
        <w:rPr>
          <w:sz w:val="28"/>
          <w:szCs w:val="28"/>
        </w:rPr>
      </w:pPr>
    </w:p>
    <w:p w:rsidR="008E37F0" w:rsidRDefault="00E50CDB">
      <w:pPr>
        <w:tabs>
          <w:tab w:val="center" w:pos="9639"/>
          <w:tab w:val="right" w:pos="14175"/>
          <w:tab w:val="left" w:pos="14457"/>
        </w:tabs>
        <w:spacing w:line="240" w:lineRule="exact"/>
        <w:ind w:left="5103" w:right="-2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города Ставрополя</w:t>
      </w:r>
    </w:p>
    <w:p w:rsidR="008E37F0" w:rsidRDefault="00E50CDB">
      <w:pPr>
        <w:tabs>
          <w:tab w:val="center" w:pos="9639"/>
          <w:tab w:val="right" w:pos="14175"/>
          <w:tab w:val="left" w:pos="14457"/>
        </w:tabs>
        <w:spacing w:line="240" w:lineRule="exact"/>
        <w:ind w:left="5103" w:right="-2"/>
        <w:rPr>
          <w:sz w:val="28"/>
          <w:szCs w:val="28"/>
        </w:rPr>
      </w:pPr>
      <w:r>
        <w:rPr>
          <w:sz w:val="28"/>
          <w:szCs w:val="28"/>
        </w:rPr>
        <w:t xml:space="preserve">от   </w:t>
      </w:r>
      <w:r w:rsidR="00D01FB5">
        <w:rPr>
          <w:sz w:val="28"/>
          <w:szCs w:val="28"/>
        </w:rPr>
        <w:t>16.03.2023</w:t>
      </w:r>
      <w:r>
        <w:rPr>
          <w:sz w:val="28"/>
          <w:szCs w:val="28"/>
        </w:rPr>
        <w:t xml:space="preserve">   №</w:t>
      </w:r>
      <w:r w:rsidR="00D01FB5">
        <w:rPr>
          <w:sz w:val="28"/>
          <w:szCs w:val="28"/>
        </w:rPr>
        <w:t xml:space="preserve"> 530</w:t>
      </w:r>
      <w:r>
        <w:rPr>
          <w:color w:val="FFFFFF" w:themeColor="background1"/>
          <w:sz w:val="28"/>
          <w:szCs w:val="28"/>
        </w:rPr>
        <w:t>_________</w:t>
      </w:r>
    </w:p>
    <w:p w:rsidR="008E37F0" w:rsidRDefault="008E37F0">
      <w:pPr>
        <w:jc w:val="center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ДОКУМЕНТАЦИЯ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планировке территории (проект планировки территории и проект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</w:t>
      </w:r>
      <w:r>
        <w:rPr>
          <w:sz w:val="28"/>
          <w:szCs w:val="28"/>
        </w:rPr>
        <w:br/>
        <w:t xml:space="preserve">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jc w:val="center"/>
        <w:rPr>
          <w:bCs/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Документация по планировке территории (проект планировки территории) </w:t>
      </w:r>
      <w:r>
        <w:rPr>
          <w:sz w:val="28"/>
          <w:szCs w:val="28"/>
        </w:rPr>
        <w:br/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ind w:firstLine="709"/>
        <w:jc w:val="center"/>
        <w:rPr>
          <w:bCs/>
          <w:sz w:val="28"/>
          <w:szCs w:val="28"/>
        </w:rPr>
      </w:pPr>
    </w:p>
    <w:p w:rsidR="008E37F0" w:rsidRDefault="00E50CDB">
      <w:pPr>
        <w:pStyle w:val="afe"/>
        <w:widowControl w:val="0"/>
        <w:numPr>
          <w:ilvl w:val="0"/>
          <w:numId w:val="8"/>
        </w:numPr>
        <w:spacing w:line="240" w:lineRule="exact"/>
        <w:rPr>
          <w:bCs/>
          <w:sz w:val="28"/>
          <w:szCs w:val="28"/>
        </w:rPr>
      </w:pPr>
      <w:r>
        <w:rPr>
          <w:bCs/>
          <w:sz w:val="28"/>
          <w:szCs w:val="28"/>
        </w:rPr>
        <w:t>Общая часть.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Документация по планировке территории (проект планировки территории) в границах улицы </w:t>
      </w:r>
      <w:proofErr w:type="spellStart"/>
      <w:r>
        <w:rPr>
          <w:bCs/>
          <w:sz w:val="28"/>
          <w:szCs w:val="28"/>
        </w:rPr>
        <w:t>Шпаковской</w:t>
      </w:r>
      <w:proofErr w:type="spellEnd"/>
      <w:r>
        <w:rPr>
          <w:bCs/>
          <w:sz w:val="28"/>
          <w:szCs w:val="28"/>
        </w:rPr>
        <w:t xml:space="preserve"> от улицы </w:t>
      </w:r>
      <w:proofErr w:type="spellStart"/>
      <w:r>
        <w:rPr>
          <w:bCs/>
          <w:sz w:val="28"/>
          <w:szCs w:val="28"/>
        </w:rPr>
        <w:t>Доваторцев</w:t>
      </w:r>
      <w:proofErr w:type="spellEnd"/>
      <w:r>
        <w:rPr>
          <w:bCs/>
          <w:sz w:val="28"/>
          <w:szCs w:val="28"/>
        </w:rPr>
        <w:t xml:space="preserve"> до проспекта Ворошилова города Ставрополя (далее соответственно – проект планировки территории, территория проектирования) подготовлена на основании муниципальной программы «Развитие градостроительства на территории города Ставрополя», утвержденной постановлением администрации города Ставрополя от 08.11.2022 № 2384 (далее – муниципальная программа).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Подготовка проекта планировки территории выполнена для обеспечения устойчивого развития территории города Ставрополя, выделения элемента улично-дорожной сети, установления параметров планируемого развития элемента улично-дорожной сети, установления границ земельных участков, предназначенных для реконструкции линейного объекта (автомобильной дороги), установления границ земельных участков, в отношении которых предполагается изъятие для муниципальных нужд.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Цели и задачи проекта планировки территории: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обеспечение устойчивого развития существующей территории; 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границ территорий общего пользования, границ зоны планируемой реконструкции линейного объекта (автомобильной дороги) </w:t>
      </w:r>
      <w:r>
        <w:rPr>
          <w:bCs/>
          <w:sz w:val="28"/>
          <w:szCs w:val="28"/>
        </w:rPr>
        <w:br/>
        <w:t xml:space="preserve">в границах улицы </w:t>
      </w:r>
      <w:proofErr w:type="spellStart"/>
      <w:r>
        <w:rPr>
          <w:bCs/>
          <w:sz w:val="28"/>
          <w:szCs w:val="28"/>
        </w:rPr>
        <w:t>Шпаковской</w:t>
      </w:r>
      <w:proofErr w:type="spellEnd"/>
      <w:r>
        <w:rPr>
          <w:bCs/>
          <w:sz w:val="28"/>
          <w:szCs w:val="28"/>
        </w:rPr>
        <w:t xml:space="preserve"> от улицы </w:t>
      </w:r>
      <w:proofErr w:type="spellStart"/>
      <w:r>
        <w:rPr>
          <w:bCs/>
          <w:sz w:val="28"/>
          <w:szCs w:val="28"/>
        </w:rPr>
        <w:t>Доваторцев</w:t>
      </w:r>
      <w:proofErr w:type="spellEnd"/>
      <w:r>
        <w:rPr>
          <w:bCs/>
          <w:sz w:val="28"/>
          <w:szCs w:val="28"/>
        </w:rPr>
        <w:t xml:space="preserve"> до проспекта Ворошилова города Ставрополя (далее — автомобильная дорога);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выделение элемента улично-дорожной сети.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Основной задачей проекта планировки территории является реконструкция автомобильной дороги в границах проекта планировки территории для повышения эффективности последующего ее использования.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Проектом планировки территории решается ряд вопросов, а также определяются места допустимой реконструкции автомобильной дороги: </w:t>
      </w:r>
    </w:p>
    <w:p w:rsidR="008E37F0" w:rsidRDefault="00E50CDB">
      <w:pPr>
        <w:ind w:firstLine="709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под организацию проезжей части автомобильной дороги, пешеходных тротуаров, </w:t>
      </w:r>
      <w:r w:rsidRPr="00D01FB5">
        <w:rPr>
          <w:bCs/>
          <w:sz w:val="28"/>
          <w:szCs w:val="28"/>
        </w:rPr>
        <w:t xml:space="preserve">площадок для стоянки автомобилей; 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 организацию отвода дождевых и паводковых вод (сетей ливневой канализации);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 прокладку сетей наружного освещения;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под благоустройство земель общего пользования в границах красных линий;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 озеленение территории общего пользования в границах полосы отвода автомобильной дороги.</w:t>
      </w:r>
    </w:p>
    <w:p w:rsidR="008E37F0" w:rsidRDefault="00E50CDB">
      <w:pPr>
        <w:pStyle w:val="1f6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sz w:val="28"/>
          <w:szCs w:val="28"/>
        </w:rPr>
        <w:t>Разрешительная документация.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Проект планировки территории подготовлен в соответствии с требованиями Градостроительного кодекса Российской Федерации (далее – </w:t>
      </w:r>
      <w:proofErr w:type="spellStart"/>
      <w:r>
        <w:rPr>
          <w:bCs/>
          <w:sz w:val="28"/>
          <w:szCs w:val="28"/>
        </w:rPr>
        <w:t>ГрК</w:t>
      </w:r>
      <w:proofErr w:type="spellEnd"/>
      <w:r>
        <w:rPr>
          <w:bCs/>
          <w:sz w:val="28"/>
          <w:szCs w:val="28"/>
        </w:rPr>
        <w:t xml:space="preserve"> РФ), градостроительными и техническими регламентами, в том числе устанавливающими требования по обеспечению безопасной эксплуатации зданий, строений, сооружений и безопасного использования прилегающих к ним территорий, с соблюдением технических условий, на основании Стратегии социально-экономического развития города Ставрополя до </w:t>
      </w:r>
      <w:r>
        <w:rPr>
          <w:bCs/>
          <w:sz w:val="28"/>
          <w:szCs w:val="28"/>
        </w:rPr>
        <w:br/>
        <w:t xml:space="preserve">2035 года, утвержденной решением Ставропольской городской Думы от </w:t>
      </w:r>
      <w:r>
        <w:rPr>
          <w:bCs/>
          <w:sz w:val="28"/>
          <w:szCs w:val="28"/>
        </w:rPr>
        <w:br/>
        <w:t>26 марта</w:t>
      </w:r>
      <w:proofErr w:type="gramEnd"/>
      <w:r>
        <w:rPr>
          <w:bCs/>
          <w:sz w:val="28"/>
          <w:szCs w:val="28"/>
        </w:rPr>
        <w:t xml:space="preserve"> 2021 г. № 547 «Об утверждении Стратегии социально-экономического развития города Ставрополя до 2035 года» (далее – Стратегия социально-экономического развития).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разработке проекта планировки территории учтены положения: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Земельного кодекса Российской Федерации (далее – ЗК РФ);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rFonts w:eastAsia="MS Mincho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объектов», утвержденных постановлением Главного государственного санитарного врача Российской Федерации от 25 сентября 2007 г. № 74 (далее – СанПиН 2.2.1/2.1.1.1200-03);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«СП 47.13330.2016. Свод правил. Инженерные изыскания </w:t>
      </w:r>
      <w:r>
        <w:rPr>
          <w:bCs/>
          <w:sz w:val="28"/>
          <w:szCs w:val="28"/>
        </w:rPr>
        <w:br/>
        <w:t xml:space="preserve">для строительства. Основные положения. Актуализированная редакция </w:t>
      </w:r>
      <w:r>
        <w:rPr>
          <w:bCs/>
          <w:sz w:val="28"/>
          <w:szCs w:val="28"/>
        </w:rPr>
        <w:br/>
        <w:t>СНиП 11-02-96», утвержденного и введенного в действие Приказом Минстроя России от 30 декабря 2016 г. № 1033/</w:t>
      </w:r>
      <w:proofErr w:type="spellStart"/>
      <w:proofErr w:type="gramStart"/>
      <w:r>
        <w:rPr>
          <w:bCs/>
          <w:sz w:val="28"/>
          <w:szCs w:val="28"/>
        </w:rPr>
        <w:t>пр</w:t>
      </w:r>
      <w:proofErr w:type="spellEnd"/>
      <w:proofErr w:type="gramEnd"/>
      <w:r>
        <w:rPr>
          <w:bCs/>
          <w:sz w:val="28"/>
          <w:szCs w:val="28"/>
        </w:rPr>
        <w:t xml:space="preserve"> (далее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  <w:t>СП 47.13330.2016);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«СП 42.13330.2016. Свод правил. Градостроительство. Планировка и застройка городских и сельских поселений. Актуализированная редакция СНиП 2.07.01-89*», утвержденного Приказом Минстроя России от </w:t>
      </w:r>
      <w:r>
        <w:rPr>
          <w:bCs/>
          <w:sz w:val="28"/>
          <w:szCs w:val="28"/>
        </w:rPr>
        <w:br/>
        <w:t>30 декабря 2016 г. № 1034/</w:t>
      </w:r>
      <w:proofErr w:type="spellStart"/>
      <w:proofErr w:type="gramStart"/>
      <w:r>
        <w:rPr>
          <w:bCs/>
          <w:sz w:val="28"/>
          <w:szCs w:val="28"/>
        </w:rPr>
        <w:t>пр</w:t>
      </w:r>
      <w:proofErr w:type="spellEnd"/>
      <w:proofErr w:type="gramEnd"/>
      <w:r>
        <w:rPr>
          <w:bCs/>
          <w:sz w:val="28"/>
          <w:szCs w:val="28"/>
        </w:rPr>
        <w:t xml:space="preserve"> (далее – СП 42.13330.2016);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«СП 396.1325800.2018. Свод правил. Улицы и дороги населенных пунктов. Правила градостроительного проектирования», утвержденного Приказом Минстроя России от 01 августа 2018 г. № 474/</w:t>
      </w:r>
      <w:proofErr w:type="spellStart"/>
      <w:proofErr w:type="gramStart"/>
      <w:r>
        <w:rPr>
          <w:bCs/>
          <w:sz w:val="28"/>
          <w:szCs w:val="28"/>
        </w:rPr>
        <w:t>пр</w:t>
      </w:r>
      <w:proofErr w:type="spellEnd"/>
      <w:proofErr w:type="gramEnd"/>
      <w:r>
        <w:rPr>
          <w:bCs/>
          <w:sz w:val="28"/>
          <w:szCs w:val="28"/>
        </w:rPr>
        <w:t xml:space="preserve"> (далее – </w:t>
      </w:r>
      <w:r>
        <w:rPr>
          <w:bCs/>
          <w:sz w:val="28"/>
          <w:szCs w:val="28"/>
        </w:rPr>
        <w:br/>
        <w:t>СП 396.1325800.2018);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«СП 438.1325800.2019. Свод правил. Инженерные изыскания при планировке территорий. Общие требования», утвержденного Приказом Минстроя России от 25 февраля 2019 г. № 127/</w:t>
      </w:r>
      <w:proofErr w:type="spellStart"/>
      <w:proofErr w:type="gramStart"/>
      <w:r>
        <w:rPr>
          <w:bCs/>
          <w:sz w:val="28"/>
          <w:szCs w:val="28"/>
        </w:rPr>
        <w:t>пр</w:t>
      </w:r>
      <w:proofErr w:type="spellEnd"/>
      <w:proofErr w:type="gramEnd"/>
      <w:r>
        <w:rPr>
          <w:bCs/>
          <w:sz w:val="28"/>
          <w:szCs w:val="28"/>
        </w:rPr>
        <w:t>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«СП 34.13330.2021. Свод правил. Автомобильные дороги. </w:t>
      </w:r>
      <w:r>
        <w:rPr>
          <w:bCs/>
          <w:sz w:val="28"/>
          <w:szCs w:val="28"/>
        </w:rPr>
        <w:br/>
        <w:t>СНиП 2.05.02-85*», утвержденного и введенного в действие Приказом Минстроя России от 09 февраля 2021 г. № 53/</w:t>
      </w:r>
      <w:proofErr w:type="spellStart"/>
      <w:proofErr w:type="gramStart"/>
      <w:r>
        <w:rPr>
          <w:bCs/>
          <w:sz w:val="28"/>
          <w:szCs w:val="28"/>
        </w:rPr>
        <w:t>пр</w:t>
      </w:r>
      <w:proofErr w:type="spellEnd"/>
      <w:proofErr w:type="gramEnd"/>
      <w:r>
        <w:rPr>
          <w:bCs/>
          <w:sz w:val="28"/>
          <w:szCs w:val="28"/>
        </w:rPr>
        <w:t xml:space="preserve"> (далее – </w:t>
      </w:r>
      <w:r>
        <w:rPr>
          <w:bCs/>
          <w:sz w:val="28"/>
          <w:szCs w:val="28"/>
        </w:rPr>
        <w:br/>
        <w:t>СП 34.13330.2021);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</w:t>
      </w:r>
      <w:r>
        <w:rPr>
          <w:bCs/>
          <w:sz w:val="28"/>
          <w:szCs w:val="28"/>
        </w:rPr>
        <w:lastRenderedPageBreak/>
        <w:t xml:space="preserve">Федерации», принятого Постановлением Госстроя РФ от 06 апреля 1998 г. </w:t>
      </w:r>
      <w:r>
        <w:rPr>
          <w:bCs/>
          <w:sz w:val="28"/>
          <w:szCs w:val="28"/>
        </w:rPr>
        <w:br/>
        <w:t xml:space="preserve">№ 18-30 </w:t>
      </w:r>
      <w:r>
        <w:rPr>
          <w:sz w:val="28"/>
          <w:szCs w:val="28"/>
        </w:rPr>
        <w:t>(далее – РДС 30-201-98)</w:t>
      </w:r>
      <w:r>
        <w:rPr>
          <w:bCs/>
          <w:sz w:val="28"/>
          <w:szCs w:val="28"/>
        </w:rPr>
        <w:t>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корректировки генерального плана города Ставрополя </w:t>
      </w:r>
      <w:r>
        <w:rPr>
          <w:bCs/>
          <w:sz w:val="28"/>
          <w:szCs w:val="28"/>
        </w:rPr>
        <w:br/>
        <w:t>на 2010 – 2030 годы, утвержденной решением Ставропольской городской Думы от 03 сентября 2009 года № 98 «Об утверждении корректировки генерального плана города Ставрополя на 2010 – 2030 годы» (далее – генеральный план города Ставрополя);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 землепользования и застройки муниципального образования города Ставрополя Ставропольского края, утвержденных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 (далее – Правила);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нормативов градостроительного проектирования муниципального образования города Ставрополя Ставропольского края, утвержденных постановлением администрации города Ставрополя от 22.10.2021 </w:t>
      </w:r>
      <w:r>
        <w:rPr>
          <w:bCs/>
          <w:sz w:val="28"/>
          <w:szCs w:val="28"/>
        </w:rPr>
        <w:br/>
        <w:t xml:space="preserve">№ 2399 «Об утверждении </w:t>
      </w:r>
      <w:proofErr w:type="gramStart"/>
      <w:r>
        <w:rPr>
          <w:bCs/>
          <w:sz w:val="28"/>
          <w:szCs w:val="28"/>
        </w:rPr>
        <w:t>нормативов градостроительного проектирования муниципального образования города Ставрополя Ставропольского</w:t>
      </w:r>
      <w:proofErr w:type="gramEnd"/>
      <w:r>
        <w:rPr>
          <w:bCs/>
          <w:sz w:val="28"/>
          <w:szCs w:val="28"/>
        </w:rPr>
        <w:t xml:space="preserve"> края» (далее – нормативы градостроительного проектирования).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Ставрополя. </w:t>
      </w:r>
    </w:p>
    <w:p w:rsidR="008E37F0" w:rsidRDefault="00E50CD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Подготовленный проект планировки территории является основанием для последующей подготовки проектной документации для осуществления реконструкции автомобильной дороги, выноса на местность красных линий, границ земельных участков. 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Материалы проекта планировки территории должны учитываться при разработке инвестиционных паспортов территорий и объектов, проектов застройки элементов планировочной структуры, выдаче градостроительных планов земельных участков.</w:t>
      </w:r>
    </w:p>
    <w:p w:rsidR="008E37F0" w:rsidRDefault="00E50CDB">
      <w:pPr>
        <w:widowControl w:val="0"/>
        <w:numPr>
          <w:ilvl w:val="0"/>
          <w:numId w:val="8"/>
        </w:numPr>
        <w:tabs>
          <w:tab w:val="left" w:pos="0"/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размещении объекта капитального строительства местного значения, характеристиках развития территории проектирования и характеристиках развития систем социального, транспортного обслуживания и инженерно-технического обеспечения.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автомобильной дороге и ее краткая характеристика.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Проектом планировки территории предусматривается реконструкция автомобильной дороги.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Проектом планировки территории не предусматривается размещение, реконструкция новых объектов федерального значения, объектов регионального значения.</w:t>
      </w:r>
    </w:p>
    <w:p w:rsidR="008E37F0" w:rsidRDefault="00E50CDB">
      <w:pPr>
        <w:ind w:firstLine="709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Схема расположения элемента улично-дорожной сети приведена в приложении 10 к документации по планировке территории (проекту планировки территории и проекту межевания территории) </w:t>
      </w:r>
      <w:r>
        <w:rPr>
          <w:sz w:val="28"/>
          <w:szCs w:val="28"/>
        </w:rPr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  <w:r>
        <w:rPr>
          <w:bCs/>
          <w:color w:val="000000"/>
          <w:sz w:val="28"/>
          <w:szCs w:val="28"/>
        </w:rPr>
        <w:t>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Границы зоны планируемой реконструкции автомобильной дороги определены в соответствии с генеральным планом города Ставрополя, Правилами и приведены в приложении 12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</w:t>
      </w:r>
      <w:proofErr w:type="gramStart"/>
      <w:r>
        <w:rPr>
          <w:sz w:val="28"/>
          <w:szCs w:val="28"/>
        </w:rPr>
        <w:t>координат характерных точек границ зоны планируемой реконструкции автомобильной дороги</w:t>
      </w:r>
      <w:proofErr w:type="gramEnd"/>
      <w:r>
        <w:rPr>
          <w:sz w:val="28"/>
          <w:szCs w:val="28"/>
        </w:rPr>
        <w:t xml:space="preserve"> приведен в приложении 9 </w:t>
      </w:r>
      <w:r>
        <w:rPr>
          <w:sz w:val="28"/>
          <w:szCs w:val="28"/>
        </w:rPr>
        <w:br/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Площадь автомобильной дороги в границах проекта планировки территории составляет 4,73 га.</w:t>
      </w:r>
    </w:p>
    <w:p w:rsidR="008E37F0" w:rsidRDefault="00E50CD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Протяженность автомобильной дороги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 составляет 1010 м, проезжая часть имеет шесть полос движения по три полосы в каждую сторону.</w:t>
      </w:r>
      <w:r>
        <w:rPr>
          <w:color w:val="FF0000"/>
          <w:sz w:val="28"/>
          <w:szCs w:val="28"/>
        </w:rPr>
        <w:t xml:space="preserve"> </w:t>
      </w:r>
    </w:p>
    <w:p w:rsidR="008E37F0" w:rsidRDefault="00E50CD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Планируемое развитие территории проектирования предполагается осуществлять в 2 этапа.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первого этапа предусмотрены следующие виды работ: 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образование земельного участка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26:12:011604:ЗУ1 (:ЗУ1(1), :ЗУ1(2)) из земель, находящихся в государственной или муниципальной собственности, разрешенное использование – «Улично-дорожная сет</w:t>
      </w:r>
      <w:r w:rsidR="00FA528A">
        <w:rPr>
          <w:sz w:val="28"/>
          <w:szCs w:val="28"/>
        </w:rPr>
        <w:t>ь (12.0.1)», площадью 9651 кв</w:t>
      </w:r>
      <w:proofErr w:type="gramStart"/>
      <w:r w:rsidR="00FA528A"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, категория земель – земли населенных пунктов;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образование земельных участков путем проведения процедуры раздела земельных участков с кадастровыми номерами: 26:12:011604:6137, 26:12:011604:6134, 26:12:011604:338, 26:12:011604:5744;</w:t>
      </w:r>
    </w:p>
    <w:p w:rsidR="008E37F0" w:rsidRDefault="00E50CDB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3) изъятие земельных участков для государственных и муниципальных нужд с кадастровыми номерами: 26:12:011604:364, 26:12:011604:179, 26:12:011604:355, 26:12:011604:32, 26:12:011604:49, 26:12:011604:96.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</w:t>
      </w:r>
      <w:r w:rsidR="00FA528A">
        <w:rPr>
          <w:sz w:val="28"/>
          <w:szCs w:val="28"/>
        </w:rPr>
        <w:t xml:space="preserve">х проекта планировки </w:t>
      </w:r>
      <w:proofErr w:type="gramStart"/>
      <w:r w:rsidR="00FA528A">
        <w:rPr>
          <w:sz w:val="28"/>
          <w:szCs w:val="28"/>
        </w:rPr>
        <w:t>территории</w:t>
      </w:r>
      <w:proofErr w:type="gramEnd"/>
      <w:r w:rsidR="00FA528A">
        <w:rPr>
          <w:sz w:val="28"/>
          <w:szCs w:val="28"/>
        </w:rPr>
        <w:t xml:space="preserve"> по завершении</w:t>
      </w:r>
      <w:r>
        <w:rPr>
          <w:sz w:val="28"/>
          <w:szCs w:val="28"/>
        </w:rPr>
        <w:t xml:space="preserve"> первого этапа планируемого развития территории проектирования предусмотрено образование земельного участка 26:12:011604:ЗУ2</w:t>
      </w:r>
      <w:r w:rsidR="00B54A99">
        <w:rPr>
          <w:sz w:val="28"/>
          <w:szCs w:val="28"/>
        </w:rPr>
        <w:t>,</w:t>
      </w:r>
      <w:r>
        <w:rPr>
          <w:sz w:val="28"/>
          <w:szCs w:val="28"/>
        </w:rPr>
        <w:t xml:space="preserve"> разрешенное использование «Улично-дорожная сеть (12.0.1)», площадью 11857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 категория земель – земли населенных пунктов, путем объединения всех </w:t>
      </w:r>
      <w:r w:rsidRPr="00366DE1">
        <w:rPr>
          <w:sz w:val="28"/>
          <w:szCs w:val="28"/>
        </w:rPr>
        <w:t xml:space="preserve">земельных участков, </w:t>
      </w:r>
      <w:r>
        <w:rPr>
          <w:sz w:val="28"/>
          <w:szCs w:val="28"/>
        </w:rPr>
        <w:t>образованных в рамках первого этапа, в том числе земельных участков</w:t>
      </w:r>
      <w:r w:rsidR="00B54A99">
        <w:rPr>
          <w:sz w:val="28"/>
          <w:szCs w:val="28"/>
        </w:rPr>
        <w:t>,</w:t>
      </w:r>
      <w:r>
        <w:rPr>
          <w:sz w:val="28"/>
          <w:szCs w:val="28"/>
        </w:rPr>
        <w:t xml:space="preserve"> в отношении которых предполагается изъятие для муниципальных нужд.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второго этапа предусмотрены следующие виды работ: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образование земе</w:t>
      </w:r>
      <w:r w:rsidR="00366DE1">
        <w:rPr>
          <w:sz w:val="28"/>
          <w:szCs w:val="28"/>
        </w:rPr>
        <w:t>льного участка 26:12:000000:ЗУ3</w:t>
      </w:r>
      <w:r>
        <w:rPr>
          <w:sz w:val="28"/>
          <w:szCs w:val="28"/>
        </w:rPr>
        <w:t xml:space="preserve"> из земель, находящихся в государственной или муниципальной собственности, разрешенное использование –</w:t>
      </w:r>
      <w:r w:rsidR="00366DE1">
        <w:rPr>
          <w:sz w:val="28"/>
          <w:szCs w:val="28"/>
        </w:rPr>
        <w:t xml:space="preserve"> </w:t>
      </w:r>
      <w:r>
        <w:rPr>
          <w:sz w:val="28"/>
          <w:szCs w:val="28"/>
        </w:rPr>
        <w:t>«Улично-дорожная сеть</w:t>
      </w:r>
      <w:r w:rsidR="00366DE1">
        <w:rPr>
          <w:sz w:val="28"/>
          <w:szCs w:val="28"/>
        </w:rPr>
        <w:t xml:space="preserve"> (12.0.1)», площадью 27283 кв</w:t>
      </w:r>
      <w:proofErr w:type="gramStart"/>
      <w:r w:rsidR="00366DE1"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, категория земель – земли населенных пунктов;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lastRenderedPageBreak/>
        <w:t>2) образование земельных участков путем проведения процедуры раздела земельных участков с кадастровыми номерами: 26:12:000000:46, 26:12:011001:3;</w:t>
      </w:r>
    </w:p>
    <w:p w:rsidR="008E37F0" w:rsidRPr="00366DE1" w:rsidRDefault="00E50CDB">
      <w:pPr>
        <w:ind w:firstLine="709"/>
        <w:jc w:val="both"/>
        <w:rPr>
          <w:color w:val="FF0000"/>
          <w:sz w:val="28"/>
          <w:szCs w:val="28"/>
        </w:rPr>
      </w:pPr>
      <w:r w:rsidRPr="00366DE1">
        <w:rPr>
          <w:sz w:val="28"/>
          <w:szCs w:val="28"/>
        </w:rPr>
        <w:t>3) изъятие земельных участков для государственных и муниципальных нужд с кадастровыми номерами: 26:12:011001:79, 26:12:011001:63, 26:12:011001:77, 26:12:011001:1, 26:12:011001:139, 26:12:000000:46:ЗУ</w:t>
      </w:r>
      <w:proofErr w:type="gramStart"/>
      <w:r w:rsidRPr="00366DE1">
        <w:rPr>
          <w:sz w:val="28"/>
          <w:szCs w:val="28"/>
        </w:rPr>
        <w:t>1</w:t>
      </w:r>
      <w:proofErr w:type="gramEnd"/>
      <w:r w:rsidRPr="00366DE1">
        <w:rPr>
          <w:sz w:val="28"/>
          <w:szCs w:val="28"/>
        </w:rPr>
        <w:t>, 26:12:011101:3:ЗУ</w:t>
      </w:r>
      <w:proofErr w:type="gramStart"/>
      <w:r w:rsidRPr="00366DE1">
        <w:rPr>
          <w:sz w:val="28"/>
          <w:szCs w:val="28"/>
        </w:rPr>
        <w:t>1</w:t>
      </w:r>
      <w:proofErr w:type="gramEnd"/>
      <w:r w:rsidRPr="00366DE1">
        <w:rPr>
          <w:sz w:val="28"/>
          <w:szCs w:val="28"/>
        </w:rPr>
        <w:t>.</w:t>
      </w:r>
    </w:p>
    <w:p w:rsidR="008E37F0" w:rsidRPr="00366DE1" w:rsidRDefault="00E50CDB">
      <w:pPr>
        <w:ind w:firstLine="709"/>
        <w:jc w:val="both"/>
        <w:rPr>
          <w:color w:val="FF0000"/>
          <w:sz w:val="28"/>
          <w:szCs w:val="28"/>
        </w:rPr>
      </w:pPr>
      <w:r w:rsidRPr="00366DE1">
        <w:rPr>
          <w:sz w:val="28"/>
          <w:szCs w:val="28"/>
        </w:rPr>
        <w:t xml:space="preserve">В рамках проекта планировки </w:t>
      </w:r>
      <w:proofErr w:type="gramStart"/>
      <w:r w:rsidRPr="00366DE1">
        <w:rPr>
          <w:sz w:val="28"/>
          <w:szCs w:val="28"/>
        </w:rPr>
        <w:t>территории</w:t>
      </w:r>
      <w:proofErr w:type="gramEnd"/>
      <w:r w:rsidRPr="00366DE1">
        <w:rPr>
          <w:sz w:val="28"/>
          <w:szCs w:val="28"/>
        </w:rPr>
        <w:t xml:space="preserve"> по завершени</w:t>
      </w:r>
      <w:r w:rsidR="00366DE1">
        <w:rPr>
          <w:sz w:val="28"/>
          <w:szCs w:val="28"/>
        </w:rPr>
        <w:t>и</w:t>
      </w:r>
      <w:r w:rsidRPr="00366DE1">
        <w:rPr>
          <w:sz w:val="28"/>
          <w:szCs w:val="28"/>
        </w:rPr>
        <w:t xml:space="preserve"> второго этапа планируемого развития территории предусмотрено образование земельного участка 26:12:000000:ЗУ4</w:t>
      </w:r>
      <w:r w:rsidR="00366DE1">
        <w:rPr>
          <w:sz w:val="28"/>
          <w:szCs w:val="28"/>
        </w:rPr>
        <w:t>,</w:t>
      </w:r>
      <w:r w:rsidRPr="00366DE1">
        <w:rPr>
          <w:sz w:val="28"/>
          <w:szCs w:val="28"/>
        </w:rPr>
        <w:t xml:space="preserve"> разрешенное использование </w:t>
      </w:r>
      <w:r w:rsidR="00366DE1" w:rsidRPr="00366DE1">
        <w:rPr>
          <w:sz w:val="28"/>
          <w:szCs w:val="28"/>
        </w:rPr>
        <w:t>–</w:t>
      </w:r>
      <w:r w:rsidR="00366DE1">
        <w:rPr>
          <w:sz w:val="28"/>
          <w:szCs w:val="28"/>
        </w:rPr>
        <w:t xml:space="preserve"> </w:t>
      </w:r>
      <w:r w:rsidRPr="00366DE1">
        <w:rPr>
          <w:sz w:val="28"/>
          <w:szCs w:val="28"/>
        </w:rPr>
        <w:t>«Улично-дорожная сеть (12.0.1)», площадью 47330 кв</w:t>
      </w:r>
      <w:proofErr w:type="gramStart"/>
      <w:r w:rsidRPr="00366DE1">
        <w:rPr>
          <w:sz w:val="28"/>
          <w:szCs w:val="28"/>
        </w:rPr>
        <w:t>.м</w:t>
      </w:r>
      <w:proofErr w:type="gramEnd"/>
      <w:r w:rsidRPr="00366DE1">
        <w:rPr>
          <w:sz w:val="28"/>
          <w:szCs w:val="28"/>
        </w:rPr>
        <w:t xml:space="preserve">, категория земель – земли населенных пунктов, путем объединения всех земельных участков, образованных </w:t>
      </w:r>
      <w:r w:rsidR="00366DE1">
        <w:rPr>
          <w:sz w:val="28"/>
          <w:szCs w:val="28"/>
        </w:rPr>
        <w:br/>
      </w:r>
      <w:r w:rsidRPr="00366DE1">
        <w:rPr>
          <w:sz w:val="28"/>
          <w:szCs w:val="28"/>
        </w:rPr>
        <w:t>в рамках второго этапа, в том числе земельных участков</w:t>
      </w:r>
      <w:r w:rsidR="00366DE1">
        <w:rPr>
          <w:sz w:val="28"/>
          <w:szCs w:val="28"/>
        </w:rPr>
        <w:t>,</w:t>
      </w:r>
      <w:r w:rsidRPr="00366DE1">
        <w:rPr>
          <w:sz w:val="28"/>
          <w:szCs w:val="28"/>
        </w:rPr>
        <w:t xml:space="preserve"> в отношении которых предполагается изъятие для муниципальных нужд, с земельным участком 26:12:011604:ЗУ</w:t>
      </w:r>
      <w:proofErr w:type="gramStart"/>
      <w:r w:rsidRPr="00366DE1">
        <w:rPr>
          <w:sz w:val="28"/>
          <w:szCs w:val="28"/>
        </w:rPr>
        <w:t>2</w:t>
      </w:r>
      <w:proofErr w:type="gramEnd"/>
      <w:r w:rsidRPr="00366DE1">
        <w:rPr>
          <w:sz w:val="28"/>
          <w:szCs w:val="28"/>
        </w:rPr>
        <w:t>.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t xml:space="preserve">В соответствии с генеральным планом города Ставрополя территория </w:t>
      </w:r>
      <w:r w:rsidRPr="00366DE1">
        <w:rPr>
          <w:sz w:val="28"/>
          <w:szCs w:val="28"/>
        </w:rPr>
        <w:br/>
        <w:t>проектирования расположена в функциональных зонах «Зона объектов улично-дорожной сети», «Зона озелененных территорий общего пользования (лесопарки, парки, сады, скверы, бульвары, городские леса)</w:t>
      </w:r>
      <w:r w:rsidR="00366DE1">
        <w:rPr>
          <w:sz w:val="28"/>
          <w:szCs w:val="28"/>
        </w:rPr>
        <w:t>»</w:t>
      </w:r>
      <w:r w:rsidRPr="00366DE1">
        <w:rPr>
          <w:sz w:val="28"/>
          <w:szCs w:val="28"/>
        </w:rPr>
        <w:t xml:space="preserve">, «Многофункциональная общественно-деловая зона», «Зона застройки </w:t>
      </w:r>
      <w:proofErr w:type="spellStart"/>
      <w:r w:rsidRPr="00366DE1">
        <w:rPr>
          <w:sz w:val="28"/>
          <w:szCs w:val="28"/>
        </w:rPr>
        <w:t>среднеэтажными</w:t>
      </w:r>
      <w:proofErr w:type="spellEnd"/>
      <w:r w:rsidRPr="00366DE1">
        <w:rPr>
          <w:sz w:val="28"/>
          <w:szCs w:val="28"/>
        </w:rPr>
        <w:t xml:space="preserve"> жилыми домами (от 5 до 8 этажей, включая </w:t>
      </w:r>
      <w:proofErr w:type="gramStart"/>
      <w:r w:rsidRPr="00366DE1">
        <w:rPr>
          <w:sz w:val="28"/>
          <w:szCs w:val="28"/>
        </w:rPr>
        <w:t>мансардный</w:t>
      </w:r>
      <w:proofErr w:type="gramEnd"/>
      <w:r w:rsidRPr="00366DE1">
        <w:rPr>
          <w:sz w:val="28"/>
          <w:szCs w:val="28"/>
        </w:rPr>
        <w:t>)».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t xml:space="preserve">В соответствии с Правилами территория проектирования расположена в территориальных зонах «ИТ-3. Зона объектов улично-дорожной сети»,             «Р-2. Зона озелененных территорий общего пользования (лесопарки, сады, скверы, бульвары)», «ОД-2. Зона общественно-деловой застройки вдоль магистралей», «Ж-1. Зона застройки </w:t>
      </w:r>
      <w:proofErr w:type="spellStart"/>
      <w:r w:rsidRPr="00366DE1">
        <w:rPr>
          <w:sz w:val="28"/>
          <w:szCs w:val="28"/>
        </w:rPr>
        <w:t>среднеэтажными</w:t>
      </w:r>
      <w:proofErr w:type="spellEnd"/>
      <w:r w:rsidRPr="00366DE1">
        <w:rPr>
          <w:sz w:val="28"/>
          <w:szCs w:val="28"/>
        </w:rPr>
        <w:t xml:space="preserve"> жилыми домами </w:t>
      </w:r>
      <w:r w:rsidR="00366DE1">
        <w:rPr>
          <w:sz w:val="28"/>
          <w:szCs w:val="28"/>
        </w:rPr>
        <w:br/>
      </w:r>
      <w:r w:rsidRPr="00366DE1">
        <w:rPr>
          <w:sz w:val="28"/>
          <w:szCs w:val="28"/>
        </w:rPr>
        <w:t xml:space="preserve">(от 5 до 8 этажей, включая </w:t>
      </w:r>
      <w:proofErr w:type="gramStart"/>
      <w:r w:rsidRPr="00366DE1">
        <w:rPr>
          <w:sz w:val="28"/>
          <w:szCs w:val="28"/>
        </w:rPr>
        <w:t>мансардный</w:t>
      </w:r>
      <w:proofErr w:type="gramEnd"/>
      <w:r w:rsidRPr="00366DE1">
        <w:rPr>
          <w:sz w:val="28"/>
          <w:szCs w:val="28"/>
        </w:rPr>
        <w:t>)».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t xml:space="preserve">В соответствии со статьей 36 </w:t>
      </w:r>
      <w:proofErr w:type="spellStart"/>
      <w:r w:rsidRPr="00366DE1">
        <w:rPr>
          <w:sz w:val="28"/>
          <w:szCs w:val="28"/>
        </w:rPr>
        <w:t>ГрК</w:t>
      </w:r>
      <w:proofErr w:type="spellEnd"/>
      <w:r w:rsidRPr="00366DE1">
        <w:rPr>
          <w:sz w:val="28"/>
          <w:szCs w:val="28"/>
        </w:rPr>
        <w:t xml:space="preserve"> РФ действие градостроительного регламента не распространяется на земельные участки, предназначенные для размещения линейного объекта.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proofErr w:type="gramStart"/>
      <w:r w:rsidRPr="00366DE1">
        <w:rPr>
          <w:sz w:val="28"/>
          <w:szCs w:val="28"/>
        </w:rPr>
        <w:t xml:space="preserve">Основные технико-экономические показатели документации </w:t>
      </w:r>
      <w:r w:rsidRPr="00366DE1">
        <w:rPr>
          <w:sz w:val="28"/>
          <w:szCs w:val="28"/>
        </w:rPr>
        <w:br/>
        <w:t xml:space="preserve">по планировке территории (проекта планировки территории и проекта межевания территории) в границах улицы </w:t>
      </w:r>
      <w:proofErr w:type="spellStart"/>
      <w:r w:rsidRPr="00366DE1">
        <w:rPr>
          <w:sz w:val="28"/>
          <w:szCs w:val="28"/>
        </w:rPr>
        <w:t>Шпаковской</w:t>
      </w:r>
      <w:proofErr w:type="spellEnd"/>
      <w:r w:rsidRPr="00366DE1">
        <w:rPr>
          <w:sz w:val="28"/>
          <w:szCs w:val="28"/>
        </w:rPr>
        <w:t xml:space="preserve"> от улицы </w:t>
      </w:r>
      <w:proofErr w:type="spellStart"/>
      <w:r w:rsidRPr="00366DE1">
        <w:rPr>
          <w:sz w:val="28"/>
          <w:szCs w:val="28"/>
        </w:rPr>
        <w:t>Доваторцев</w:t>
      </w:r>
      <w:proofErr w:type="spellEnd"/>
      <w:r w:rsidRPr="00366DE1">
        <w:rPr>
          <w:sz w:val="28"/>
          <w:szCs w:val="28"/>
        </w:rPr>
        <w:t xml:space="preserve"> до проспекта Ворошилова города Ставрополя приводятся в приложении 1 </w:t>
      </w:r>
      <w:r w:rsidRPr="00366DE1">
        <w:rPr>
          <w:sz w:val="28"/>
          <w:szCs w:val="28"/>
        </w:rPr>
        <w:br/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 w:rsidRPr="00366DE1">
        <w:rPr>
          <w:sz w:val="28"/>
          <w:szCs w:val="28"/>
        </w:rPr>
        <w:t>Шпаковской</w:t>
      </w:r>
      <w:proofErr w:type="spellEnd"/>
      <w:r w:rsidRPr="00366DE1">
        <w:rPr>
          <w:sz w:val="28"/>
          <w:szCs w:val="28"/>
        </w:rPr>
        <w:t xml:space="preserve"> от улицы </w:t>
      </w:r>
      <w:proofErr w:type="spellStart"/>
      <w:r w:rsidRPr="00366DE1">
        <w:rPr>
          <w:sz w:val="28"/>
          <w:szCs w:val="28"/>
        </w:rPr>
        <w:t>Доваторцев</w:t>
      </w:r>
      <w:proofErr w:type="spellEnd"/>
      <w:r w:rsidRPr="00366DE1">
        <w:rPr>
          <w:sz w:val="28"/>
          <w:szCs w:val="28"/>
        </w:rPr>
        <w:t xml:space="preserve"> до проспекта Ворошилова города Ставрополя.</w:t>
      </w:r>
      <w:proofErr w:type="gramEnd"/>
    </w:p>
    <w:p w:rsidR="008E37F0" w:rsidRPr="00366DE1" w:rsidRDefault="00E50CDB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66DE1">
        <w:rPr>
          <w:bCs/>
          <w:color w:val="000000"/>
          <w:sz w:val="28"/>
          <w:szCs w:val="28"/>
        </w:rPr>
        <w:t>Красные линии в границах проекта планировки территории.</w:t>
      </w:r>
    </w:p>
    <w:p w:rsidR="008E37F0" w:rsidRPr="00366DE1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t>Красные линии устанавливаются на основании РДС 30-201-98.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 w:rsidRPr="00366DE1">
        <w:rPr>
          <w:sz w:val="28"/>
          <w:szCs w:val="28"/>
        </w:rPr>
        <w:t xml:space="preserve">В целях реконструкции автомобильной дороги в проекте планировки территории устанавливаются красные линии, которые отображены </w:t>
      </w:r>
      <w:r w:rsidRPr="00366DE1">
        <w:rPr>
          <w:sz w:val="28"/>
          <w:szCs w:val="28"/>
        </w:rPr>
        <w:br/>
        <w:t xml:space="preserve">на чертеже красных линий в приложении 11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 w:rsidRPr="00366DE1">
        <w:rPr>
          <w:sz w:val="28"/>
          <w:szCs w:val="28"/>
        </w:rPr>
        <w:t>Шпаковской</w:t>
      </w:r>
      <w:proofErr w:type="spellEnd"/>
      <w:r w:rsidRPr="00366DE1">
        <w:rPr>
          <w:sz w:val="28"/>
          <w:szCs w:val="28"/>
        </w:rPr>
        <w:t xml:space="preserve"> от улицы </w:t>
      </w:r>
      <w:proofErr w:type="spellStart"/>
      <w:r w:rsidRPr="00366DE1">
        <w:rPr>
          <w:sz w:val="28"/>
          <w:szCs w:val="28"/>
        </w:rPr>
        <w:t>Доваторцев</w:t>
      </w:r>
      <w:proofErr w:type="spellEnd"/>
      <w:r w:rsidRPr="00366DE1">
        <w:rPr>
          <w:sz w:val="28"/>
          <w:szCs w:val="28"/>
        </w:rPr>
        <w:t xml:space="preserve"> </w:t>
      </w:r>
      <w:r w:rsidRPr="00366DE1">
        <w:rPr>
          <w:sz w:val="28"/>
          <w:szCs w:val="28"/>
        </w:rPr>
        <w:br/>
        <w:t>до проспекта Ворошилова города Ставрополя.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Перечень координат характерных точек устанавливаемых красных линий в границах проекта планировки территории представлен </w:t>
      </w:r>
      <w:r w:rsidR="00366DE1">
        <w:rPr>
          <w:sz w:val="28"/>
          <w:szCs w:val="28"/>
        </w:rPr>
        <w:br/>
      </w:r>
      <w:r>
        <w:rPr>
          <w:sz w:val="28"/>
          <w:szCs w:val="28"/>
        </w:rPr>
        <w:t xml:space="preserve">в приложении 8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8E37F0">
      <w:pPr>
        <w:spacing w:line="228" w:lineRule="auto"/>
        <w:ind w:firstLine="709"/>
        <w:jc w:val="both"/>
        <w:rPr>
          <w:sz w:val="28"/>
          <w:szCs w:val="28"/>
        </w:rPr>
      </w:pPr>
    </w:p>
    <w:p w:rsidR="008E37F0" w:rsidRDefault="00E50C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Документация по планировке территории (проект межевания территории) </w:t>
      </w:r>
      <w:r>
        <w:rPr>
          <w:sz w:val="28"/>
          <w:szCs w:val="28"/>
        </w:rPr>
        <w:br/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jc w:val="center"/>
        <w:rPr>
          <w:sz w:val="28"/>
          <w:szCs w:val="28"/>
        </w:rPr>
      </w:pPr>
    </w:p>
    <w:p w:rsidR="008E37F0" w:rsidRDefault="00E50CDB">
      <w:pPr>
        <w:widowControl w:val="0"/>
        <w:numPr>
          <w:ilvl w:val="0"/>
          <w:numId w:val="8"/>
        </w:numPr>
        <w:tabs>
          <w:tab w:val="left" w:pos="1134"/>
        </w:tabs>
        <w:ind w:left="851" w:hanging="142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Общая часть.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Документация по планировке территории (проект межевания территории) в границах улицы </w:t>
      </w:r>
      <w:proofErr w:type="spellStart"/>
      <w:r>
        <w:rPr>
          <w:rFonts w:eastAsia="MS Mincho"/>
          <w:sz w:val="28"/>
          <w:szCs w:val="28"/>
        </w:rPr>
        <w:t>Шпаковской</w:t>
      </w:r>
      <w:proofErr w:type="spellEnd"/>
      <w:r>
        <w:rPr>
          <w:rFonts w:eastAsia="MS Mincho"/>
          <w:sz w:val="28"/>
          <w:szCs w:val="28"/>
        </w:rPr>
        <w:t xml:space="preserve"> от улицы </w:t>
      </w:r>
      <w:proofErr w:type="spellStart"/>
      <w:r>
        <w:rPr>
          <w:rFonts w:eastAsia="MS Mincho"/>
          <w:sz w:val="28"/>
          <w:szCs w:val="28"/>
        </w:rPr>
        <w:t>Доваторцев</w:t>
      </w:r>
      <w:proofErr w:type="spellEnd"/>
      <w:r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br/>
        <w:t>до проспекта Ворошилова города Ставрополя (далее – проект межевания территории) подготовлена на основании муниципальной программы.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proofErr w:type="spellStart"/>
      <w:r>
        <w:rPr>
          <w:rFonts w:eastAsia="MS Mincho"/>
          <w:sz w:val="28"/>
          <w:szCs w:val="28"/>
        </w:rPr>
        <w:t>ГрК</w:t>
      </w:r>
      <w:proofErr w:type="spellEnd"/>
      <w:r>
        <w:rPr>
          <w:rFonts w:eastAsia="MS Mincho"/>
          <w:sz w:val="28"/>
          <w:szCs w:val="28"/>
        </w:rPr>
        <w:t xml:space="preserve"> РФ;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ЗК РФ;</w:t>
      </w:r>
    </w:p>
    <w:p w:rsidR="008E37F0" w:rsidRDefault="00E50C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rFonts w:eastAsia="MS Mincho"/>
          <w:sz w:val="28"/>
          <w:szCs w:val="28"/>
        </w:rPr>
        <w:t>СанПиН 2.2.1/2.1.1.1200-03;</w:t>
      </w:r>
    </w:p>
    <w:p w:rsidR="008E37F0" w:rsidRDefault="00E50C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 47.13330.2016;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bCs/>
          <w:sz w:val="28"/>
          <w:szCs w:val="28"/>
        </w:rPr>
        <w:t>СП 42.13330.2016</w:t>
      </w:r>
      <w:r>
        <w:rPr>
          <w:rFonts w:eastAsia="MS Mincho"/>
          <w:sz w:val="28"/>
          <w:szCs w:val="28"/>
        </w:rPr>
        <w:t>;</w:t>
      </w:r>
    </w:p>
    <w:p w:rsidR="008E37F0" w:rsidRDefault="00E50CDB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 396.1325800.2018;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bCs/>
          <w:sz w:val="28"/>
          <w:szCs w:val="28"/>
        </w:rPr>
        <w:t>СП 34.13330.2021;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РДС 30-201-98;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генеральный план города Ставрополя;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Правила;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Calibri"/>
          <w:sz w:val="28"/>
        </w:rPr>
      </w:pPr>
      <w:r>
        <w:rPr>
          <w:sz w:val="28"/>
          <w:szCs w:val="28"/>
        </w:rPr>
        <w:t>нормативы градостроительного проектирования</w:t>
      </w:r>
      <w:r>
        <w:rPr>
          <w:rFonts w:eastAsia="MS Mincho"/>
          <w:sz w:val="28"/>
          <w:szCs w:val="28"/>
        </w:rPr>
        <w:t>.</w:t>
      </w:r>
    </w:p>
    <w:p w:rsidR="008E37F0" w:rsidRDefault="00E50CDB">
      <w:pPr>
        <w:pStyle w:val="1f6"/>
        <w:numPr>
          <w:ilvl w:val="0"/>
          <w:numId w:val="8"/>
        </w:numPr>
        <w:tabs>
          <w:tab w:val="left" w:pos="1134"/>
        </w:tabs>
        <w:jc w:val="both"/>
        <w:rPr>
          <w:rFonts w:eastAsia="MS Mincho"/>
          <w:sz w:val="28"/>
          <w:szCs w:val="28"/>
        </w:rPr>
      </w:pPr>
      <w:r>
        <w:rPr>
          <w:rFonts w:eastAsia="Calibri"/>
          <w:sz w:val="28"/>
        </w:rPr>
        <w:t>Основные положения проекта межевания территории.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Основной задачей проекта межевания территории является установление границ образуемых земельных участков, которые будут относиться к территориям общего пользования.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В проекте межевания территории образование земельных участков предусматривается для размещения предусмотренной проектом планировки территории реконструируемой автомобильной дороги.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Чертеж проекта межевания территории отображен в приложении 13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rFonts w:eastAsia="MS Mincho"/>
          <w:sz w:val="28"/>
          <w:szCs w:val="28"/>
        </w:rPr>
        <w:t>Шпаковской</w:t>
      </w:r>
      <w:proofErr w:type="spellEnd"/>
      <w:r>
        <w:rPr>
          <w:rFonts w:eastAsia="MS Mincho"/>
          <w:sz w:val="28"/>
          <w:szCs w:val="28"/>
        </w:rPr>
        <w:t xml:space="preserve"> от </w:t>
      </w:r>
      <w:r>
        <w:rPr>
          <w:rFonts w:eastAsia="MS Mincho"/>
          <w:sz w:val="28"/>
          <w:szCs w:val="28"/>
        </w:rPr>
        <w:br/>
        <w:t xml:space="preserve">улицы </w:t>
      </w:r>
      <w:proofErr w:type="spellStart"/>
      <w:r>
        <w:rPr>
          <w:rFonts w:eastAsia="MS Mincho"/>
          <w:sz w:val="28"/>
          <w:szCs w:val="28"/>
        </w:rPr>
        <w:t>Доваторцев</w:t>
      </w:r>
      <w:proofErr w:type="spellEnd"/>
      <w:r>
        <w:rPr>
          <w:rFonts w:eastAsia="MS Mincho"/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ind w:firstLine="709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 xml:space="preserve">Границы зон действия установленных публичных сервитутов </w:t>
      </w:r>
      <w:r>
        <w:rPr>
          <w:rFonts w:eastAsia="MS Mincho"/>
          <w:sz w:val="28"/>
          <w:szCs w:val="28"/>
        </w:rPr>
        <w:br/>
        <w:t>в отношении территории проектирования, учтенные в Едином государственном реестре недвижимости, отсутствуют.</w:t>
      </w:r>
    </w:p>
    <w:p w:rsidR="008E37F0" w:rsidRDefault="00E50CDB">
      <w:pPr>
        <w:tabs>
          <w:tab w:val="left" w:pos="993"/>
        </w:tabs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 xml:space="preserve">В соответствии с приказом Федеральной службы земельного кадастра России от 28.03.2002 № </w:t>
      </w:r>
      <w:proofErr w:type="gramStart"/>
      <w:r>
        <w:rPr>
          <w:rFonts w:eastAsia="MS Mincho"/>
          <w:sz w:val="28"/>
          <w:szCs w:val="28"/>
        </w:rPr>
        <w:t>П</w:t>
      </w:r>
      <w:proofErr w:type="gramEnd"/>
      <w:r>
        <w:rPr>
          <w:rFonts w:eastAsia="MS Mincho"/>
          <w:sz w:val="28"/>
          <w:szCs w:val="28"/>
        </w:rPr>
        <w:t>/256 «О введении местных систем координат» принята система координат МСК – 26 от СК-95.</w:t>
      </w:r>
    </w:p>
    <w:p w:rsidR="008E37F0" w:rsidRDefault="00E50CDB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rFonts w:eastAsia="MS Mincho"/>
          <w:sz w:val="28"/>
          <w:szCs w:val="28"/>
        </w:rPr>
        <w:t>Реконструируемая автомобильная дорога расположена на территории кадастровых кварталов: 26:12:010901, 26:12:011001, 26:12:011603, 26:12:011604,</w:t>
      </w:r>
      <w:r>
        <w:t xml:space="preserve"> </w:t>
      </w:r>
      <w:r>
        <w:rPr>
          <w:sz w:val="28"/>
          <w:szCs w:val="28"/>
        </w:rPr>
        <w:t xml:space="preserve">26:12:011601, </w:t>
      </w:r>
      <w:r>
        <w:rPr>
          <w:rFonts w:eastAsia="MS Mincho"/>
          <w:sz w:val="28"/>
          <w:szCs w:val="28"/>
        </w:rPr>
        <w:t>границы которых установлены в соответствии с кадастровым делением территории города Ставрополя.</w:t>
      </w:r>
    </w:p>
    <w:p w:rsidR="008E37F0" w:rsidRDefault="00E50CDB">
      <w:pPr>
        <w:widowControl w:val="0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и сведения о площади исходных образуемых земельных участков, в том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 xml:space="preserve"> которые будут отнесены к территориям общего пользования, а также в отношении которых предполагается изъятие для муниципальных нужд.</w:t>
      </w:r>
    </w:p>
    <w:p w:rsidR="008E37F0" w:rsidRDefault="00E50CDB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Перечень и сведения о площади образуемых земельных участков из земель, находящихся в государственной или муниципальной собственности, которые будут отнесены к территориям общего пользования, представлены в приложении 2 к документации по планировке территории (проекту планировки территории и проекту межевания территории) в границах </w:t>
      </w:r>
      <w:r>
        <w:rPr>
          <w:sz w:val="28"/>
          <w:szCs w:val="28"/>
        </w:rPr>
        <w:br/>
        <w:t xml:space="preserve">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</w:t>
      </w:r>
      <w:r>
        <w:rPr>
          <w:sz w:val="28"/>
          <w:szCs w:val="28"/>
        </w:rPr>
        <w:br/>
        <w:t>города Ставрополя.</w:t>
      </w:r>
      <w:proofErr w:type="gramEnd"/>
    </w:p>
    <w:p w:rsidR="008E37F0" w:rsidRDefault="00E50CDB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и сведения о площади образуемых земельных участков, которые будут отнесены к территориям общего пользования, представлены в приложении 3 к документации по планировке территории (проекту планировки территории и проекту межевания территории) в границах </w:t>
      </w:r>
      <w:r>
        <w:rPr>
          <w:sz w:val="28"/>
          <w:szCs w:val="28"/>
        </w:rPr>
        <w:br/>
        <w:t xml:space="preserve">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</w:t>
      </w:r>
      <w:r>
        <w:rPr>
          <w:sz w:val="28"/>
          <w:szCs w:val="28"/>
        </w:rPr>
        <w:br/>
        <w:t>города Ставрополя.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межевания территории предусмотрено изъятие земельных участков для муниципальных нужд. 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50CDB">
        <w:rPr>
          <w:sz w:val="28"/>
          <w:szCs w:val="28"/>
        </w:rPr>
        <w:t xml:space="preserve">Перечень и сведения о площади земельных участков (образуемых, а также полностью расположенных в границах проекта межевания территории), в отношении которых предполагается изъятие для муниципальных нужд, в том </w:t>
      </w:r>
      <w:proofErr w:type="gramStart"/>
      <w:r w:rsidRPr="00E50CDB">
        <w:rPr>
          <w:sz w:val="28"/>
          <w:szCs w:val="28"/>
        </w:rPr>
        <w:t>числе</w:t>
      </w:r>
      <w:proofErr w:type="gramEnd"/>
      <w:r w:rsidRPr="00E50CDB">
        <w:rPr>
          <w:sz w:val="28"/>
          <w:szCs w:val="28"/>
        </w:rPr>
        <w:t xml:space="preserve"> которые будут отнесены к территории общего пользования, представл</w:t>
      </w:r>
      <w:r>
        <w:rPr>
          <w:sz w:val="28"/>
          <w:szCs w:val="28"/>
        </w:rPr>
        <w:t xml:space="preserve">ены в приложении 4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и сведения о площади образуемых земельных участков путем объединения земельных участков представлены в приложении 5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</w:t>
      </w:r>
      <w:r>
        <w:rPr>
          <w:sz w:val="28"/>
          <w:szCs w:val="28"/>
        </w:rPr>
        <w:br/>
        <w:t xml:space="preserve">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образуемых земельных участков представлен в приложении 6 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Перечень координат характерных точек границ территории, применительно к которой подготовлен проект межевания территории, представлен в приложении 7 к документации по планировке территории (проекту планировки территории и проекту межевания территории) </w:t>
      </w:r>
      <w:r>
        <w:rPr>
          <w:sz w:val="28"/>
          <w:szCs w:val="28"/>
        </w:rPr>
        <w:br/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Ставрополя.</w:t>
      </w:r>
    </w:p>
    <w:p w:rsidR="008E37F0" w:rsidRDefault="00E50CDB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Необходимости в установлении сервитутов в отношении образуемых земельных участков на момент разработки проекта межевания территории не выявлено.</w:t>
      </w:r>
    </w:p>
    <w:p w:rsidR="008E37F0" w:rsidRDefault="00E50CDB">
      <w:pPr>
        <w:tabs>
          <w:tab w:val="left" w:pos="709"/>
        </w:tabs>
        <w:ind w:firstLine="709"/>
        <w:jc w:val="both"/>
        <w:rPr>
          <w:rFonts w:eastAsia="Calibri"/>
          <w:sz w:val="28"/>
        </w:rPr>
      </w:pPr>
      <w:r>
        <w:rPr>
          <w:sz w:val="28"/>
          <w:szCs w:val="28"/>
        </w:rPr>
        <w:t xml:space="preserve">8. </w:t>
      </w:r>
      <w:r>
        <w:rPr>
          <w:rFonts w:eastAsia="Calibri"/>
          <w:sz w:val="28"/>
        </w:rPr>
        <w:t>Ограничения использования территории проектирования.</w:t>
      </w:r>
    </w:p>
    <w:p w:rsidR="008E37F0" w:rsidRDefault="00E50CDB">
      <w:pPr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В проекте межевания территории рассматриваются ограничения использования территории в границах проекта межевания территории, связанные с наличием в границах проекта межевания территории инженерных коммуникаций, в отношении которых установлены зоны </w:t>
      </w:r>
      <w:r>
        <w:rPr>
          <w:rFonts w:eastAsia="Calibri"/>
          <w:sz w:val="28"/>
        </w:rPr>
        <w:br/>
        <w:t>с особыми условиями использования территории.</w:t>
      </w:r>
    </w:p>
    <w:p w:rsidR="008E37F0" w:rsidRDefault="00E50CDB">
      <w:pPr>
        <w:ind w:firstLine="709"/>
        <w:jc w:val="both"/>
        <w:rPr>
          <w:sz w:val="28"/>
        </w:rPr>
      </w:pPr>
      <w:proofErr w:type="gramStart"/>
      <w:r>
        <w:rPr>
          <w:rFonts w:eastAsia="Calibri"/>
          <w:sz w:val="28"/>
        </w:rPr>
        <w:t xml:space="preserve">В соответствии со статьей 1 </w:t>
      </w:r>
      <w:proofErr w:type="spellStart"/>
      <w:r>
        <w:rPr>
          <w:rFonts w:eastAsia="Calibri"/>
          <w:sz w:val="28"/>
        </w:rPr>
        <w:t>ГрК</w:t>
      </w:r>
      <w:proofErr w:type="spellEnd"/>
      <w:r>
        <w:rPr>
          <w:rFonts w:eastAsia="Calibri"/>
          <w:sz w:val="28"/>
        </w:rPr>
        <w:t xml:space="preserve"> РФ зонами с особыми условиями использования территорий являются охранные, санитарно-защитные зоны, зоны охраны объектов культурного наследия (памятников истории и культуры) народов Российской Федерации, защитные зоны объектов культурного наследия, </w:t>
      </w:r>
      <w:proofErr w:type="spellStart"/>
      <w:r>
        <w:rPr>
          <w:rFonts w:eastAsia="Calibri"/>
          <w:sz w:val="28"/>
        </w:rPr>
        <w:t>водоохранные</w:t>
      </w:r>
      <w:proofErr w:type="spellEnd"/>
      <w:r>
        <w:rPr>
          <w:rFonts w:eastAsia="Calibri"/>
          <w:sz w:val="28"/>
        </w:rPr>
        <w:t xml:space="preserve">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</w:t>
      </w:r>
      <w:r>
        <w:rPr>
          <w:rFonts w:eastAsia="Calibri"/>
          <w:sz w:val="28"/>
        </w:rPr>
        <w:br/>
        <w:t>в соответствии с законодательством Российской Федерации.</w:t>
      </w:r>
      <w:proofErr w:type="gramEnd"/>
    </w:p>
    <w:p w:rsidR="008E37F0" w:rsidRDefault="00E50CDB">
      <w:pPr>
        <w:ind w:firstLine="709"/>
        <w:jc w:val="both"/>
        <w:rPr>
          <w:sz w:val="28"/>
        </w:rPr>
      </w:pPr>
      <w:r>
        <w:rPr>
          <w:sz w:val="28"/>
        </w:rPr>
        <w:t>Территорию проектирования пересекают следующие инженерные коммуникации: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газоснабжения;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водоснабжения;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канализации;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ливневой канализации;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сети электроснабжения (подземные);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линии связи;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тепловые сети.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Охранная зона газопровода среднего давления устанавливается согласно постановлению Правительства Российской Федерации                            от 20 ноября 2000 г. № 878 «Об утверждении Правил охраны газораспределительных сетей».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Охранная зона источников водоснабжения устанавливается </w:t>
      </w:r>
      <w:r>
        <w:rPr>
          <w:rFonts w:eastAsia="Calibri"/>
          <w:sz w:val="28"/>
          <w:lang w:eastAsia="en-US"/>
        </w:rPr>
        <w:br/>
        <w:t>в соответствии с СанПиН 2.1.4.1110-02 «Зоны санитарной охраны источников водоснабжения и водопроводов питьевого назначения», утвержденными постановлением Главного государственного санитарного врача Российской Федерации от 14 марта 2002 г. № 10.</w:t>
      </w:r>
    </w:p>
    <w:p w:rsidR="008E37F0" w:rsidRDefault="00E50CDB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Calibri"/>
          <w:sz w:val="28"/>
          <w:lang w:eastAsia="en-US"/>
        </w:rPr>
        <w:t xml:space="preserve">Охранная зона канализации, а также ливневой канализации устанавливается в соответствии с </w:t>
      </w:r>
      <w:r>
        <w:rPr>
          <w:rFonts w:eastAsia="MS Mincho"/>
          <w:sz w:val="28"/>
          <w:szCs w:val="28"/>
        </w:rPr>
        <w:t xml:space="preserve">СП 42.13330.2016. </w:t>
      </w:r>
    </w:p>
    <w:p w:rsidR="008E37F0" w:rsidRDefault="00E50CDB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lang w:eastAsia="en-US"/>
        </w:rPr>
        <w:t xml:space="preserve">Охранные зоны линий электропередачи установлены на основании постановления Правительства Российской Федерации от 24 февраля 2009 г. </w:t>
      </w:r>
      <w:r>
        <w:rPr>
          <w:rFonts w:eastAsia="Calibri"/>
          <w:sz w:val="28"/>
          <w:lang w:eastAsia="en-US"/>
        </w:rPr>
        <w:lastRenderedPageBreak/>
        <w:t xml:space="preserve"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Охранные зоны линий связи устанавливаются на основании постановления Правительства Российской Федерации от 09 июня 1995 г. </w:t>
      </w:r>
      <w:r>
        <w:rPr>
          <w:rFonts w:eastAsia="Calibri"/>
          <w:sz w:val="28"/>
          <w:lang w:eastAsia="en-US"/>
        </w:rPr>
        <w:br/>
        <w:t>№ 578 «Об утверждении Правил охраны линий и сооружений связи Российской Федерации».</w:t>
      </w:r>
    </w:p>
    <w:p w:rsidR="008E37F0" w:rsidRDefault="00E50CDB">
      <w:pPr>
        <w:ind w:firstLine="709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 xml:space="preserve">Охранные зоны тепловых сетей устанавливаются на основании приказа </w:t>
      </w:r>
      <w:r w:rsidR="00366DE1">
        <w:rPr>
          <w:rFonts w:eastAsia="Calibri"/>
          <w:sz w:val="28"/>
          <w:lang w:eastAsia="en-US"/>
        </w:rPr>
        <w:t>М</w:t>
      </w:r>
      <w:r>
        <w:rPr>
          <w:rFonts w:eastAsia="Calibri"/>
          <w:sz w:val="28"/>
          <w:lang w:eastAsia="en-US"/>
        </w:rPr>
        <w:t xml:space="preserve">инистерства строительства и жилищно-коммунального хозяйства Российской Федерации от 17 августа </w:t>
      </w:r>
      <w:r w:rsidR="00366DE1">
        <w:rPr>
          <w:rFonts w:eastAsia="Calibri"/>
          <w:sz w:val="28"/>
          <w:lang w:eastAsia="en-US"/>
        </w:rPr>
        <w:t xml:space="preserve">1992 г. </w:t>
      </w:r>
      <w:r>
        <w:rPr>
          <w:rFonts w:eastAsia="Calibri"/>
          <w:sz w:val="28"/>
          <w:lang w:eastAsia="en-US"/>
        </w:rPr>
        <w:t>№ 197 «О типовых правилах охраны коммунальных тепловых сетей».</w:t>
      </w:r>
    </w:p>
    <w:p w:rsidR="008E37F0" w:rsidRDefault="00E50CDB">
      <w:pPr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Границы зон с особыми условиями использования территории отображены в графической части материалов по обоснованию проекта межевания территории.</w:t>
      </w:r>
    </w:p>
    <w:p w:rsidR="008E37F0" w:rsidRDefault="00E50CDB">
      <w:pPr>
        <w:ind w:firstLine="709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В границах проекта межевания территории объекты культурного наследия отсутствуют.</w:t>
      </w:r>
    </w:p>
    <w:p w:rsidR="008E37F0" w:rsidRDefault="00E50CDB">
      <w:pPr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Согласно планам границ </w:t>
      </w:r>
      <w:proofErr w:type="spellStart"/>
      <w:r>
        <w:rPr>
          <w:rFonts w:eastAsia="MS Mincho"/>
          <w:sz w:val="28"/>
          <w:szCs w:val="28"/>
        </w:rPr>
        <w:t>приаэродромной</w:t>
      </w:r>
      <w:proofErr w:type="spellEnd"/>
      <w:r>
        <w:rPr>
          <w:rFonts w:eastAsia="MS Mincho"/>
          <w:sz w:val="28"/>
          <w:szCs w:val="28"/>
        </w:rPr>
        <w:t xml:space="preserve"> территории, установленным приказом Федерального агентства воздушного транспорта </w:t>
      </w:r>
      <w:r>
        <w:rPr>
          <w:rFonts w:eastAsia="MS Mincho"/>
          <w:sz w:val="28"/>
          <w:szCs w:val="28"/>
        </w:rPr>
        <w:br/>
        <w:t xml:space="preserve">от 03 декабря 2020 г. № 1464-П «Об установлении </w:t>
      </w:r>
      <w:proofErr w:type="spellStart"/>
      <w:r>
        <w:rPr>
          <w:rFonts w:eastAsia="MS Mincho"/>
          <w:sz w:val="28"/>
          <w:szCs w:val="28"/>
        </w:rPr>
        <w:t>приаэродромной</w:t>
      </w:r>
      <w:proofErr w:type="spellEnd"/>
      <w:r>
        <w:rPr>
          <w:rFonts w:eastAsia="MS Mincho"/>
          <w:sz w:val="28"/>
          <w:szCs w:val="28"/>
        </w:rPr>
        <w:t xml:space="preserve"> территор</w:t>
      </w:r>
      <w:proofErr w:type="gramStart"/>
      <w:r>
        <w:rPr>
          <w:rFonts w:eastAsia="MS Mincho"/>
          <w:sz w:val="28"/>
          <w:szCs w:val="28"/>
        </w:rPr>
        <w:t>ии аэ</w:t>
      </w:r>
      <w:proofErr w:type="gramEnd"/>
      <w:r>
        <w:rPr>
          <w:rFonts w:eastAsia="MS Mincho"/>
          <w:sz w:val="28"/>
          <w:szCs w:val="28"/>
        </w:rPr>
        <w:t xml:space="preserve">родрома Ставрополь (Шпаковское)», территория проектирования расположена за пределами границ </w:t>
      </w:r>
      <w:proofErr w:type="spellStart"/>
      <w:r>
        <w:rPr>
          <w:rFonts w:eastAsia="MS Mincho"/>
          <w:sz w:val="28"/>
          <w:szCs w:val="28"/>
        </w:rPr>
        <w:t>приаэродромной</w:t>
      </w:r>
      <w:proofErr w:type="spellEnd"/>
      <w:r>
        <w:rPr>
          <w:rFonts w:eastAsia="MS Mincho"/>
          <w:sz w:val="28"/>
          <w:szCs w:val="28"/>
        </w:rPr>
        <w:t xml:space="preserve"> </w:t>
      </w:r>
      <w:proofErr w:type="spellStart"/>
      <w:r>
        <w:rPr>
          <w:rFonts w:eastAsia="MS Mincho"/>
          <w:sz w:val="28"/>
          <w:szCs w:val="28"/>
        </w:rPr>
        <w:t>теерритории</w:t>
      </w:r>
      <w:proofErr w:type="spellEnd"/>
      <w:r>
        <w:rPr>
          <w:rFonts w:eastAsia="MS Mincho"/>
          <w:sz w:val="28"/>
          <w:szCs w:val="28"/>
        </w:rPr>
        <w:t>.</w:t>
      </w:r>
    </w:p>
    <w:p w:rsidR="008E37F0" w:rsidRDefault="00E50CDB">
      <w:pPr>
        <w:pStyle w:val="1f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Сведения о разрешенном использовании образуемых земельных участков. </w:t>
      </w:r>
    </w:p>
    <w:p w:rsidR="008E37F0" w:rsidRDefault="00E50CDB">
      <w:pPr>
        <w:pStyle w:val="1f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межевания территории разрешенное использование образуемых земельных участков установлено в соответствии с Правилами </w:t>
      </w:r>
      <w:r>
        <w:rPr>
          <w:sz w:val="28"/>
          <w:szCs w:val="28"/>
        </w:rPr>
        <w:br/>
        <w:t xml:space="preserve">с учетом классификатора видов разрешенного использования земельных участков, утвержденного приказом Федеральной службы государственной регистрации, кадастра и картографии от 10 ноября 2020 г. </w:t>
      </w:r>
      <w:r>
        <w:rPr>
          <w:sz w:val="28"/>
          <w:szCs w:val="28"/>
        </w:rPr>
        <w:br/>
        <w:t xml:space="preserve">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«Об утверждении классификатора видов разрешенного использования земельных участков».</w:t>
      </w:r>
    </w:p>
    <w:p w:rsidR="008E37F0" w:rsidRDefault="008E37F0">
      <w:pPr>
        <w:widowControl w:val="0"/>
        <w:jc w:val="both"/>
        <w:rPr>
          <w:sz w:val="28"/>
          <w:szCs w:val="28"/>
          <w:lang w:eastAsia="en-US"/>
        </w:rPr>
      </w:pPr>
    </w:p>
    <w:p w:rsidR="008E37F0" w:rsidRDefault="008E37F0">
      <w:pPr>
        <w:widowControl w:val="0"/>
        <w:jc w:val="both"/>
        <w:rPr>
          <w:sz w:val="28"/>
          <w:szCs w:val="28"/>
          <w:lang w:eastAsia="en-US"/>
        </w:rPr>
      </w:pPr>
    </w:p>
    <w:p w:rsidR="008E37F0" w:rsidRDefault="00E50CDB" w:rsidP="00366DE1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</w:t>
      </w:r>
    </w:p>
    <w:p w:rsidR="008E37F0" w:rsidRDefault="00E50CDB" w:rsidP="00366DE1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Ставрополя                                   </w:t>
      </w:r>
      <w:r>
        <w:rPr>
          <w:sz w:val="28"/>
          <w:szCs w:val="28"/>
        </w:rPr>
        <w:tab/>
        <w:t xml:space="preserve">                В.В. </w:t>
      </w:r>
      <w:proofErr w:type="spellStart"/>
      <w:r>
        <w:rPr>
          <w:sz w:val="28"/>
          <w:szCs w:val="28"/>
        </w:rPr>
        <w:t>Зритнев</w:t>
      </w:r>
      <w:proofErr w:type="spellEnd"/>
    </w:p>
    <w:p w:rsidR="008E37F0" w:rsidRDefault="00E50CDB">
      <w:pPr>
        <w:rPr>
          <w:sz w:val="28"/>
          <w:szCs w:val="28"/>
        </w:rPr>
        <w:sectPr w:rsidR="008E37F0">
          <w:headerReference w:type="even" r:id="rId15"/>
          <w:headerReference w:type="default" r:id="rId16"/>
          <w:footerReference w:type="even" r:id="rId17"/>
          <w:headerReference w:type="first" r:id="rId18"/>
          <w:pgSz w:w="11907" w:h="16840"/>
          <w:pgMar w:top="1134" w:right="567" w:bottom="1134" w:left="1985" w:header="454" w:footer="510" w:gutter="0"/>
          <w:pgNumType w:start="1"/>
          <w:cols w:space="720"/>
          <w:titlePg/>
          <w:docGrid w:linePitch="360"/>
        </w:sectPr>
      </w:pPr>
      <w:r>
        <w:rPr>
          <w:sz w:val="28"/>
          <w:szCs w:val="28"/>
        </w:rPr>
        <w:br w:type="page" w:clear="all"/>
      </w:r>
    </w:p>
    <w:p w:rsidR="008E37F0" w:rsidRDefault="00E50CDB">
      <w:pPr>
        <w:pageBreakBefore/>
        <w:tabs>
          <w:tab w:val="left" w:pos="4820"/>
        </w:tabs>
        <w:spacing w:line="240" w:lineRule="exact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E37F0" w:rsidRDefault="008E37F0">
      <w:pPr>
        <w:tabs>
          <w:tab w:val="left" w:pos="4820"/>
        </w:tabs>
        <w:spacing w:line="240" w:lineRule="exact"/>
        <w:ind w:left="4820"/>
        <w:jc w:val="both"/>
        <w:rPr>
          <w:sz w:val="28"/>
          <w:szCs w:val="28"/>
        </w:rPr>
      </w:pPr>
    </w:p>
    <w:p w:rsidR="008E37F0" w:rsidRDefault="00E50CDB">
      <w:pPr>
        <w:tabs>
          <w:tab w:val="left" w:pos="4820"/>
        </w:tabs>
        <w:spacing w:line="240" w:lineRule="exact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</w:t>
      </w:r>
    </w:p>
    <w:p w:rsidR="008E37F0" w:rsidRDefault="008E37F0"/>
    <w:p w:rsidR="008E37F0" w:rsidRDefault="008E37F0"/>
    <w:p w:rsidR="008E37F0" w:rsidRDefault="008E37F0"/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ОСНОВНЫЕ ТЕХНИКО-ЭКОНОМИЧЕСКИЕ ПОКАЗАТЕЛИ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документации по планировке территории (проекта планировки территории и проекта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spacing w:line="240" w:lineRule="exact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5614"/>
        <w:gridCol w:w="1253"/>
        <w:gridCol w:w="1605"/>
      </w:tblGrid>
      <w:tr w:rsidR="008E37F0">
        <w:trPr>
          <w:cantSplit/>
          <w:trHeight w:val="23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E37F0" w:rsidRDefault="00E50CDB">
            <w:pPr>
              <w:spacing w:line="240" w:lineRule="exact"/>
              <w:rPr>
                <w:iCs/>
              </w:rPr>
            </w:pPr>
            <w:r>
              <w:rPr>
                <w:rFonts w:eastAsia="MS Mincho"/>
              </w:rPr>
              <w:t xml:space="preserve">№ </w:t>
            </w:r>
            <w:proofErr w:type="gramStart"/>
            <w:r>
              <w:rPr>
                <w:rFonts w:eastAsia="MS Mincho"/>
              </w:rPr>
              <w:t>п</w:t>
            </w:r>
            <w:proofErr w:type="gramEnd"/>
            <w:r>
              <w:rPr>
                <w:rFonts w:eastAsia="MS Mincho"/>
              </w:rPr>
              <w:t>/п</w:t>
            </w:r>
          </w:p>
        </w:tc>
        <w:tc>
          <w:tcPr>
            <w:tcW w:w="5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iCs/>
              </w:rPr>
            </w:pPr>
            <w:r>
              <w:rPr>
                <w:iCs/>
              </w:rPr>
              <w:t>Наименование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iCs/>
              </w:rPr>
            </w:pPr>
            <w:r>
              <w:rPr>
                <w:iCs/>
              </w:rPr>
              <w:t>Единицы измерения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iCs/>
              </w:rPr>
              <w:t>Значение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1.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Площадь автомобильной дороги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га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4,73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2.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Протяженность автомобильной дороги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1010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3.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Количество полос движения транспорта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шт.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6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4.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Ширина полосы движения транспорта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3,5-4,0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Ширина тротуаров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3,0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6.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Ширина велодорожек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3,0</w:t>
            </w:r>
          </w:p>
        </w:tc>
      </w:tr>
      <w:tr w:rsidR="008E37F0">
        <w:trPr>
          <w:cantSplit/>
          <w:trHeight w:val="23"/>
        </w:trPr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7.</w:t>
            </w:r>
          </w:p>
        </w:tc>
        <w:tc>
          <w:tcPr>
            <w:tcW w:w="5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rPr>
                <w:rFonts w:eastAsia="MS Mincho"/>
              </w:rPr>
            </w:pPr>
            <w:r>
              <w:rPr>
                <w:rFonts w:eastAsia="MS Mincho"/>
              </w:rPr>
              <w:t>Пересечения, примыкания к линейным объектам (автомобильным дорогам)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шт.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8E37F0" w:rsidRDefault="00E50CDB">
            <w:pPr>
              <w:jc w:val="center"/>
            </w:pPr>
            <w:r>
              <w:rPr>
                <w:rFonts w:eastAsia="MS Mincho"/>
              </w:rPr>
              <w:t>19</w:t>
            </w:r>
          </w:p>
        </w:tc>
      </w:tr>
    </w:tbl>
    <w:p w:rsidR="008E37F0" w:rsidRDefault="008E37F0">
      <w:pPr>
        <w:jc w:val="center"/>
        <w:rPr>
          <w:b/>
          <w:bCs/>
          <w:color w:val="000000"/>
          <w:sz w:val="28"/>
          <w:szCs w:val="28"/>
        </w:rPr>
      </w:pPr>
    </w:p>
    <w:p w:rsidR="008E37F0" w:rsidRDefault="00E50CDB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br w:type="page" w:clear="all"/>
      </w:r>
    </w:p>
    <w:p w:rsidR="008E37F0" w:rsidRDefault="008E37F0">
      <w:pPr>
        <w:ind w:left="5103"/>
        <w:jc w:val="both"/>
        <w:rPr>
          <w:sz w:val="28"/>
          <w:szCs w:val="28"/>
        </w:rPr>
        <w:sectPr w:rsidR="008E37F0">
          <w:pgSz w:w="11907" w:h="16840"/>
          <w:pgMar w:top="1418" w:right="567" w:bottom="1134" w:left="1985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E37F0" w:rsidRDefault="008E37F0">
      <w:pPr>
        <w:ind w:left="9639"/>
      </w:pPr>
    </w:p>
    <w:p w:rsidR="008E37F0" w:rsidRDefault="00E50CDB">
      <w:pPr>
        <w:tabs>
          <w:tab w:val="left" w:pos="4820"/>
        </w:tabs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</w:t>
      </w:r>
    </w:p>
    <w:p w:rsidR="008E37F0" w:rsidRDefault="008E37F0">
      <w:pPr>
        <w:ind w:left="9072"/>
      </w:pPr>
    </w:p>
    <w:p w:rsidR="008E37F0" w:rsidRDefault="008E37F0">
      <w:pPr>
        <w:spacing w:line="240" w:lineRule="exact"/>
        <w:ind w:left="9072"/>
      </w:pPr>
    </w:p>
    <w:p w:rsidR="008E37F0" w:rsidRDefault="008E37F0">
      <w:pPr>
        <w:spacing w:line="240" w:lineRule="exact"/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И СВЕДЕНИЯ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площади образуемых земельных участков из земель, находящихся </w:t>
      </w:r>
      <w:r>
        <w:rPr>
          <w:sz w:val="28"/>
          <w:szCs w:val="28"/>
        </w:rPr>
        <w:br/>
        <w:t>в государственной или муниципальной собственности, которые будут отнесены к территориям общего пользования</w:t>
      </w:r>
    </w:p>
    <w:p w:rsidR="008E37F0" w:rsidRDefault="008E37F0">
      <w:pPr>
        <w:jc w:val="center"/>
      </w:pPr>
    </w:p>
    <w:tbl>
      <w:tblPr>
        <w:tblW w:w="14601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1134"/>
        <w:gridCol w:w="1276"/>
        <w:gridCol w:w="1984"/>
        <w:gridCol w:w="2126"/>
        <w:gridCol w:w="2268"/>
        <w:gridCol w:w="3544"/>
      </w:tblGrid>
      <w:tr w:rsidR="008E37F0">
        <w:trPr>
          <w:cantSplit/>
          <w:trHeight w:val="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Номер исходного кадастрового квартала/земельного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исходного земельного участка, кв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Категория земель исходного земельного участка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разрешенного использования исходного земельного участка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Условный номер образуемого земельного участка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образуемого земельного участка, кв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8E37F0">
        <w:trPr>
          <w:cantSplit/>
          <w:trHeight w:val="68"/>
        </w:trPr>
        <w:tc>
          <w:tcPr>
            <w:tcW w:w="1460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этап</w:t>
            </w:r>
          </w:p>
        </w:tc>
      </w:tr>
      <w:tr w:rsidR="008E37F0">
        <w:trPr>
          <w:cantSplit/>
          <w:trHeight w:val="290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19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—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9651</w:t>
            </w:r>
          </w:p>
        </w:tc>
        <w:tc>
          <w:tcPr>
            <w:tcW w:w="354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  <w:tr w:rsidR="008E37F0">
        <w:trPr>
          <w:cantSplit/>
          <w:trHeight w:val="310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color w:val="000000"/>
                <w:sz w:val="18"/>
                <w:szCs w:val="18"/>
              </w:rPr>
              <w:t>(1)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9641,80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E37F0">
        <w:trPr>
          <w:cantSplit/>
          <w:trHeight w:val="316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  <w:r>
              <w:rPr>
                <w:color w:val="000000"/>
                <w:sz w:val="18"/>
                <w:szCs w:val="18"/>
              </w:rPr>
              <w:t>(2)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E37F0" w:rsidRDefault="008E37F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E37F0">
        <w:trPr>
          <w:cantSplit/>
          <w:trHeight w:val="316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этап</w:t>
            </w:r>
          </w:p>
        </w:tc>
      </w:tr>
      <w:tr w:rsidR="008E37F0">
        <w:trPr>
          <w:cantSplit/>
          <w:trHeight w:val="3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26:12:000000:ЗУ3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</w:tbl>
    <w:p w:rsidR="008E37F0" w:rsidRDefault="008E37F0">
      <w:pPr>
        <w:spacing w:line="240" w:lineRule="exact"/>
        <w:rPr>
          <w:sz w:val="28"/>
          <w:szCs w:val="22"/>
          <w:lang w:eastAsia="en-US"/>
        </w:rPr>
      </w:pPr>
    </w:p>
    <w:p w:rsidR="008E37F0" w:rsidRDefault="00E50CDB">
      <w:pPr>
        <w:tabs>
          <w:tab w:val="left" w:pos="1946"/>
        </w:tabs>
        <w:sectPr w:rsidR="008E37F0">
          <w:pgSz w:w="16840" w:h="11907" w:orient="landscape"/>
          <w:pgMar w:top="1985" w:right="1418" w:bottom="567" w:left="1134" w:header="454" w:footer="510" w:gutter="0"/>
          <w:pgNumType w:start="1"/>
          <w:cols w:space="720"/>
          <w:titlePg/>
          <w:docGrid w:linePitch="360"/>
        </w:sectPr>
      </w:pPr>
      <w:r>
        <w:br w:type="page" w:clear="all"/>
      </w:r>
    </w:p>
    <w:p w:rsidR="008E37F0" w:rsidRDefault="00E50CDB">
      <w:pPr>
        <w:pageBreakBefore/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E37F0" w:rsidRDefault="008E37F0">
      <w:pPr>
        <w:spacing w:line="240" w:lineRule="exact"/>
        <w:ind w:left="9639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spacing w:line="240" w:lineRule="exact"/>
        <w:ind w:left="9639"/>
        <w:jc w:val="both"/>
        <w:rPr>
          <w:sz w:val="28"/>
          <w:szCs w:val="28"/>
        </w:rPr>
      </w:pPr>
    </w:p>
    <w:p w:rsidR="008E37F0" w:rsidRDefault="008E37F0">
      <w:pPr>
        <w:spacing w:line="240" w:lineRule="exact"/>
        <w:ind w:left="9639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И СВЕДЕНИЯ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площади образуемых земельных участков, которые будут отнесены </w:t>
      </w:r>
      <w:r>
        <w:rPr>
          <w:sz w:val="28"/>
          <w:szCs w:val="28"/>
        </w:rPr>
        <w:br/>
        <w:t>к территориям общего пользования</w:t>
      </w:r>
    </w:p>
    <w:p w:rsidR="008E37F0" w:rsidRDefault="008E37F0">
      <w:pPr>
        <w:spacing w:line="240" w:lineRule="exact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42"/>
        <w:tblW w:w="14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1843"/>
        <w:gridCol w:w="1701"/>
        <w:gridCol w:w="1701"/>
        <w:gridCol w:w="1701"/>
        <w:gridCol w:w="1985"/>
        <w:gridCol w:w="2541"/>
        <w:gridCol w:w="2126"/>
      </w:tblGrid>
      <w:tr w:rsidR="008E37F0">
        <w:trPr>
          <w:cantSplit/>
          <w:trHeight w:val="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</w:t>
            </w:r>
          </w:p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Кадастровый номер исходного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исходного земельного участка, кв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Категория земель исходного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разрешенного использования исходного земельного участка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Условный номер образуемого земельного участка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образуемого земельного участка, кв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8E37F0">
        <w:trPr>
          <w:cantSplit/>
          <w:trHeight w:val="68"/>
        </w:trPr>
        <w:tc>
          <w:tcPr>
            <w:tcW w:w="141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этап</w:t>
            </w:r>
          </w:p>
        </w:tc>
      </w:tr>
      <w:tr w:rsidR="008E37F0">
        <w:trPr>
          <w:cantSplit/>
          <w:trHeight w:val="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26:12:011604:6137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26:12:011604:6137:ЗУ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  <w:tr w:rsidR="008E37F0">
        <w:trPr>
          <w:cantSplit/>
          <w:trHeight w:val="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26:12:011604:6134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26:12:011604:6134:ЗУ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  <w:tr w:rsidR="008E37F0">
        <w:trPr>
          <w:cantSplit/>
          <w:trHeight w:val="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26:12:011604:338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под благоустроенной территорией (без права капитального строительства)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26:12:011604:338:ЗУ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  <w:tr w:rsidR="008E37F0">
        <w:trPr>
          <w:cantSplit/>
          <w:trHeight w:val="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26:12:011604:5744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26:12:011604:5744:ЗУ</w:t>
            </w:r>
            <w:proofErr w:type="gramStart"/>
            <w:r>
              <w:rPr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улично-дорожная сеть (12.0.1)</w:t>
            </w:r>
          </w:p>
        </w:tc>
      </w:tr>
    </w:tbl>
    <w:p w:rsidR="008E37F0" w:rsidRDefault="008E37F0">
      <w:pPr>
        <w:jc w:val="both"/>
        <w:rPr>
          <w:sz w:val="28"/>
          <w:szCs w:val="28"/>
        </w:rPr>
        <w:sectPr w:rsidR="008E37F0">
          <w:pgSz w:w="16840" w:h="11907" w:orient="landscape"/>
          <w:pgMar w:top="1985" w:right="1418" w:bottom="567" w:left="1276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8E37F0" w:rsidRDefault="00E50CDB">
      <w:pPr>
        <w:tabs>
          <w:tab w:val="left" w:pos="10095"/>
        </w:tabs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E37F0" w:rsidRDefault="00E50CDB">
      <w:pPr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</w:t>
      </w:r>
    </w:p>
    <w:p w:rsidR="008E37F0" w:rsidRDefault="008E37F0">
      <w:pPr>
        <w:rPr>
          <w:sz w:val="28"/>
          <w:szCs w:val="28"/>
        </w:rPr>
      </w:pPr>
    </w:p>
    <w:p w:rsidR="008E37F0" w:rsidRPr="001438BB" w:rsidRDefault="00E50CDB">
      <w:pPr>
        <w:spacing w:line="240" w:lineRule="exact"/>
        <w:jc w:val="center"/>
        <w:rPr>
          <w:sz w:val="28"/>
          <w:szCs w:val="28"/>
        </w:rPr>
      </w:pPr>
      <w:r w:rsidRPr="001438BB">
        <w:rPr>
          <w:sz w:val="28"/>
          <w:szCs w:val="28"/>
        </w:rPr>
        <w:t>ПЕРЕЧЕНЬ И СВЕДЕНИЯ</w:t>
      </w:r>
    </w:p>
    <w:p w:rsidR="008E37F0" w:rsidRPr="001438BB" w:rsidRDefault="00E50CDB">
      <w:pPr>
        <w:spacing w:line="240" w:lineRule="exact"/>
        <w:jc w:val="center"/>
        <w:rPr>
          <w:sz w:val="28"/>
          <w:szCs w:val="28"/>
        </w:rPr>
      </w:pPr>
      <w:r w:rsidRPr="001438BB">
        <w:rPr>
          <w:sz w:val="28"/>
          <w:szCs w:val="28"/>
        </w:rPr>
        <w:t xml:space="preserve"> о площади земельных участков (образуемых, а также полностью расположенных в границах проекта межевания территории), в отношении которых предполагается изъятие для муниципальных нужд, в том </w:t>
      </w:r>
      <w:proofErr w:type="gramStart"/>
      <w:r w:rsidRPr="001438BB">
        <w:rPr>
          <w:sz w:val="28"/>
          <w:szCs w:val="28"/>
        </w:rPr>
        <w:t>числе</w:t>
      </w:r>
      <w:proofErr w:type="gramEnd"/>
      <w:r w:rsidRPr="001438BB">
        <w:rPr>
          <w:sz w:val="28"/>
          <w:szCs w:val="28"/>
        </w:rPr>
        <w:t xml:space="preserve"> которые будут отнесены к территории общего пользования </w:t>
      </w:r>
    </w:p>
    <w:p w:rsidR="008E37F0" w:rsidRPr="001438BB" w:rsidRDefault="008E37F0">
      <w:pPr>
        <w:spacing w:line="240" w:lineRule="exact"/>
        <w:jc w:val="center"/>
        <w:rPr>
          <w:szCs w:val="28"/>
        </w:rPr>
      </w:pPr>
    </w:p>
    <w:p w:rsidR="008E37F0" w:rsidRPr="001438BB" w:rsidRDefault="00E50CDB">
      <w:pPr>
        <w:tabs>
          <w:tab w:val="left" w:pos="10831"/>
        </w:tabs>
        <w:spacing w:line="240" w:lineRule="exact"/>
        <w:jc w:val="center"/>
        <w:rPr>
          <w:sz w:val="28"/>
          <w:szCs w:val="28"/>
        </w:rPr>
      </w:pPr>
      <w:r w:rsidRPr="001438BB">
        <w:rPr>
          <w:sz w:val="28"/>
          <w:szCs w:val="28"/>
        </w:rPr>
        <w:t xml:space="preserve">Таблица 1 «Перечень и сведения о площади образуемых земельных участков, </w:t>
      </w:r>
    </w:p>
    <w:p w:rsidR="008E37F0" w:rsidRPr="001438BB" w:rsidRDefault="00E50CDB">
      <w:pPr>
        <w:tabs>
          <w:tab w:val="left" w:pos="10831"/>
        </w:tabs>
        <w:spacing w:line="240" w:lineRule="exact"/>
        <w:jc w:val="center"/>
        <w:rPr>
          <w:sz w:val="28"/>
          <w:szCs w:val="28"/>
        </w:rPr>
      </w:pPr>
      <w:r w:rsidRPr="001438BB">
        <w:rPr>
          <w:sz w:val="28"/>
          <w:szCs w:val="28"/>
        </w:rPr>
        <w:t xml:space="preserve">в </w:t>
      </w:r>
      <w:proofErr w:type="gramStart"/>
      <w:r w:rsidRPr="001438BB">
        <w:rPr>
          <w:sz w:val="28"/>
          <w:szCs w:val="28"/>
        </w:rPr>
        <w:t>отношении</w:t>
      </w:r>
      <w:proofErr w:type="gramEnd"/>
      <w:r w:rsidRPr="001438BB">
        <w:rPr>
          <w:sz w:val="28"/>
          <w:szCs w:val="28"/>
        </w:rPr>
        <w:t xml:space="preserve"> которых предполагается изъятие для муниципальных нужд»</w:t>
      </w:r>
    </w:p>
    <w:p w:rsidR="008E37F0" w:rsidRPr="001438BB" w:rsidRDefault="008E37F0">
      <w:pPr>
        <w:tabs>
          <w:tab w:val="left" w:pos="10831"/>
        </w:tabs>
        <w:spacing w:line="240" w:lineRule="exact"/>
        <w:rPr>
          <w:sz w:val="28"/>
          <w:szCs w:val="28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276"/>
        <w:gridCol w:w="1275"/>
        <w:gridCol w:w="2268"/>
        <w:gridCol w:w="2552"/>
        <w:gridCol w:w="1417"/>
        <w:gridCol w:w="3119"/>
      </w:tblGrid>
      <w:tr w:rsidR="008E37F0" w:rsidRPr="001438BB">
        <w:trPr>
          <w:trHeight w:val="1524"/>
        </w:trPr>
        <w:tc>
          <w:tcPr>
            <w:tcW w:w="567" w:type="dxa"/>
            <w:shd w:val="clear" w:color="000000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 xml:space="preserve">№ </w:t>
            </w:r>
            <w:proofErr w:type="gramStart"/>
            <w:r w:rsidRPr="001438BB">
              <w:rPr>
                <w:color w:val="000000"/>
              </w:rPr>
              <w:t>п</w:t>
            </w:r>
            <w:proofErr w:type="gramEnd"/>
            <w:r w:rsidRPr="001438BB">
              <w:rPr>
                <w:color w:val="000000"/>
              </w:rPr>
              <w:t>/п</w:t>
            </w:r>
          </w:p>
        </w:tc>
        <w:tc>
          <w:tcPr>
            <w:tcW w:w="1985" w:type="dxa"/>
            <w:shd w:val="clear" w:color="000000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276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Площадь исходного земельного участка, кв</w:t>
            </w:r>
            <w:proofErr w:type="gramStart"/>
            <w:r w:rsidRPr="001438BB">
              <w:rPr>
                <w:color w:val="000000"/>
              </w:rPr>
              <w:t>.м</w:t>
            </w:r>
            <w:proofErr w:type="gramEnd"/>
          </w:p>
        </w:tc>
        <w:tc>
          <w:tcPr>
            <w:tcW w:w="1275" w:type="dxa"/>
            <w:shd w:val="clear" w:color="000000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Категория земель</w:t>
            </w:r>
          </w:p>
        </w:tc>
        <w:tc>
          <w:tcPr>
            <w:tcW w:w="2268" w:type="dxa"/>
            <w:shd w:val="clear" w:color="000000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2552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1417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Площадь образуемого земельного участка, кв</w:t>
            </w:r>
            <w:proofErr w:type="gramStart"/>
            <w:r w:rsidRPr="001438BB">
              <w:rPr>
                <w:color w:val="000000"/>
              </w:rPr>
              <w:t>.м</w:t>
            </w:r>
            <w:proofErr w:type="gramEnd"/>
          </w:p>
        </w:tc>
        <w:tc>
          <w:tcPr>
            <w:tcW w:w="3119" w:type="dxa"/>
            <w:shd w:val="clear" w:color="000000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bCs/>
                <w:color w:val="000000"/>
                <w:sz w:val="22"/>
                <w:szCs w:val="22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</w:tbl>
    <w:p w:rsidR="008E37F0" w:rsidRPr="001438BB" w:rsidRDefault="008E37F0">
      <w:pPr>
        <w:widowControl w:val="0"/>
        <w:spacing w:line="14" w:lineRule="auto"/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276"/>
        <w:gridCol w:w="1275"/>
        <w:gridCol w:w="2268"/>
        <w:gridCol w:w="2552"/>
        <w:gridCol w:w="1417"/>
        <w:gridCol w:w="3119"/>
      </w:tblGrid>
      <w:tr w:rsidR="008E37F0" w:rsidRPr="001438BB">
        <w:trPr>
          <w:trHeight w:val="267"/>
          <w:tblHeader/>
        </w:trPr>
        <w:tc>
          <w:tcPr>
            <w:tcW w:w="14459" w:type="dxa"/>
            <w:gridSpan w:val="8"/>
            <w:vMerge w:val="restart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 xml:space="preserve">2 этап </w:t>
            </w:r>
          </w:p>
        </w:tc>
      </w:tr>
      <w:tr w:rsidR="008E37F0" w:rsidRPr="001438BB">
        <w:trPr>
          <w:trHeight w:val="938"/>
        </w:trPr>
        <w:tc>
          <w:tcPr>
            <w:tcW w:w="567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1.</w:t>
            </w:r>
          </w:p>
        </w:tc>
        <w:tc>
          <w:tcPr>
            <w:tcW w:w="1985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26:12:000000:46</w:t>
            </w:r>
          </w:p>
        </w:tc>
        <w:tc>
          <w:tcPr>
            <w:tcW w:w="1276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1998041</w:t>
            </w:r>
          </w:p>
        </w:tc>
        <w:tc>
          <w:tcPr>
            <w:tcW w:w="1275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земли населенных пунктов</w:t>
            </w:r>
          </w:p>
        </w:tc>
        <w:tc>
          <w:tcPr>
            <w:tcW w:w="2268" w:type="dxa"/>
            <w:shd w:val="clear" w:color="FFFFFF" w:fill="FFFFFF"/>
          </w:tcPr>
          <w:p w:rsidR="008E37F0" w:rsidRPr="001438BB" w:rsidRDefault="00E50CDB">
            <w:pPr>
              <w:jc w:val="center"/>
            </w:pPr>
            <w:r w:rsidRPr="001438BB">
              <w:rPr>
                <w:sz w:val="18"/>
                <w:szCs w:val="18"/>
              </w:rPr>
              <w:t>под строительство общегородского парка культуры и отдыха</w:t>
            </w:r>
          </w:p>
        </w:tc>
        <w:tc>
          <w:tcPr>
            <w:tcW w:w="2552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26:12:000000:46:ЗУ</w:t>
            </w:r>
            <w:proofErr w:type="gramStart"/>
            <w:r w:rsidRPr="001438BB">
              <w:rPr>
                <w:color w:val="000000"/>
              </w:rPr>
              <w:t>1</w:t>
            </w:r>
            <w:proofErr w:type="gramEnd"/>
          </w:p>
        </w:tc>
        <w:tc>
          <w:tcPr>
            <w:tcW w:w="1417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6702</w:t>
            </w:r>
          </w:p>
        </w:tc>
        <w:tc>
          <w:tcPr>
            <w:tcW w:w="3119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улично-дорожная сеть (12.0.1)</w:t>
            </w:r>
          </w:p>
        </w:tc>
      </w:tr>
      <w:tr w:rsidR="008E37F0">
        <w:trPr>
          <w:trHeight w:val="1546"/>
        </w:trPr>
        <w:tc>
          <w:tcPr>
            <w:tcW w:w="567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2.</w:t>
            </w:r>
          </w:p>
        </w:tc>
        <w:tc>
          <w:tcPr>
            <w:tcW w:w="1985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26:12:011001:3</w:t>
            </w:r>
          </w:p>
        </w:tc>
        <w:tc>
          <w:tcPr>
            <w:tcW w:w="1276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21117</w:t>
            </w:r>
          </w:p>
        </w:tc>
        <w:tc>
          <w:tcPr>
            <w:tcW w:w="1275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земли населенных пунктов</w:t>
            </w:r>
          </w:p>
        </w:tc>
        <w:tc>
          <w:tcPr>
            <w:tcW w:w="2268" w:type="dxa"/>
            <w:shd w:val="clear" w:color="FFFFFF" w:fill="FFFFFF"/>
          </w:tcPr>
          <w:p w:rsidR="008E37F0" w:rsidRPr="001438BB" w:rsidRDefault="00E50CDB">
            <w:pPr>
              <w:jc w:val="center"/>
            </w:pPr>
            <w:r w:rsidRPr="001438BB">
              <w:rPr>
                <w:sz w:val="18"/>
                <w:szCs w:val="18"/>
              </w:rPr>
              <w:t>по фактическому пользованию</w:t>
            </w:r>
          </w:p>
          <w:p w:rsidR="008E37F0" w:rsidRPr="001438BB" w:rsidRDefault="008E37F0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2552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26:12:011001:3:ЗУ</w:t>
            </w:r>
            <w:proofErr w:type="gramStart"/>
            <w:r w:rsidRPr="001438BB">
              <w:rPr>
                <w:color w:val="000000"/>
              </w:rPr>
              <w:t>1</w:t>
            </w:r>
            <w:proofErr w:type="gramEnd"/>
          </w:p>
        </w:tc>
        <w:tc>
          <w:tcPr>
            <w:tcW w:w="1417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411</w:t>
            </w:r>
          </w:p>
        </w:tc>
        <w:tc>
          <w:tcPr>
            <w:tcW w:w="3119" w:type="dxa"/>
            <w:shd w:val="clear" w:color="FFFFFF" w:fill="FFFFFF"/>
          </w:tcPr>
          <w:p w:rsidR="008E37F0" w:rsidRPr="001438BB" w:rsidRDefault="00E50CDB">
            <w:pPr>
              <w:widowControl w:val="0"/>
              <w:jc w:val="center"/>
              <w:rPr>
                <w:color w:val="000000"/>
              </w:rPr>
            </w:pPr>
            <w:r w:rsidRPr="001438BB">
              <w:rPr>
                <w:color w:val="000000"/>
              </w:rPr>
              <w:t>улично-дорожная сеть (12.0.1)</w:t>
            </w:r>
          </w:p>
          <w:p w:rsidR="008E37F0" w:rsidRPr="001438BB" w:rsidRDefault="008E37F0">
            <w:pPr>
              <w:widowControl w:val="0"/>
              <w:jc w:val="center"/>
              <w:rPr>
                <w:color w:val="000000"/>
              </w:rPr>
            </w:pPr>
          </w:p>
        </w:tc>
      </w:tr>
    </w:tbl>
    <w:p w:rsidR="008E37F0" w:rsidRDefault="008E37F0">
      <w:pPr>
        <w:spacing w:line="240" w:lineRule="exact"/>
        <w:jc w:val="center"/>
        <w:rPr>
          <w:highlight w:val="yellow"/>
        </w:rPr>
      </w:pPr>
    </w:p>
    <w:tbl>
      <w:tblPr>
        <w:tblpPr w:leftFromText="180" w:rightFromText="180" w:vertAnchor="page" w:horzAnchor="page" w:tblpX="1041" w:tblpY="3176"/>
        <w:tblW w:w="148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1569"/>
        <w:gridCol w:w="1134"/>
        <w:gridCol w:w="2976"/>
        <w:gridCol w:w="4961"/>
        <w:gridCol w:w="3543"/>
      </w:tblGrid>
      <w:tr w:rsidR="008E37F0">
        <w:trPr>
          <w:cantSplit/>
          <w:trHeight w:val="68"/>
          <w:tblHeader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lastRenderedPageBreak/>
              <w:t xml:space="preserve">№ </w:t>
            </w:r>
          </w:p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proofErr w:type="gramStart"/>
            <w:r>
              <w:rPr>
                <w:color w:val="000000"/>
                <w:szCs w:val="18"/>
              </w:rPr>
              <w:t>п</w:t>
            </w:r>
            <w:proofErr w:type="gramEnd"/>
            <w:r>
              <w:rPr>
                <w:color w:val="000000"/>
                <w:szCs w:val="18"/>
              </w:rPr>
              <w:t>/п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Кадастровый номер исходного земельного участка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Площадь исходного земельного участка, кв</w:t>
            </w:r>
            <w:proofErr w:type="gramStart"/>
            <w:r>
              <w:rPr>
                <w:color w:val="000000"/>
                <w:szCs w:val="18"/>
              </w:rPr>
              <w:t>.м</w:t>
            </w:r>
            <w:proofErr w:type="gram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Категория земель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Вид разрешенного использования </w:t>
            </w:r>
          </w:p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исходного земельного участка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Сведения об отнесении (не отнесении)</w:t>
            </w:r>
          </w:p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</w:rPr>
              <w:t>образуемых земельных участков к территории общего пользования</w:t>
            </w:r>
          </w:p>
        </w:tc>
      </w:tr>
      <w:tr w:rsidR="008E37F0">
        <w:trPr>
          <w:cantSplit/>
          <w:trHeight w:val="247"/>
          <w:tblHeader/>
        </w:trPr>
        <w:tc>
          <w:tcPr>
            <w:tcW w:w="148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1 этап</w:t>
            </w:r>
          </w:p>
        </w:tc>
      </w:tr>
      <w:tr w:rsidR="008E37F0">
        <w:trPr>
          <w:cantSplit/>
          <w:trHeight w:val="38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26:12:011604:364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20,0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киоском по продаже мороженого, мучных кулинарных изделий (без права капитального  строительства)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ind w:left="-765" w:firstLine="765"/>
              <w:jc w:val="center"/>
              <w:rPr>
                <w:szCs w:val="18"/>
              </w:rPr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26:12:011604:179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98,0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остановочным павильоном в комплексе с торговыми киосками (литеры «А», «Б» - торговые)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26:12:011604:355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9,0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киоском по продаже мороженого, мучных кулинарных изделий (без права капитального строительства)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7,0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объект торгового назначения (без права капитального строительства)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установку киоска «Союзпечать» № 26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26:12:011604:96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96,0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для реконструкции остановочного павильона со встроенным павильоном по продаже молочных продуктов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198"/>
        </w:trPr>
        <w:tc>
          <w:tcPr>
            <w:tcW w:w="148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этап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26:12:011001:79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225,0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для проектирования кафе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26:12:011001:63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450,0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для иных целей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26:12:011001:77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330,0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для  проектно – изыскательских работ места размещения кафе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4.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26:12:011001:1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65,0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торговым киоском в составе остановочного павильона (ост</w:t>
            </w:r>
            <w:proofErr w:type="gramStart"/>
            <w:r>
              <w:rPr>
                <w:szCs w:val="18"/>
              </w:rPr>
              <w:t>.с</w:t>
            </w:r>
            <w:proofErr w:type="gramEnd"/>
            <w:r>
              <w:rPr>
                <w:szCs w:val="18"/>
              </w:rPr>
              <w:t>ш.»17)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  <w:tr w:rsidR="008E37F0">
        <w:trPr>
          <w:cantSplit/>
          <w:trHeight w:val="6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5.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26:12:011001:139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7,0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земли населенных пунктов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37F0" w:rsidRDefault="00E50CD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под киоском по ремонту обуви (без права капитального строительства)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37F0" w:rsidRDefault="00E50CDB">
            <w:pPr>
              <w:jc w:val="center"/>
            </w:pPr>
            <w:r>
              <w:rPr>
                <w:szCs w:val="18"/>
              </w:rPr>
              <w:t>относится</w:t>
            </w:r>
          </w:p>
        </w:tc>
      </w:tr>
    </w:tbl>
    <w:p w:rsidR="001438BB" w:rsidRDefault="00E50CDB">
      <w:pPr>
        <w:spacing w:line="240" w:lineRule="exact"/>
        <w:ind w:left="567" w:right="283"/>
        <w:jc w:val="center"/>
        <w:rPr>
          <w:sz w:val="28"/>
          <w:szCs w:val="22"/>
        </w:rPr>
      </w:pPr>
      <w:r w:rsidRPr="001438BB">
        <w:rPr>
          <w:sz w:val="28"/>
          <w:szCs w:val="28"/>
        </w:rPr>
        <w:t xml:space="preserve">Таблица 2 «Перечень </w:t>
      </w:r>
      <w:r w:rsidRPr="001438BB">
        <w:rPr>
          <w:sz w:val="28"/>
          <w:szCs w:val="22"/>
          <w:lang w:eastAsia="en-US"/>
        </w:rPr>
        <w:t>земельных участков, полностью расположенных в</w:t>
      </w:r>
      <w:r w:rsidRPr="001438BB">
        <w:rPr>
          <w:sz w:val="28"/>
          <w:szCs w:val="28"/>
        </w:rPr>
        <w:t xml:space="preserve"> границах проекта межевания территории</w:t>
      </w:r>
      <w:r w:rsidRPr="001438BB">
        <w:rPr>
          <w:sz w:val="28"/>
          <w:szCs w:val="22"/>
          <w:lang w:eastAsia="en-US"/>
        </w:rPr>
        <w:t>, в отношении которых предполагается изъятие для муниципальных нужд</w:t>
      </w:r>
      <w:r w:rsidRPr="001438BB">
        <w:rPr>
          <w:sz w:val="28"/>
          <w:szCs w:val="28"/>
        </w:rPr>
        <w:t>»</w:t>
      </w:r>
    </w:p>
    <w:p w:rsidR="001438BB" w:rsidRPr="001438BB" w:rsidRDefault="001438BB" w:rsidP="001438BB">
      <w:pPr>
        <w:rPr>
          <w:sz w:val="28"/>
          <w:szCs w:val="22"/>
        </w:rPr>
      </w:pPr>
    </w:p>
    <w:p w:rsidR="001438BB" w:rsidRPr="001438BB" w:rsidRDefault="001438BB" w:rsidP="001438BB">
      <w:pPr>
        <w:rPr>
          <w:sz w:val="28"/>
          <w:szCs w:val="22"/>
        </w:rPr>
      </w:pPr>
    </w:p>
    <w:p w:rsidR="001438BB" w:rsidRPr="001438BB" w:rsidRDefault="001438BB" w:rsidP="001438BB">
      <w:pPr>
        <w:rPr>
          <w:sz w:val="28"/>
          <w:szCs w:val="22"/>
        </w:rPr>
      </w:pPr>
    </w:p>
    <w:p w:rsidR="001438BB" w:rsidRPr="001438BB" w:rsidRDefault="001438BB" w:rsidP="001438BB">
      <w:pPr>
        <w:rPr>
          <w:sz w:val="28"/>
          <w:szCs w:val="22"/>
        </w:rPr>
      </w:pPr>
    </w:p>
    <w:p w:rsidR="001438BB" w:rsidRDefault="001438BB" w:rsidP="001438BB">
      <w:pPr>
        <w:tabs>
          <w:tab w:val="left" w:pos="4995"/>
        </w:tabs>
        <w:rPr>
          <w:sz w:val="28"/>
          <w:szCs w:val="22"/>
        </w:rPr>
        <w:sectPr w:rsidR="001438BB">
          <w:pgSz w:w="16840" w:h="11907" w:orient="landscape"/>
          <w:pgMar w:top="1985" w:right="1418" w:bottom="567" w:left="1276" w:header="454" w:footer="510" w:gutter="0"/>
          <w:pgNumType w:start="1"/>
          <w:cols w:space="720"/>
          <w:titlePg/>
          <w:docGrid w:linePitch="360"/>
        </w:sectPr>
      </w:pPr>
      <w:r>
        <w:rPr>
          <w:sz w:val="28"/>
          <w:szCs w:val="22"/>
        </w:rPr>
        <w:tab/>
      </w:r>
    </w:p>
    <w:p w:rsidR="008E37F0" w:rsidRDefault="00E50CDB">
      <w:pPr>
        <w:pageBreakBefore/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8E37F0" w:rsidRDefault="00E50CDB">
      <w:pPr>
        <w:tabs>
          <w:tab w:val="left" w:pos="10095"/>
        </w:tabs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E37F0" w:rsidRDefault="00E50CDB">
      <w:pPr>
        <w:spacing w:line="240" w:lineRule="exact"/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</w:t>
      </w:r>
    </w:p>
    <w:p w:rsidR="008E37F0" w:rsidRDefault="008E37F0"/>
    <w:p w:rsidR="008E37F0" w:rsidRDefault="008E37F0"/>
    <w:p w:rsidR="008E37F0" w:rsidRDefault="008E37F0">
      <w:pPr>
        <w:spacing w:line="240" w:lineRule="exact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 И СВЕДЕНИЯ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о площади образуемых земельных участков путем объединения земельных участков</w:t>
      </w:r>
    </w:p>
    <w:p w:rsidR="008E37F0" w:rsidRDefault="008E37F0">
      <w:pPr>
        <w:jc w:val="center"/>
      </w:pPr>
    </w:p>
    <w:tbl>
      <w:tblPr>
        <w:tblW w:w="13889" w:type="dxa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2126"/>
        <w:gridCol w:w="1701"/>
        <w:gridCol w:w="992"/>
        <w:gridCol w:w="2553"/>
        <w:gridCol w:w="3258"/>
        <w:gridCol w:w="2410"/>
      </w:tblGrid>
      <w:tr w:rsidR="008E37F0">
        <w:trPr>
          <w:cantSplit/>
          <w:trHeight w:val="6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color w:val="000000"/>
                <w:sz w:val="18"/>
                <w:szCs w:val="18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Условный номер образуемого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Категория земель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Площадь образуемого земельного участка, кв</w:t>
            </w:r>
            <w:proofErr w:type="gramStart"/>
            <w:r>
              <w:rPr>
                <w:color w:val="000000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Способ образования земельного участка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Сведения об отнесении </w:t>
            </w:r>
          </w:p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неотнесении</w:t>
            </w:r>
            <w:proofErr w:type="spellEnd"/>
            <w:r>
              <w:rPr>
                <w:color w:val="000000"/>
                <w:sz w:val="18"/>
                <w:szCs w:val="18"/>
              </w:rPr>
              <w:t>) образуемых земельных участков к территории общего пользования</w:t>
            </w:r>
          </w:p>
        </w:tc>
      </w:tr>
      <w:tr w:rsidR="008E37F0">
        <w:trPr>
          <w:cantSplit/>
          <w:trHeight w:val="68"/>
        </w:trPr>
        <w:tc>
          <w:tcPr>
            <w:tcW w:w="13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этап</w:t>
            </w:r>
          </w:p>
        </w:tc>
      </w:tr>
      <w:tr w:rsidR="008E37F0">
        <w:trPr>
          <w:cantSplit/>
          <w:trHeight w:val="97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26:12:011604:ЗУ</w:t>
            </w:r>
            <w:proofErr w:type="gramStart"/>
            <w:r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Default="001438BB">
            <w:pPr>
              <w:jc w:val="center"/>
            </w:pPr>
            <w:r>
              <w:rPr>
                <w:color w:val="000000"/>
                <w:sz w:val="18"/>
                <w:szCs w:val="18"/>
              </w:rPr>
              <w:t>з</w:t>
            </w:r>
            <w:r w:rsidR="00E50CDB">
              <w:rPr>
                <w:color w:val="000000"/>
                <w:sz w:val="18"/>
                <w:szCs w:val="18"/>
              </w:rPr>
              <w:t>емли населенных пунктов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11857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1438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</w:t>
            </w:r>
            <w:r w:rsidR="00E50CDB">
              <w:rPr>
                <w:color w:val="000000"/>
                <w:sz w:val="18"/>
                <w:szCs w:val="18"/>
              </w:rPr>
              <w:t>лично-дорожная сеть (12.0.1)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1438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E50CDB">
              <w:rPr>
                <w:color w:val="000000"/>
                <w:sz w:val="18"/>
                <w:szCs w:val="18"/>
              </w:rPr>
              <w:t>бъединение всех земельных участков, образованных в рамках первого этапа, в том числе земельных участков, в отношении которых предполагается изъятие для муниципальных нужд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относится</w:t>
            </w:r>
          </w:p>
        </w:tc>
      </w:tr>
      <w:tr w:rsidR="008E37F0" w:rsidRPr="001438BB">
        <w:trPr>
          <w:cantSplit/>
          <w:trHeight w:val="168"/>
        </w:trPr>
        <w:tc>
          <w:tcPr>
            <w:tcW w:w="13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Pr="001438BB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 w:rsidRPr="001438BB">
              <w:rPr>
                <w:color w:val="000000"/>
                <w:sz w:val="18"/>
                <w:szCs w:val="18"/>
              </w:rPr>
              <w:t>2 этап</w:t>
            </w:r>
          </w:p>
        </w:tc>
      </w:tr>
      <w:tr w:rsidR="008E37F0">
        <w:trPr>
          <w:cantSplit/>
          <w:trHeight w:val="97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Pr="001438BB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 w:rsidRPr="001438BB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Pr="001438BB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 w:rsidRPr="001438BB">
              <w:rPr>
                <w:color w:val="000000"/>
                <w:sz w:val="18"/>
                <w:szCs w:val="18"/>
              </w:rPr>
              <w:t>26:12:000000:ЗУ</w:t>
            </w:r>
            <w:proofErr w:type="gramStart"/>
            <w:r w:rsidRPr="001438BB">
              <w:rPr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7F0" w:rsidRPr="001438BB" w:rsidRDefault="001438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</w:t>
            </w:r>
            <w:r w:rsidR="00E50CDB" w:rsidRPr="001438BB">
              <w:rPr>
                <w:color w:val="000000"/>
                <w:sz w:val="18"/>
                <w:szCs w:val="18"/>
              </w:rPr>
              <w:t>емли населенных пунктов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E37F0" w:rsidRPr="001438BB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 w:rsidRPr="001438BB">
              <w:rPr>
                <w:color w:val="000000"/>
                <w:sz w:val="18"/>
                <w:szCs w:val="18"/>
              </w:rPr>
              <w:t>47330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Pr="001438BB" w:rsidRDefault="001438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</w:t>
            </w:r>
            <w:r w:rsidR="00E50CDB" w:rsidRPr="001438BB">
              <w:rPr>
                <w:color w:val="000000"/>
                <w:sz w:val="18"/>
                <w:szCs w:val="18"/>
              </w:rPr>
              <w:t>лично-дорожная сеть (12.0.1)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Pr="001438BB" w:rsidRDefault="001438B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E50CDB" w:rsidRPr="001438BB">
              <w:rPr>
                <w:color w:val="000000"/>
                <w:sz w:val="18"/>
                <w:szCs w:val="18"/>
              </w:rPr>
              <w:t xml:space="preserve">бъединение всех земельных участков, образованных в рамках второго этапа, </w:t>
            </w:r>
            <w:r>
              <w:rPr>
                <w:color w:val="000000"/>
                <w:sz w:val="18"/>
                <w:szCs w:val="18"/>
              </w:rPr>
              <w:br/>
            </w:r>
            <w:r w:rsidR="00E50CDB" w:rsidRPr="001438BB">
              <w:rPr>
                <w:color w:val="000000"/>
                <w:sz w:val="18"/>
                <w:szCs w:val="18"/>
              </w:rPr>
              <w:t>в том числе земельных участков</w:t>
            </w:r>
            <w:r>
              <w:rPr>
                <w:color w:val="000000"/>
                <w:sz w:val="18"/>
                <w:szCs w:val="18"/>
              </w:rPr>
              <w:t>,</w:t>
            </w:r>
            <w:r w:rsidR="00E50CDB" w:rsidRPr="001438B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br/>
            </w:r>
            <w:r w:rsidR="00E50CDB" w:rsidRPr="001438BB">
              <w:rPr>
                <w:color w:val="000000"/>
                <w:sz w:val="18"/>
                <w:szCs w:val="18"/>
              </w:rPr>
              <w:t xml:space="preserve">в отношении которых предполагается изъятие для муниципальных нужд, с земельным участком </w:t>
            </w:r>
          </w:p>
          <w:p w:rsidR="008E37F0" w:rsidRPr="001438BB" w:rsidRDefault="00E50CDB">
            <w:pPr>
              <w:jc w:val="center"/>
              <w:rPr>
                <w:color w:val="000000"/>
              </w:rPr>
            </w:pPr>
            <w:r w:rsidRPr="001438BB">
              <w:rPr>
                <w:color w:val="000000"/>
                <w:sz w:val="18"/>
                <w:szCs w:val="18"/>
              </w:rPr>
              <w:t>26:12:011604:ЗУ</w:t>
            </w:r>
            <w:proofErr w:type="gramStart"/>
            <w:r w:rsidRPr="001438BB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E37F0" w:rsidRDefault="00E50CDB">
            <w:pPr>
              <w:jc w:val="center"/>
              <w:rPr>
                <w:color w:val="000000"/>
                <w:sz w:val="18"/>
                <w:szCs w:val="18"/>
              </w:rPr>
            </w:pPr>
            <w:r w:rsidRPr="001438BB">
              <w:rPr>
                <w:color w:val="000000"/>
                <w:sz w:val="18"/>
                <w:szCs w:val="18"/>
              </w:rPr>
              <w:t>относится</w:t>
            </w:r>
          </w:p>
        </w:tc>
      </w:tr>
    </w:tbl>
    <w:p w:rsidR="008E37F0" w:rsidRDefault="008E37F0">
      <w:pPr>
        <w:jc w:val="both"/>
        <w:rPr>
          <w:sz w:val="28"/>
          <w:szCs w:val="28"/>
        </w:rPr>
      </w:pPr>
    </w:p>
    <w:p w:rsidR="008E37F0" w:rsidRDefault="008E37F0">
      <w:pPr>
        <w:jc w:val="both"/>
        <w:rPr>
          <w:sz w:val="28"/>
          <w:szCs w:val="28"/>
        </w:rPr>
        <w:sectPr w:rsidR="008E37F0">
          <w:pgSz w:w="16840" w:h="11907" w:orient="landscape"/>
          <w:pgMar w:top="1985" w:right="1418" w:bottom="567" w:left="1276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8E37F0" w:rsidRDefault="008E37F0">
      <w:pPr>
        <w:spacing w:line="240" w:lineRule="exact"/>
        <w:ind w:left="5103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</w:t>
      </w:r>
      <w:r w:rsidRPr="008F64F8">
        <w:rPr>
          <w:sz w:val="28"/>
          <w:szCs w:val="28"/>
        </w:rPr>
        <w:t xml:space="preserve">территории и </w:t>
      </w:r>
      <w:r>
        <w:rPr>
          <w:sz w:val="28"/>
          <w:szCs w:val="28"/>
        </w:rPr>
        <w:t xml:space="preserve">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/>
    <w:p w:rsidR="008E37F0" w:rsidRDefault="008E37F0"/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координат характерных точек образуемых земельных участков</w:t>
      </w:r>
    </w:p>
    <w:p w:rsidR="008E37F0" w:rsidRDefault="008E37F0">
      <w:pPr>
        <w:spacing w:line="240" w:lineRule="exact"/>
        <w:jc w:val="center"/>
        <w:rPr>
          <w:sz w:val="28"/>
          <w:szCs w:val="28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070"/>
        <w:gridCol w:w="2977"/>
        <w:gridCol w:w="3544"/>
      </w:tblGrid>
      <w:tr w:rsidR="008E37F0">
        <w:trPr>
          <w:tblHeader/>
        </w:trPr>
        <w:tc>
          <w:tcPr>
            <w:tcW w:w="9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207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>Обозначение характерных точек границы</w:t>
            </w:r>
          </w:p>
        </w:tc>
        <w:tc>
          <w:tcPr>
            <w:tcW w:w="652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Координаты, </w:t>
            </w:r>
            <w:proofErr w:type="gramStart"/>
            <w:r>
              <w:rPr>
                <w:bCs/>
              </w:rPr>
              <w:t>м</w:t>
            </w:r>
            <w:proofErr w:type="gramEnd"/>
          </w:p>
        </w:tc>
      </w:tr>
      <w:tr w:rsidR="008E37F0">
        <w:trPr>
          <w:tblHeader/>
        </w:trPr>
        <w:tc>
          <w:tcPr>
            <w:tcW w:w="9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207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X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Y</w:t>
            </w:r>
          </w:p>
        </w:tc>
      </w:tr>
    </w:tbl>
    <w:p w:rsidR="008E37F0" w:rsidRDefault="008E37F0">
      <w:pPr>
        <w:spacing w:line="14" w:lineRule="exact"/>
        <w:rPr>
          <w:sz w:val="28"/>
          <w:szCs w:val="28"/>
        </w:rPr>
      </w:pP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070"/>
        <w:gridCol w:w="2977"/>
        <w:gridCol w:w="3544"/>
      </w:tblGrid>
      <w:tr w:rsidR="008E37F0">
        <w:trPr>
          <w:trHeight w:val="162"/>
          <w:tblHeader/>
        </w:trPr>
        <w:tc>
          <w:tcPr>
            <w:tcW w:w="9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color w:val="000000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t>26:12:011604:ЗУ</w:t>
            </w:r>
            <w:proofErr w:type="gramStart"/>
            <w: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jc w:val="center"/>
            </w:pPr>
            <w:r>
              <w:t>:ЗУ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1314022,64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474422,64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1314033,28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474421,03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1314043,56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1314053,26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1314062,30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1314070,71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474415,90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1314076,43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474415,01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1314078,85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474413,07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1314082,73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1314087,03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1314088,97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1314089,28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1314092,85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474409,29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1314098,41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1314104,21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1314109,66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1314114,81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1314119,92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1314124,68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1314129,24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1314133,82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1314137,48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1314140,91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474405,61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1314145,17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1314150,41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1314156,35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474402,66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1314162,55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474401,55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1314169,07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474400,59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1314175,64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1314182,06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474398,00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474396,28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1314202,31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474395,19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1314209,31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1314216,05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474393,17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1314223,22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474392,04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1314230,41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474390,97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1314237,19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474389,32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1314247,42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1314254,84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474385,90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474384,92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1314276,36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474382,95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1314289,69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474381,82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1314296,76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474380,66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1314304,04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1314317,94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1314325,11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474376,55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1314331,97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474375,53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474374,24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1314343,53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474371,73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1314346,97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474370,27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1314354,40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474369,72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1314355,95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1314360,66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474367,75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1314368,29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1314373,91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474365,48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1314387,52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1314390,58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474366,02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1314395,08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1314400,40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474365,20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1314405,57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474364,25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1314411,58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474360,28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474357,13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474355,74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1314444,90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474354,64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1314456,13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474352,28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474351,46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474350,61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1314481,50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474348,98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1314485,88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474345,81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1314505,12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474309,73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474337,96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474342,40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474340,41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1314450,63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1314448,50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474341,95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1314432,32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1314429,98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474345,37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1314421,98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474341,39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1314419,04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474339,72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1314418,32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474338,21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474335,51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1314417,39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1314418,46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474328,58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1314421,38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474327,76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1314423,37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474322,94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474407,09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1314030,64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474407,17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1314030,66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474410,33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1314031,36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474421,85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1314033,97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1314015,45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1314014,33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1314012,09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1314093,79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1314096,55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474405,30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1314099,17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474404,86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1314099,09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1314107,78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474405,94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1314108,20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1314120,56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474398,85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1314119,74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474400,79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1314107,39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474403,23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1314093,37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1314093,79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1314364,23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474362,42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1314372,53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474361,74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1314377,48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474360,57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1314385,83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474356,21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1314385,21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474357,37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1314376,87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474358,07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1314371,92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474359,24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1314363,62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1314364,23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474412,23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1314063,73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1314068,68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474407,63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1314068,15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1314063,20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474412,23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1314063,73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474369,06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1314327,39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474368,65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1314330,36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474365,65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1314329,89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474366,10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1314326,94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474369,06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1314327,39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1314337,73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474365,06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1314340,51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474362,69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1314340,15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474363,13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1314337,38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1314337,73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1314356,07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474363,06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1314359,02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474360,97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1314358,72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1314355,75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1314356,07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</w:rPr>
              <w:t>:ЗУ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z w:val="20"/>
              </w:rPr>
              <w:t>(2)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2.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26:12:011604:6137:ЗУ</w:t>
            </w:r>
            <w:proofErr w:type="gramStart"/>
            <w:r>
              <w:rPr>
                <w:color w:val="000000"/>
                <w:sz w:val="20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1314007,68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474424,62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1314012,09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1314014,33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1314015,45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474421,85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1314033,97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474410,33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1314031,36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474407,17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1314030,66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474407,50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474415,29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1313997,93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474417,75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1313999,30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1314000,69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474422,09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1314003,65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474423,22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1314005,59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1314007,68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3.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26:12:011604:6134:ЗУ</w:t>
            </w:r>
            <w:proofErr w:type="gramStart"/>
            <w:r>
              <w:rPr>
                <w:sz w:val="20"/>
                <w:lang w:eastAsia="en-US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474407,09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1314030,64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4.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26:12:011604:338:ЗУ</w:t>
            </w:r>
            <w:proofErr w:type="gramStart"/>
            <w:r>
              <w:rPr>
                <w:color w:val="000000"/>
                <w:sz w:val="20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474342,40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474337,96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474313,10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474342,40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5.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26:12:011604:5744:ЗУ</w:t>
            </w:r>
            <w:proofErr w:type="gramStart"/>
            <w:r>
              <w:rPr>
                <w:color w:val="000000"/>
                <w:sz w:val="20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1314421,98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474345,37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1314429,98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474341,95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1314432,32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1314448,50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474340,41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1314450,63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474322,94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474327,76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1314423,37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474328,58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1314421,38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1314418,46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474335,51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1314417,39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474338,21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474338,24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1314417,86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474339,72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1314418,32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474341,39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1314419,04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1314421,98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6.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26:12:011604:ЗУ</w:t>
            </w:r>
            <w:proofErr w:type="gramStart"/>
            <w:r>
              <w:rPr>
                <w:sz w:val="20"/>
                <w:lang w:eastAsia="en-US"/>
              </w:rPr>
              <w:t>2</w:t>
            </w:r>
            <w:proofErr w:type="gramEnd"/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1314022,64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474422,64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1314033,28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474421,03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1314043,56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1314053,26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1314062,30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1314070,71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474415,90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1314076,43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474415,01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1314078,85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474413,07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1314082,73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1314087,03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1314088,97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1314089,28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1314092,85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474409,29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1314098,41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1314104,21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1314109,66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1314114,81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1314119,92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1314124,68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1314129,24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1314133,82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1314137,48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1314140,91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474405,61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1314145,17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1314150,41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1314156,35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474402,66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1314162,55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474401,55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1314169,07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474400,59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1314175,64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1314182,06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474398,00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474396,28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1314202,31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474395,19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1314209,31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1314216,05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474393,17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1314223,22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474392,04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1314230,41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474390,97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1314237,19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474389,32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1314247,42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1314254,84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474385,90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474384,92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1314276,36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474382,95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1314289,69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474381,82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1314296,76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474380,66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1314304,04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1314317,94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1314325,11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474376,55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1314331,97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474375,53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474374,24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1314343,53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474371,73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1314346,97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474370,27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1314354,40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474369,72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1314355,95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1314360,66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474367,75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1314368,29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1314373,91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474365,48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1314387,52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1314390,58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474366,02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1314395,08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1314400,40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474365,20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1314405,57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474364,25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1314411,58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474360,28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474357,13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474355,74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1314444,90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474354,64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1314456,13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474352,28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474351,46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474350,61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1314481,50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474348,98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1314485,88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474345,81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1314505,12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474309,73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н86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н87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1314478,78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1314476,41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474323,62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1314474,41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1314472,24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474322,10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1314469,94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474313,10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474407,09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1314030,64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474407,50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474415,29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1313997,93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474417,75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1313999,30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1314000,69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474422,09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1314003,65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474423,22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1314005,59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474424,07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1314007,68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474424,62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1314012,09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7.</w:t>
            </w:r>
          </w:p>
        </w:tc>
        <w:tc>
          <w:tcPr>
            <w:tcW w:w="8591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26:12:000000:ЗУ3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474513,49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1313541,34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474472,11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1313802,52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474445,71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1313974,21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1314189,09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474416,57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474415,77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1314217,03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474403,18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474411,74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474406,77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474406,49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474394,16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474383,29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474423,70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474423,59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474397,08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1314526,18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474377,83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1314519,51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474337,42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1314505,12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474342,31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1314500,21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474345,81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1314494,85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474348,98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1314485,88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1314481,50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474350,61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474351,46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474352,28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1314456,13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474354,64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1314450,70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474355,74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1314444,90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474357,13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474360,28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474364,25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1314411,58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474365,20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1314405,57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474365,89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1314400,40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474366,02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1314395,08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474365,69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1314390,58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474365,48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1314387,52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474365,51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1314384,79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1314379,08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474366,88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1314373,91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474367,75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1314368,29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474368,91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1314360,66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474369,72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1314355,95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474369,97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1314354,40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474370,27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1314350,96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474371,73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1314346,97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474374,24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1314343,53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474375,53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474376,55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1314331,97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474377,55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1314325,11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474378,56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1314317,94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1314310,96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474380,66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1314304,04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474381,82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1314296,76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474382,95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1314289,69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474383,88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1314282,98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474384,92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1314276,36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474385,90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474387,15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1314262,05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1314254,84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474389,32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1314247,42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474390,97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1314237,19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474392,04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1314230,41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474393,17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1314223,22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474394,28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1314216,05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474395,19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1314209,31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474396,28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1314202,31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474398,00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1314192,05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474399,56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1314182,06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474400,59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1314175,64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474401,55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1314169,07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474402,66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1314162,55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474403,73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1314156,35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474404,69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1314150,41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474405,61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1314145,17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1314140,91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474404,81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1314137,48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474403,41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1314133,82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474403,87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1314129,24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474404,91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1314124,68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474405,73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1314119,92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474406,55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1314114,81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1314109,66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474408,32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1314104,21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474409,29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1314098,41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474410,28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1314092,85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1314089,28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474410,82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1314088,97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1314087,03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474413,07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1314082,73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474415,01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1314078,85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474415,47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1314077,70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474415,90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1314076,43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1314070,71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474418,15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1314062,30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1314053,26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474421,03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1314043,56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474422,64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1314033,28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474424,42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1314022,64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1314015,98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1314012,09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474424,62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1314009,85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1314007,68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474423,22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1314005,59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474422,09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1314003,65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1314001,88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474419,51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1314000,69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474417,75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1313999,30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474415,29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1313997,93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474418,39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1313967,31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1313895,59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1313893,68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1313886,05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474432,12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1313887,35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474437,05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1313854,57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474431,10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1313853,46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474432,50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1313844,52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474438,07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1313845,35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474453,68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1313741,41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474455,03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1313741,77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474455,43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1313740,33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1313739,94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474446,88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1313738,74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474448,01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474454,78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1313630,26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1313626,74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1313512,34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474501,88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1313514,86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474519,59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1313517,25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</w:t>
            </w:r>
            <w:proofErr w:type="gramStart"/>
            <w:r>
              <w:rPr>
                <w:sz w:val="20"/>
                <w:lang w:eastAsia="en-US"/>
              </w:rPr>
              <w:t>1</w:t>
            </w:r>
            <w:proofErr w:type="gram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highlight w:val="yellow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474410,65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1314422,34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474405,30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1314443,68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474397,98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1314472,84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474394,51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1314486,79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474379,62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1314484,27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474383,46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1314469,11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474390,76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1314440,03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474396,06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1314418,70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474410,65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1314422,34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474407,66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1314308,94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474409,64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1314309,25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474407,93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1314320,63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474405,91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1314320,32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474403,85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1314317,77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474403,29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1314317,04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474399,70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1314312,65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474403,79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1314310,75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474404,56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1314310,40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474407,66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1314308,94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474410,18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1314303,03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474409,89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1314306,62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474407,87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1314306,49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474408,15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1314302,90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474410,18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1314303,03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8E37F0">
            <w:pPr>
              <w:pStyle w:val="affff8"/>
              <w:jc w:val="center"/>
              <w:rPr>
                <w:sz w:val="20"/>
                <w:lang w:eastAsia="en-US"/>
              </w:rPr>
            </w:pP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474420,91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1313970,30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474419,43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1313970,06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474419,68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1313968,58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8.</w:t>
            </w:r>
          </w:p>
        </w:tc>
        <w:tc>
          <w:tcPr>
            <w:tcW w:w="85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26:12:000000:46:ЗУ</w:t>
            </w:r>
            <w:proofErr w:type="gramStart"/>
            <w:r>
              <w:rPr>
                <w:sz w:val="20"/>
                <w:lang w:eastAsia="en-US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474518,11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1313592,53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474489,49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1313768,01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474466,80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1313917,67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474460,16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1313954,65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474458,66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1313963,37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474456,72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1313963,07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474440,36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1314053,11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474415,67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1314192,78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474412,67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1314189,09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474445,71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1313974,21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474472,11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1313802,52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474513,49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1313541,34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9.</w:t>
            </w:r>
          </w:p>
        </w:tc>
        <w:tc>
          <w:tcPr>
            <w:tcW w:w="85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color w:val="000000"/>
                <w:sz w:val="20"/>
              </w:rPr>
              <w:t>26:12:011001:3:ЗУ</w:t>
            </w:r>
            <w:proofErr w:type="gramStart"/>
            <w:r>
              <w:rPr>
                <w:color w:val="000000"/>
                <w:sz w:val="20"/>
              </w:rPr>
              <w:t>1</w:t>
            </w:r>
            <w:proofErr w:type="gramEnd"/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474406,50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1314335,17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474405,89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1314339,31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474399,05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1314338,00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474388,57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1314403,45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474383,29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1314402,05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474394,16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1314333,42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474406,50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1314335,17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10.</w:t>
            </w:r>
          </w:p>
        </w:tc>
        <w:tc>
          <w:tcPr>
            <w:tcW w:w="85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</w:rPr>
              <w:t>26:12:000000:ЗУ</w:t>
            </w:r>
            <w:proofErr w:type="gramStart"/>
            <w:r>
              <w:rPr>
                <w:sz w:val="20"/>
              </w:rPr>
              <w:t>4</w:t>
            </w:r>
            <w:proofErr w:type="gramEnd"/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474518,11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1313592,53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474489,49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1313768,01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474466,80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1313917,67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474460,16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1313954,65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474458,66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1313963,37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474456,72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1313963,07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474440,36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1314053,11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474416,57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1314194,33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474418,67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1314194,70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474415,77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1314212,04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474415,55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1314217,03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474403,18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474411,74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1314298,86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474406,77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1314333,29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474405,89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1314339,31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474399,05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1314338,00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474388,56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1314403,51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474393,91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1314404,87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474423,70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1314413,08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474423,59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1314413,54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1314424,79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474408,53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1314475,90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474397,08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1314526,18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474377,83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1314519,51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474309,73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1314500,32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474313,10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1314464,87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474407,50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474418,39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1313967,31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474432,80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1313895,59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1313893,68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1313886,05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474432,12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1313887,35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474437,05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1313854,57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474431,10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1313853,46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474432,50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1313844,52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474438,07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1313845,35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474453,68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1313741,41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474455,03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1313741,77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474455,43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1313740,33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1313739,94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474446,88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1313738,74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474448,01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1313731,65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474454,78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474454,98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1313630,26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1313626,74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1313512,34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474501,88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1313514,86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474519,59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1313517,25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jc w:val="center"/>
            </w:pP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jc w:val="center"/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jc w:val="center"/>
            </w:pP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474420,91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1313970,30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474419,43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1313970,06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474419,68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1313968,58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8E37F0">
            <w:pPr>
              <w:pStyle w:val="afff2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</w:tbl>
    <w:p w:rsidR="008E37F0" w:rsidRDefault="008E37F0">
      <w:pPr>
        <w:jc w:val="both"/>
        <w:rPr>
          <w:sz w:val="28"/>
          <w:szCs w:val="28"/>
        </w:rPr>
      </w:pPr>
    </w:p>
    <w:p w:rsidR="008E37F0" w:rsidRDefault="008E37F0">
      <w:pPr>
        <w:ind w:left="4536"/>
        <w:jc w:val="both"/>
        <w:rPr>
          <w:sz w:val="28"/>
          <w:szCs w:val="28"/>
        </w:rPr>
        <w:sectPr w:rsidR="008E37F0">
          <w:pgSz w:w="11907" w:h="16840"/>
          <w:pgMar w:top="1418" w:right="567" w:bottom="1276" w:left="1985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spacing w:line="240" w:lineRule="exact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8E37F0" w:rsidRDefault="008E37F0">
      <w:pPr>
        <w:spacing w:line="240" w:lineRule="exact"/>
        <w:ind w:left="5103"/>
        <w:rPr>
          <w:sz w:val="28"/>
          <w:szCs w:val="28"/>
        </w:rPr>
      </w:pPr>
    </w:p>
    <w:p w:rsidR="008E37F0" w:rsidRDefault="00E50CDB">
      <w:pPr>
        <w:spacing w:line="240" w:lineRule="exact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</w:t>
      </w:r>
      <w:r w:rsidRPr="008F64F8">
        <w:rPr>
          <w:sz w:val="28"/>
          <w:szCs w:val="28"/>
        </w:rPr>
        <w:t xml:space="preserve">территории и </w:t>
      </w:r>
      <w:r>
        <w:rPr>
          <w:sz w:val="28"/>
          <w:szCs w:val="28"/>
        </w:rPr>
        <w:t xml:space="preserve">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rPr>
          <w:sz w:val="28"/>
          <w:szCs w:val="28"/>
        </w:rPr>
      </w:pPr>
    </w:p>
    <w:p w:rsidR="008E37F0" w:rsidRDefault="008E37F0">
      <w:pPr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координат характерных точек границ территории, применительно к которой подготовлен проект межевания территории</w:t>
      </w:r>
    </w:p>
    <w:p w:rsidR="008E37F0" w:rsidRDefault="008E37F0">
      <w:pPr>
        <w:spacing w:line="240" w:lineRule="exact"/>
        <w:jc w:val="center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070"/>
        <w:gridCol w:w="2977"/>
        <w:gridCol w:w="3260"/>
      </w:tblGrid>
      <w:tr w:rsidR="008E37F0">
        <w:trPr>
          <w:tblHeader/>
        </w:trPr>
        <w:tc>
          <w:tcPr>
            <w:tcW w:w="9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207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>Обозначение характерных точек границы</w:t>
            </w:r>
          </w:p>
        </w:tc>
        <w:tc>
          <w:tcPr>
            <w:tcW w:w="623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Координаты, </w:t>
            </w:r>
            <w:proofErr w:type="gramStart"/>
            <w:r>
              <w:rPr>
                <w:bCs/>
              </w:rPr>
              <w:t>м</w:t>
            </w:r>
            <w:proofErr w:type="gramEnd"/>
          </w:p>
        </w:tc>
      </w:tr>
      <w:tr w:rsidR="008E37F0">
        <w:trPr>
          <w:tblHeader/>
        </w:trPr>
        <w:tc>
          <w:tcPr>
            <w:tcW w:w="9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207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X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Y</w:t>
            </w:r>
          </w:p>
        </w:tc>
      </w:tr>
    </w:tbl>
    <w:p w:rsidR="008E37F0" w:rsidRDefault="008E37F0">
      <w:pPr>
        <w:spacing w:line="14" w:lineRule="exact"/>
        <w:jc w:val="center"/>
        <w:rPr>
          <w:sz w:val="28"/>
          <w:szCs w:val="28"/>
        </w:rPr>
      </w:pPr>
    </w:p>
    <w:p w:rsidR="008E37F0" w:rsidRDefault="008E37F0">
      <w:pPr>
        <w:spacing w:line="14" w:lineRule="exact"/>
        <w:jc w:val="center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070"/>
        <w:gridCol w:w="2977"/>
        <w:gridCol w:w="3260"/>
      </w:tblGrid>
      <w:tr w:rsidR="008E37F0">
        <w:trPr>
          <w:tblHeader/>
        </w:trPr>
        <w:tc>
          <w:tcPr>
            <w:tcW w:w="9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474518,11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1313592,53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474489,49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1313768,01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474466,80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1313917,67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474460,16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1313954,65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474458,66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474456,72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474440,36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1314053,11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474416,57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474418,67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474415,77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474415,55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1314217,03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474403,18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474411,74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474406,77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474405,89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1314339,31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474399,05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1314338,00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474388,56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1314403,51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474393,91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474423,70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474423,59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474408,53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474397,08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1314526,18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474377,83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1314519,51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474309,73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474313,10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474407,50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474418,39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474432,80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1313895,59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474424,36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1313893,68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1313886,05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474432,12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1313887,35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474437,05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1313854,57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474431,10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1313853,46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474432,50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474438,07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1313845,35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474453,68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474455,03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1313741,77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474455,43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1313740,33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474453,98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1313739,94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474446,88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1313738,74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474448,01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474454,78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474454,98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474471,16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1313630,26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1313626,74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474489,23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1313512,34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474501,88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1313514,86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474519,59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1313517,25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ind w:left="108"/>
              <w:jc w:val="center"/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spacing w:line="100" w:lineRule="atLeast"/>
              <w:jc w:val="center"/>
            </w:pP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8E37F0">
            <w:pPr>
              <w:spacing w:line="100" w:lineRule="atLeast"/>
              <w:jc w:val="center"/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474420,91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474419,43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1313970,06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474419,68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0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</w:tbl>
    <w:p w:rsidR="008E37F0" w:rsidRDefault="008E37F0"/>
    <w:p w:rsidR="008E37F0" w:rsidRDefault="008E37F0">
      <w:pPr>
        <w:sectPr w:rsidR="008E37F0">
          <w:pgSz w:w="11907" w:h="16840"/>
          <w:pgMar w:top="1418" w:right="567" w:bottom="1276" w:left="1985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8E37F0" w:rsidRDefault="008E37F0">
      <w:pPr>
        <w:spacing w:line="240" w:lineRule="exact"/>
        <w:ind w:left="5103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</w:t>
      </w:r>
      <w:r w:rsidRPr="001438BB">
        <w:rPr>
          <w:sz w:val="28"/>
          <w:szCs w:val="28"/>
        </w:rPr>
        <w:t>и проекту межевания территории) в</w:t>
      </w:r>
      <w:r>
        <w:rPr>
          <w:sz w:val="28"/>
          <w:szCs w:val="28"/>
        </w:rPr>
        <w:t xml:space="preserve">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rPr>
          <w:sz w:val="28"/>
          <w:szCs w:val="28"/>
        </w:rPr>
      </w:pPr>
    </w:p>
    <w:p w:rsidR="008E37F0" w:rsidRDefault="008E37F0">
      <w:pPr>
        <w:spacing w:line="240" w:lineRule="exact"/>
        <w:jc w:val="center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координат характерных точек устанавливаемых красных линий</w:t>
      </w:r>
    </w:p>
    <w:p w:rsidR="008E37F0" w:rsidRDefault="008E37F0">
      <w:pPr>
        <w:jc w:val="center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4500"/>
        <w:gridCol w:w="1664"/>
        <w:gridCol w:w="2001"/>
      </w:tblGrid>
      <w:tr w:rsidR="008E37F0">
        <w:trPr>
          <w:tblHeader/>
        </w:trPr>
        <w:tc>
          <w:tcPr>
            <w:tcW w:w="9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438BB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</w:p>
          <w:p w:rsidR="008E37F0" w:rsidRDefault="00E50CDB">
            <w:pPr>
              <w:pStyle w:val="afff2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45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>Условный номер красной линии / обозначение характерных точек красной линии</w:t>
            </w:r>
          </w:p>
        </w:tc>
        <w:tc>
          <w:tcPr>
            <w:tcW w:w="366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Координаты, </w:t>
            </w:r>
            <w:proofErr w:type="gramStart"/>
            <w:r>
              <w:rPr>
                <w:bCs/>
              </w:rPr>
              <w:t>м</w:t>
            </w:r>
            <w:proofErr w:type="gramEnd"/>
          </w:p>
        </w:tc>
      </w:tr>
      <w:tr w:rsidR="008E37F0">
        <w:trPr>
          <w:tblHeader/>
        </w:trPr>
        <w:tc>
          <w:tcPr>
            <w:tcW w:w="9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45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  <w:rPr>
                <w:bCs/>
              </w:rPr>
            </w:pPr>
          </w:p>
        </w:tc>
        <w:tc>
          <w:tcPr>
            <w:tcW w:w="16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X</w:t>
            </w:r>
          </w:p>
        </w:tc>
        <w:tc>
          <w:tcPr>
            <w:tcW w:w="20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Y</w:t>
            </w:r>
          </w:p>
        </w:tc>
      </w:tr>
    </w:tbl>
    <w:p w:rsidR="008E37F0" w:rsidRDefault="008E37F0">
      <w:pPr>
        <w:spacing w:line="14" w:lineRule="exact"/>
        <w:jc w:val="center"/>
        <w:rPr>
          <w:sz w:val="28"/>
          <w:szCs w:val="28"/>
        </w:rPr>
      </w:pPr>
    </w:p>
    <w:p w:rsidR="008E37F0" w:rsidRDefault="008E37F0">
      <w:pPr>
        <w:spacing w:line="14" w:lineRule="exact"/>
        <w:jc w:val="center"/>
        <w:rPr>
          <w:sz w:val="28"/>
          <w:szCs w:val="28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4500"/>
        <w:gridCol w:w="1664"/>
        <w:gridCol w:w="2001"/>
      </w:tblGrid>
      <w:tr w:rsidR="008E37F0">
        <w:trPr>
          <w:tblHeader/>
        </w:trPr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1664" w:type="dxa"/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2001" w:type="dxa"/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1.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474431,25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1314485,44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474407,65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1314479,77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474408,53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1314475,90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1314424,79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474423,59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1314413,54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474423,70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1314413,08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474393,91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1314404,87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474388,56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1314403,51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474399,05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1314338,00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474405,89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1314339,31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474413,49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1314340,71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2.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№2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474418,76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1314216,59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474415,55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1314217,03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474403,18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1314298,68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474411,74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1314298,86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474406,77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1314333,29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474414,51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1314334,55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3.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474419,21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1314212,53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474415,77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1314212,04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474418,67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1314194,70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474416,57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1314194,33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474440,36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1314053,11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474456,72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1313963,07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474458,66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1313963,37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474460,16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1313954,65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474466,80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1313917,67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474489,49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1313768,01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474518,11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1313592,53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474527,15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1313537,89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4.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474290,06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1314457,86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474283,26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1314482,74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5.</w:t>
            </w:r>
          </w:p>
        </w:tc>
        <w:tc>
          <w:tcPr>
            <w:tcW w:w="4500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№5</w:t>
            </w:r>
          </w:p>
        </w:tc>
        <w:tc>
          <w:tcPr>
            <w:tcW w:w="1664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2001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-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474297,35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1314434,89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474340,84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1314345,23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rPr>
                <w:lang w:val="en-US"/>
              </w:rPr>
              <w:t>6.</w:t>
            </w:r>
          </w:p>
        </w:tc>
        <w:tc>
          <w:tcPr>
            <w:tcW w:w="4500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№6</w:t>
            </w:r>
          </w:p>
        </w:tc>
        <w:tc>
          <w:tcPr>
            <w:tcW w:w="1664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2001" w:type="dxa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-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474344,38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1314334,38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474356,59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1314268,41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7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474357,65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1314262,43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474375,83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1314131,60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8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474377,00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1314125,79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474381,42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1313992,57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9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474386,42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1313960,69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474418,39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1313967,31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474432,80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1313895,59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474414,89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1313891,56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10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№10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474416,74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1313884,37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474432,12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1313887,35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474437,05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1313854,57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474431,10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1313853,46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474430,43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1313853,33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11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№11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1313517,16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474488,12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1313519,60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1313626,74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474471,16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1313630,26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474454,98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1313732,78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474454,78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474448,01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1313731,65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474447,34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1313731,54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E50CDB">
            <w:pPr>
              <w:pStyle w:val="afff2"/>
              <w:jc w:val="center"/>
            </w:pPr>
            <w:r>
              <w:t>12</w:t>
            </w:r>
            <w:r>
              <w:rPr>
                <w:lang w:val="en-US"/>
              </w:rPr>
              <w:t>.</w:t>
            </w:r>
          </w:p>
        </w:tc>
        <w:tc>
          <w:tcPr>
            <w:tcW w:w="8165" w:type="dxa"/>
            <w:gridSpan w:val="3"/>
            <w:shd w:val="clear" w:color="auto" w:fill="auto"/>
          </w:tcPr>
          <w:p w:rsidR="008E37F0" w:rsidRDefault="00E50CDB">
            <w:pPr>
              <w:spacing w:line="100" w:lineRule="atLeast"/>
              <w:jc w:val="center"/>
            </w:pPr>
            <w:r>
              <w:t>Красная линия №12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474431,74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1313844,40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474432,50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1313844,52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474438,07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1313845,35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474453,58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1313742,03</w:t>
            </w:r>
          </w:p>
        </w:tc>
      </w:tr>
      <w:tr w:rsidR="008E37F0">
        <w:tc>
          <w:tcPr>
            <w:tcW w:w="907" w:type="dxa"/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474446,26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1313740,98</w:t>
            </w:r>
          </w:p>
        </w:tc>
      </w:tr>
    </w:tbl>
    <w:p w:rsidR="008E37F0" w:rsidRDefault="008E37F0">
      <w:pPr>
        <w:rPr>
          <w:rFonts w:eastAsia="MS Mincho"/>
          <w:sz w:val="28"/>
          <w:szCs w:val="28"/>
        </w:rPr>
      </w:pPr>
    </w:p>
    <w:p w:rsidR="008E37F0" w:rsidRDefault="008E37F0">
      <w:pPr>
        <w:rPr>
          <w:rFonts w:eastAsia="MS Mincho"/>
          <w:sz w:val="28"/>
          <w:szCs w:val="28"/>
        </w:rPr>
      </w:pPr>
    </w:p>
    <w:p w:rsidR="008E37F0" w:rsidRDefault="008E37F0">
      <w:pPr>
        <w:ind w:left="5103"/>
        <w:jc w:val="both"/>
        <w:rPr>
          <w:sz w:val="28"/>
          <w:szCs w:val="28"/>
        </w:rPr>
        <w:sectPr w:rsidR="008E37F0">
          <w:pgSz w:w="11907" w:h="16840"/>
          <w:pgMar w:top="1418" w:right="567" w:bottom="993" w:left="1985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pageBreakBefore/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8E37F0" w:rsidRDefault="008E37F0">
      <w:pPr>
        <w:spacing w:line="240" w:lineRule="exact"/>
        <w:ind w:left="5103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</w:t>
      </w:r>
      <w:r w:rsidRPr="001438BB">
        <w:rPr>
          <w:sz w:val="28"/>
          <w:szCs w:val="28"/>
        </w:rPr>
        <w:t>и проекту</w:t>
      </w:r>
      <w:r>
        <w:rPr>
          <w:sz w:val="28"/>
          <w:szCs w:val="28"/>
        </w:rPr>
        <w:t xml:space="preserve">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/>
    <w:p w:rsidR="008E37F0" w:rsidRDefault="008E37F0">
      <w:pPr>
        <w:spacing w:line="240" w:lineRule="exact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координат характерных </w:t>
      </w:r>
      <w:proofErr w:type="gramStart"/>
      <w:r>
        <w:rPr>
          <w:sz w:val="28"/>
          <w:szCs w:val="28"/>
        </w:rPr>
        <w:t>точек границ зоны планируемой реконструкции автомобильной дороги</w:t>
      </w:r>
      <w:proofErr w:type="gramEnd"/>
    </w:p>
    <w:p w:rsidR="008E37F0" w:rsidRDefault="008E37F0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212"/>
        <w:gridCol w:w="3952"/>
        <w:gridCol w:w="2143"/>
      </w:tblGrid>
      <w:tr w:rsidR="008E37F0">
        <w:trPr>
          <w:tblHeader/>
        </w:trPr>
        <w:tc>
          <w:tcPr>
            <w:tcW w:w="9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438BB" w:rsidRDefault="00E50CDB" w:rsidP="001438B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</w:p>
          <w:p w:rsidR="008E37F0" w:rsidRDefault="00E50CDB" w:rsidP="001438BB">
            <w:pPr>
              <w:pStyle w:val="afff2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221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>Обозначение характерных точек границы</w:t>
            </w:r>
          </w:p>
        </w:tc>
        <w:tc>
          <w:tcPr>
            <w:tcW w:w="60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</w:rPr>
            </w:pPr>
            <w:r>
              <w:rPr>
                <w:bCs/>
              </w:rPr>
              <w:t xml:space="preserve">Координаты, </w:t>
            </w:r>
            <w:proofErr w:type="gramStart"/>
            <w:r>
              <w:rPr>
                <w:bCs/>
              </w:rPr>
              <w:t>м</w:t>
            </w:r>
            <w:proofErr w:type="gramEnd"/>
          </w:p>
        </w:tc>
      </w:tr>
      <w:tr w:rsidR="008E37F0">
        <w:trPr>
          <w:tblHeader/>
        </w:trPr>
        <w:tc>
          <w:tcPr>
            <w:tcW w:w="9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rPr>
                <w:bCs/>
              </w:rPr>
            </w:pPr>
          </w:p>
        </w:tc>
        <w:tc>
          <w:tcPr>
            <w:tcW w:w="221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rPr>
                <w:bCs/>
              </w:rPr>
            </w:pP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X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Y</w:t>
            </w:r>
          </w:p>
        </w:tc>
      </w:tr>
    </w:tbl>
    <w:p w:rsidR="008E37F0" w:rsidRDefault="008E37F0">
      <w:pPr>
        <w:spacing w:line="14" w:lineRule="exact"/>
        <w:jc w:val="center"/>
      </w:pPr>
    </w:p>
    <w:p w:rsidR="008E37F0" w:rsidRDefault="008E37F0">
      <w:pPr>
        <w:spacing w:line="14" w:lineRule="exact"/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"/>
        <w:gridCol w:w="2212"/>
        <w:gridCol w:w="3952"/>
        <w:gridCol w:w="2143"/>
      </w:tblGrid>
      <w:tr w:rsidR="008E37F0">
        <w:trPr>
          <w:tblHeader/>
        </w:trPr>
        <w:tc>
          <w:tcPr>
            <w:tcW w:w="9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E37F0" w:rsidRDefault="00E50CDB">
            <w:pPr>
              <w:pStyle w:val="afff2"/>
              <w:jc w:val="center"/>
              <w:rPr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8E37F0">
        <w:tc>
          <w:tcPr>
            <w:tcW w:w="90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395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2143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474526,40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1313542,44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474518,11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1313592,53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474489,49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1313768,01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474466,80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1313917,67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474460,16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1313954,65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474458,66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474456,72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474440,36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1314053,11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474416,80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1314192,98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474416,57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474418,67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1314194,70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474415,77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1314212,04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474415,55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1314217,03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474403,18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474411,74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1314298,86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474406,77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1314333,29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474405,89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1314339,31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474399,05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1314338,00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474388,56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1314403,51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474393,91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1314404,87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474423,70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1314413,08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474423,59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1314413,54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474420,76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1314424,79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474408,53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474397,08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1314526,18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474377,83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1314519,51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474331,45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1314508,64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474309,73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1314500,32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474311,51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1314494,73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474312,57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1314491,40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474314,59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1314490,74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474316,23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1314489,95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474317,76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1314488,95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474319,92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1314487,04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474321,87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1314484,48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474322,76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1314482,58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474323,25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1314481,29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474323,53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1314480,12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474323,88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1314477,44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474323,77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1314475,37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474323,47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1314473,44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474322,67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1314471,04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474321,52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474320,27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1314467,17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474316,12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1314465,91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474313,10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1314464,87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1314453,71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474316,56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1314453,54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474320,34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1314441,16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474347,51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1314347,31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474349,93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1314335,69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474353,67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1314336,59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474363,70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1314269,51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474361,87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1314269,23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474363,41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1314263,07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474368,14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1314263,56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474387,25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1314133,38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474378,32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1314131,99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474379,26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1314126,12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474388,34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1314127,47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474404,15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1314029,99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474407,49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474407,50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1314008,90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474409,14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1313998,55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474409,55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1313996,64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474418,39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1313967,31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474432,80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1313895,59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474424,36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1313893,68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474425,40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1313886,05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474432,12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1313887,35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474437,05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1313854,57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474431,10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1313853,46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474432,50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1313844,52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474438,07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1313845,35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474453,68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1313741,41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474455,03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1313741,77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474455,43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1313740,33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474453,98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1313739,94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474446,88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1313738,74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474448,01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1313731,65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474454,78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84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474454,98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1313732,78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85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474471,16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1313630,26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86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474471,71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1313626,74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87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474489,23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1313512,34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88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474501,88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1313514,86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89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474519,59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1313517,25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474530,25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1313519,12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ind w:left="108"/>
              <w:jc w:val="center"/>
            </w:pP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spacing w:line="100" w:lineRule="atLeast"/>
              <w:jc w:val="center"/>
            </w:pP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E37F0" w:rsidRDefault="008E37F0">
            <w:pPr>
              <w:spacing w:line="100" w:lineRule="atLeast"/>
              <w:jc w:val="center"/>
            </w:pP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91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474420,91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1313970,30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92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474419,43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1313970,06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93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474419,68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1313968,58</w:t>
            </w:r>
          </w:p>
        </w:tc>
      </w:tr>
      <w:tr w:rsidR="008E37F0"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E37F0" w:rsidRDefault="008E37F0">
            <w:pPr>
              <w:pStyle w:val="afff2"/>
              <w:jc w:val="center"/>
            </w:pPr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90</w:t>
            </w:r>
          </w:p>
        </w:tc>
        <w:tc>
          <w:tcPr>
            <w:tcW w:w="39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474421,16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E37F0" w:rsidRDefault="00E50CDB">
            <w:pPr>
              <w:pStyle w:val="affff8"/>
              <w:spacing w:line="276" w:lineRule="auto"/>
              <w:jc w:val="center"/>
              <w:rPr>
                <w:b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1313968,83</w:t>
            </w:r>
          </w:p>
        </w:tc>
      </w:tr>
    </w:tbl>
    <w:p w:rsidR="008E37F0" w:rsidRDefault="008E37F0"/>
    <w:p w:rsidR="008E37F0" w:rsidRDefault="008E37F0"/>
    <w:p w:rsidR="008E37F0" w:rsidRDefault="008E37F0"/>
    <w:p w:rsidR="008E37F0" w:rsidRDefault="008E37F0">
      <w:pPr>
        <w:sectPr w:rsidR="008E37F0">
          <w:pgSz w:w="11907" w:h="16840"/>
          <w:pgMar w:top="1418" w:right="567" w:bottom="1276" w:left="1985" w:header="454" w:footer="510" w:gutter="0"/>
          <w:pgNumType w:start="1"/>
          <w:cols w:space="720"/>
          <w:titlePg/>
          <w:docGrid w:linePitch="360"/>
        </w:sectPr>
      </w:pPr>
    </w:p>
    <w:p w:rsidR="008E37F0" w:rsidRDefault="008E37F0">
      <w:pPr>
        <w:spacing w:line="14" w:lineRule="auto"/>
      </w:pPr>
    </w:p>
    <w:p w:rsidR="008E37F0" w:rsidRDefault="00E50CDB">
      <w:pPr>
        <w:tabs>
          <w:tab w:val="left" w:pos="11969"/>
        </w:tabs>
        <w:ind w:left="14031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8E37F0" w:rsidRDefault="008E37F0">
      <w:pPr>
        <w:tabs>
          <w:tab w:val="left" w:pos="5387"/>
        </w:tabs>
        <w:spacing w:line="240" w:lineRule="exact"/>
        <w:ind w:left="14034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140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СХЕМА РАСПОЛОЖЕНИЯ ЭЛЕМЕНТА УЛИЧНО-ДОРОЖНОЙ СЕТИ</w:t>
      </w:r>
    </w:p>
    <w:p w:rsidR="008E37F0" w:rsidRDefault="008E37F0">
      <w:pPr>
        <w:spacing w:line="240" w:lineRule="exact"/>
        <w:jc w:val="center"/>
        <w:rPr>
          <w:sz w:val="28"/>
          <w:szCs w:val="28"/>
        </w:rPr>
      </w:pPr>
    </w:p>
    <w:p w:rsidR="008E37F0" w:rsidRDefault="009E1A4A">
      <w:pPr>
        <w:tabs>
          <w:tab w:val="left" w:pos="284"/>
          <w:tab w:val="left" w:pos="11969"/>
        </w:tabs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4" name="AutoShape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3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k5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MuXMiZZ6&#10;dL+LkFOzyYS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zopO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9963150" cy="7044690"/>
            <wp:effectExtent l="0" t="0" r="0" b="381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8E37F0">
      <w:pPr>
        <w:tabs>
          <w:tab w:val="left" w:pos="11969"/>
        </w:tabs>
        <w:ind w:left="14031"/>
        <w:rPr>
          <w:sz w:val="28"/>
          <w:szCs w:val="28"/>
        </w:rPr>
      </w:pPr>
    </w:p>
    <w:p w:rsidR="008E37F0" w:rsidRDefault="008E37F0">
      <w:pPr>
        <w:tabs>
          <w:tab w:val="left" w:pos="11969"/>
        </w:tabs>
        <w:ind w:left="14031"/>
        <w:rPr>
          <w:sz w:val="28"/>
          <w:szCs w:val="28"/>
        </w:rPr>
        <w:sectPr w:rsidR="008E37F0">
          <w:headerReference w:type="default" r:id="rId20"/>
          <w:pgSz w:w="23814" w:h="16839" w:orient="landscape"/>
          <w:pgMar w:top="1985" w:right="1417" w:bottom="567" w:left="1134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tabs>
          <w:tab w:val="left" w:pos="11969"/>
        </w:tabs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8E37F0" w:rsidRDefault="008E37F0">
      <w:pPr>
        <w:tabs>
          <w:tab w:val="left" w:pos="5387"/>
        </w:tabs>
        <w:spacing w:line="240" w:lineRule="exact"/>
        <w:ind w:left="14034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140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rFonts w:eastAsia="Calibri"/>
          <w:sz w:val="28"/>
          <w:szCs w:val="28"/>
          <w:lang w:eastAsia="en-US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красных линий </w:t>
      </w:r>
    </w:p>
    <w:p w:rsidR="008E37F0" w:rsidRDefault="008E37F0">
      <w:pPr>
        <w:tabs>
          <w:tab w:val="left" w:pos="5387"/>
        </w:tabs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3" name="AutoShape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1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xH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MuHMiZZ6&#10;dL+LkFOzyYi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YWIsR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0352405" cy="7323455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40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2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9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xg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mzFnTrTU&#10;o/tdhJyajWe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+EEsY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1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7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Zw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V2POnOio&#10;R/e7CDk1m9xw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gUzGc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0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5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1HCdbS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9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3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7X1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8YwzJ1rq&#10;0f0uQk7Nxje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9m+19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515215" cy="884999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215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8E37F0">
      <w:pPr>
        <w:rPr>
          <w:sz w:val="28"/>
          <w:szCs w:val="28"/>
        </w:rPr>
        <w:sectPr w:rsidR="008E37F0">
          <w:pgSz w:w="23814" w:h="16839" w:orient="landscape"/>
          <w:pgMar w:top="1985" w:right="1417" w:bottom="567" w:left="1134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ind w:left="14034" w:right="-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E50CDB">
      <w:pPr>
        <w:tabs>
          <w:tab w:val="left" w:pos="13750"/>
        </w:tabs>
        <w:spacing w:line="240" w:lineRule="exact"/>
        <w:ind w:left="140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территории, проекту межевания территории) 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до проспекта Ворошилова города Ставрополя</w:t>
      </w:r>
    </w:p>
    <w:p w:rsidR="008E37F0" w:rsidRDefault="008E37F0">
      <w:pPr>
        <w:spacing w:line="240" w:lineRule="exact"/>
        <w:rPr>
          <w:sz w:val="28"/>
          <w:szCs w:val="28"/>
        </w:rPr>
      </w:pP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границ зоны планируемой реконструкции автомобильной дороги</w:t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8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21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7o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jU+7o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9732645" cy="688594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45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7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9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wpIw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cm1cKS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6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7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YryDG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5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4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3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Ui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yMQ1I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5637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8E37F0">
      <w:pPr>
        <w:jc w:val="center"/>
        <w:rPr>
          <w:sz w:val="28"/>
          <w:szCs w:val="28"/>
        </w:rPr>
        <w:sectPr w:rsidR="008E37F0">
          <w:pgSz w:w="23814" w:h="16839" w:orient="landscape"/>
          <w:pgMar w:top="1985" w:right="1417" w:bottom="567" w:left="1134" w:header="454" w:footer="510" w:gutter="0"/>
          <w:pgNumType w:start="1"/>
          <w:cols w:space="720"/>
          <w:titlePg/>
          <w:docGrid w:linePitch="360"/>
        </w:sectPr>
      </w:pPr>
    </w:p>
    <w:p w:rsidR="008E37F0" w:rsidRDefault="00E50CDB">
      <w:pPr>
        <w:ind w:left="1403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13</w:t>
      </w: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ind w:left="140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документации по планировке территории (проекту планировки территории и проекту межевания территории) </w:t>
      </w:r>
      <w:r>
        <w:rPr>
          <w:sz w:val="28"/>
          <w:szCs w:val="28"/>
        </w:rPr>
        <w:br/>
        <w:t xml:space="preserve">в границах улицы </w:t>
      </w:r>
      <w:proofErr w:type="spellStart"/>
      <w:r>
        <w:rPr>
          <w:sz w:val="28"/>
          <w:szCs w:val="28"/>
        </w:rPr>
        <w:t>Шпаковской</w:t>
      </w:r>
      <w:proofErr w:type="spellEnd"/>
      <w:r>
        <w:rPr>
          <w:sz w:val="28"/>
          <w:szCs w:val="28"/>
        </w:rPr>
        <w:t xml:space="preserve"> от улицы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до проспекта Ворошилова города Ставрополя</w:t>
      </w: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8E37F0">
      <w:pPr>
        <w:tabs>
          <w:tab w:val="left" w:pos="5387"/>
        </w:tabs>
        <w:spacing w:line="240" w:lineRule="exact"/>
        <w:ind w:left="14034" w:right="-1"/>
        <w:jc w:val="both"/>
        <w:rPr>
          <w:sz w:val="28"/>
          <w:szCs w:val="28"/>
        </w:rPr>
      </w:pP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ЧЕРТЕЖ</w:t>
      </w:r>
    </w:p>
    <w:p w:rsidR="008E37F0" w:rsidRDefault="00E50CDB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проекта межевания территории</w:t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3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1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Bc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JpwwXC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0193655" cy="7204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2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9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BQRUUA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1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7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BNIgIAAEc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+HxBNIgIAAEc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0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5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3tIA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ZSD97SACAABH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12833350" cy="907224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F0" w:rsidRDefault="009E1A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9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JNwtOM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bookmarkStart w:id="3" w:name="_GoBack"/>
      <w:r>
        <w:rPr>
          <w:noProof/>
          <w:sz w:val="28"/>
          <w:szCs w:val="28"/>
        </w:rPr>
        <w:drawing>
          <wp:inline distT="0" distB="0" distL="0" distR="0">
            <wp:extent cx="12833350" cy="905637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0" cy="90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8E37F0" w:rsidSect="002C30E1">
      <w:pgSz w:w="23814" w:h="16839" w:orient="landscape"/>
      <w:pgMar w:top="1985" w:right="1417" w:bottom="567" w:left="1134" w:header="454" w:footer="51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F3D" w:rsidRDefault="001E5F3D">
      <w:r>
        <w:separator/>
      </w:r>
    </w:p>
  </w:endnote>
  <w:endnote w:type="continuationSeparator" w:id="0">
    <w:p w:rsidR="001E5F3D" w:rsidRDefault="001E5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D01FB5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592" w:type="dxa"/>
          <w:tcBorders>
            <w:top w:val="single" w:sz="18" w:space="0" w:color="auto"/>
            <w:left w:val="none" w:sz="4" w:space="0" w:color="000000"/>
            <w:bottom w:val="single" w:sz="6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591" w:type="dxa"/>
          <w:tcBorders>
            <w:top w:val="single" w:sz="18" w:space="0" w:color="auto"/>
            <w:left w:val="none" w:sz="4" w:space="0" w:color="000000"/>
            <w:bottom w:val="single" w:sz="6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647" w:type="dxa"/>
          <w:tcBorders>
            <w:top w:val="single" w:sz="18" w:space="0" w:color="auto"/>
            <w:left w:val="none" w:sz="4" w:space="0" w:color="000000"/>
            <w:bottom w:val="single" w:sz="6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6015" w:type="dxa"/>
          <w:tcBorders>
            <w:top w:val="single" w:sz="18" w:space="0" w:color="auto"/>
            <w:left w:val="none" w:sz="4" w:space="0" w:color="000000"/>
          </w:tcBorders>
        </w:tcPr>
        <w:p w:rsidR="00D01FB5" w:rsidRDefault="00D01FB5">
          <w:pPr>
            <w:pStyle w:val="af0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ind w:right="-71"/>
          </w:pPr>
          <w:r>
            <w:rPr>
              <w:sz w:val="18"/>
            </w:rPr>
            <w:t>Лист</w:t>
          </w:r>
        </w:p>
      </w:tc>
    </w:tr>
    <w:tr w:rsidR="00D01FB5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D01FB5" w:rsidRDefault="00D01FB5">
          <w:pPr>
            <w:pStyle w:val="af0"/>
            <w:ind w:left="-70"/>
          </w:pPr>
        </w:p>
      </w:tc>
      <w:tc>
        <w:tcPr>
          <w:tcW w:w="592" w:type="dxa"/>
          <w:tcBorders>
            <w:left w:val="none" w:sz="4" w:space="0" w:color="000000"/>
          </w:tcBorders>
        </w:tcPr>
        <w:p w:rsidR="00D01FB5" w:rsidRDefault="00D01FB5">
          <w:pPr>
            <w:pStyle w:val="af0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591" w:type="dxa"/>
          <w:tcBorders>
            <w:left w:val="none" w:sz="4" w:space="0" w:color="000000"/>
          </w:tcBorders>
        </w:tcPr>
        <w:p w:rsidR="00D01FB5" w:rsidRDefault="00D01FB5">
          <w:pPr>
            <w:pStyle w:val="af0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647" w:type="dxa"/>
          <w:tcBorders>
            <w:left w:val="none" w:sz="4" w:space="0" w:color="000000"/>
            <w:right w:val="single" w:sz="18" w:space="0" w:color="auto"/>
          </w:tcBorders>
        </w:tcPr>
        <w:p w:rsidR="00D01FB5" w:rsidRDefault="00D01FB5">
          <w:pPr>
            <w:pStyle w:val="af0"/>
          </w:pPr>
        </w:p>
      </w:tc>
      <w:tc>
        <w:tcPr>
          <w:tcW w:w="6015" w:type="dxa"/>
          <w:tcBorders>
            <w:left w:val="none" w:sz="4" w:space="0" w:color="000000"/>
          </w:tcBorders>
        </w:tcPr>
        <w:p w:rsidR="00D01FB5" w:rsidRDefault="00D01FB5">
          <w:pPr>
            <w:pStyle w:val="af0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D01FB5" w:rsidRDefault="00E626A2">
          <w:pPr>
            <w:pStyle w:val="af0"/>
            <w:ind w:right="-71"/>
            <w:jc w:val="center"/>
          </w:pPr>
          <w:r>
            <w:rPr>
              <w:rStyle w:val="af2"/>
            </w:rPr>
            <w:fldChar w:fldCharType="begin"/>
          </w:r>
          <w:r w:rsidR="00D01FB5">
            <w:rPr>
              <w:rStyle w:val="af2"/>
            </w:rPr>
            <w:instrText xml:space="preserve"> PAGE </w:instrText>
          </w:r>
          <w:r>
            <w:rPr>
              <w:rStyle w:val="af2"/>
            </w:rPr>
            <w:fldChar w:fldCharType="separate"/>
          </w:r>
          <w:r w:rsidR="00D01FB5">
            <w:rPr>
              <w:rStyle w:val="af2"/>
            </w:rPr>
            <w:t>2</w:t>
          </w:r>
          <w:r>
            <w:rPr>
              <w:rStyle w:val="af2"/>
            </w:rPr>
            <w:fldChar w:fldCharType="end"/>
          </w:r>
        </w:p>
      </w:tc>
    </w:tr>
    <w:tr w:rsidR="00D01FB5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jc w:val="center"/>
            <w:rPr>
              <w:sz w:val="16"/>
            </w:rPr>
          </w:pPr>
          <w:r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one" w:sz="4" w:space="0" w:color="000000"/>
            <w:bottom w:val="single" w:sz="18" w:space="0" w:color="auto"/>
          </w:tcBorders>
        </w:tcPr>
        <w:p w:rsidR="00D01FB5" w:rsidRDefault="00D01FB5">
          <w:pPr>
            <w:pStyle w:val="af0"/>
            <w:ind w:left="-72" w:right="-68" w:firstLine="72"/>
            <w:jc w:val="center"/>
            <w:rPr>
              <w:sz w:val="16"/>
            </w:rPr>
          </w:pPr>
          <w:proofErr w:type="spellStart"/>
          <w:r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jc w:val="center"/>
            <w:rPr>
              <w:sz w:val="16"/>
            </w:rPr>
          </w:pPr>
          <w:r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one" w:sz="4" w:space="0" w:color="000000"/>
            <w:bottom w:val="single" w:sz="18" w:space="0" w:color="auto"/>
          </w:tcBorders>
        </w:tcPr>
        <w:p w:rsidR="00D01FB5" w:rsidRDefault="00D01FB5">
          <w:pPr>
            <w:pStyle w:val="af0"/>
            <w:jc w:val="center"/>
            <w:rPr>
              <w:sz w:val="16"/>
            </w:rPr>
          </w:pPr>
          <w:r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jc w:val="center"/>
            <w:rPr>
              <w:sz w:val="16"/>
            </w:rPr>
          </w:pPr>
          <w:r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one" w:sz="4" w:space="0" w:color="000000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rPr>
              <w:sz w:val="16"/>
            </w:rPr>
          </w:pPr>
          <w:r>
            <w:rPr>
              <w:sz w:val="16"/>
            </w:rPr>
            <w:t>Дата</w:t>
          </w:r>
        </w:p>
      </w:tc>
      <w:tc>
        <w:tcPr>
          <w:tcW w:w="6015" w:type="dxa"/>
          <w:tcBorders>
            <w:left w:val="none" w:sz="4" w:space="0" w:color="000000"/>
            <w:bottom w:val="single" w:sz="18" w:space="0" w:color="auto"/>
          </w:tcBorders>
        </w:tcPr>
        <w:p w:rsidR="00D01FB5" w:rsidRDefault="00D01FB5">
          <w:pPr>
            <w:pStyle w:val="af0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D01FB5" w:rsidRDefault="00D01FB5">
          <w:pPr>
            <w:pStyle w:val="af0"/>
            <w:ind w:right="-71"/>
            <w:rPr>
              <w:sz w:val="16"/>
            </w:rPr>
          </w:pPr>
        </w:p>
      </w:tc>
    </w:tr>
  </w:tbl>
  <w:p w:rsidR="00D01FB5" w:rsidRDefault="00D01FB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F3D" w:rsidRDefault="001E5F3D">
      <w:r>
        <w:separator/>
      </w:r>
    </w:p>
  </w:footnote>
  <w:footnote w:type="continuationSeparator" w:id="0">
    <w:p w:rsidR="001E5F3D" w:rsidRDefault="001E5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75911060"/>
      <w:docPartObj>
        <w:docPartGallery w:val="Page Numbers (Top of Page)"/>
        <w:docPartUnique/>
      </w:docPartObj>
    </w:sdtPr>
    <w:sdtEndPr/>
    <w:sdtContent>
      <w:p w:rsidR="00D01FB5" w:rsidRDefault="00E626A2">
        <w:pPr>
          <w:pStyle w:val="ae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D01FB5"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 w:rsidR="00D01FB5">
          <w:rPr>
            <w:noProof/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:rsidR="00D01FB5" w:rsidRDefault="00D01FB5">
    <w:pPr>
      <w:pStyle w:val="ae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FB5" w:rsidRDefault="00D01FB5">
    <w:pPr>
      <w:pStyle w:val="ae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D01FB5">
      <w:trPr>
        <w:trHeight w:hRule="exact" w:val="567"/>
      </w:trPr>
      <w:tc>
        <w:tcPr>
          <w:tcW w:w="9899" w:type="dxa"/>
          <w:tcBorders>
            <w:right w:val="none" w:sz="4" w:space="0" w:color="000000"/>
          </w:tcBorders>
        </w:tcPr>
        <w:p w:rsidR="00D01FB5" w:rsidRDefault="009E1A4A">
          <w:pPr>
            <w:pStyle w:val="a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margin">
                      <wp:posOffset>-718820</wp:posOffset>
                    </wp:positionH>
                    <wp:positionV relativeFrom="paragraph">
                      <wp:posOffset>-289560</wp:posOffset>
                    </wp:positionV>
                    <wp:extent cx="0" cy="10208260"/>
                    <wp:effectExtent l="0" t="0" r="4445" b="0"/>
                    <wp:wrapNone/>
                    <wp:docPr id="2" name="shape 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0" cy="10208260"/>
                            </a:xfrm>
                            <a:custGeom>
                              <a:avLst/>
                              <a:gdLst>
                                <a:gd name="T0" fmla="*/ 0 w 100000"/>
                                <a:gd name="T1" fmla="*/ 0 h 100000"/>
                                <a:gd name="T2" fmla="*/ 0 w 100000"/>
                                <a:gd name="T3" fmla="*/ 0 h 100000"/>
                              </a:gdLst>
                              <a:ahLst/>
                              <a:cxnLst/>
                              <a:rect l="T0" t="T1" r="T2" b="T3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shape 0" o:spid="_x0000_s1026" style="position:absolute;margin-left:-56.6pt;margin-top:-22.8pt;width:0;height:80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" filled="f" strokeweight="2pt">
                    <v:path textboxrect="@1,@1,@1,@1"/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posOffset>5941060</wp:posOffset>
                    </wp:positionH>
                    <wp:positionV relativeFrom="paragraph">
                      <wp:posOffset>35560</wp:posOffset>
                    </wp:positionV>
                    <wp:extent cx="0" cy="9375140"/>
                    <wp:effectExtent l="0" t="0" r="2540" b="0"/>
                    <wp:wrapNone/>
                    <wp:docPr id="1" name="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0" cy="9375140"/>
                            </a:xfrm>
                            <a:custGeom>
                              <a:avLst/>
                              <a:gdLst>
                                <a:gd name="T0" fmla="*/ 0 w 100000"/>
                                <a:gd name="T1" fmla="*/ 0 h 100000"/>
                                <a:gd name="T2" fmla="*/ 0 w 100000"/>
                                <a:gd name="T3" fmla="*/ 0 h 100000"/>
                              </a:gdLst>
                              <a:ahLst/>
                              <a:cxnLst/>
                              <a:rect l="T0" t="T1" r="T2" b="T3"/>
                              <a:pathLst/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shape 1" o:spid="_x0000_s1026" style="position:absolute;margin-left:467.8pt;margin-top:2.8pt;width:0;height:738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" filled="f" strokeweight="2pt">
                    <v:path textboxrect="@1,@1,@1,@1"/>
                    <w10:wrap anchorx="margin"/>
                  </v:shap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D01FB5" w:rsidRDefault="00D01FB5">
          <w:pPr>
            <w:pStyle w:val="ae"/>
          </w:pPr>
        </w:p>
      </w:tc>
    </w:tr>
  </w:tbl>
  <w:p w:rsidR="00D01FB5" w:rsidRDefault="00D01FB5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4370014"/>
      <w:docPartObj>
        <w:docPartGallery w:val="Page Numbers (Top of Page)"/>
        <w:docPartUnique/>
      </w:docPartObj>
    </w:sdtPr>
    <w:sdtEndPr/>
    <w:sdtContent>
      <w:p w:rsidR="00D01FB5" w:rsidRDefault="00E626A2">
        <w:pPr>
          <w:pStyle w:val="ae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D01FB5"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 w:rsidR="00357264">
          <w:rPr>
            <w:noProof/>
            <w:sz w:val="28"/>
            <w:szCs w:val="28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 w:rsidR="00D01FB5" w:rsidRDefault="00D01FB5">
    <w:pPr>
      <w:pStyle w:val="ae"/>
      <w:rPr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FB5" w:rsidRDefault="00D01FB5">
    <w:pPr>
      <w:pStyle w:val="ae"/>
      <w:tabs>
        <w:tab w:val="clear" w:pos="4536"/>
        <w:tab w:val="clear" w:pos="9072"/>
        <w:tab w:val="left" w:pos="393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657035455"/>
      <w:docPartObj>
        <w:docPartGallery w:val="Page Numbers (Top of Page)"/>
        <w:docPartUnique/>
      </w:docPartObj>
    </w:sdtPr>
    <w:sdtEndPr/>
    <w:sdtContent>
      <w:p w:rsidR="00D01FB5" w:rsidRDefault="00E626A2">
        <w:pPr>
          <w:pStyle w:val="ae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D01FB5"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 w:rsidR="00357264">
          <w:rPr>
            <w:noProof/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p>
    </w:sdtContent>
  </w:sdt>
  <w:p w:rsidR="00D01FB5" w:rsidRDefault="00D01FB5">
    <w:pPr>
      <w:pStyle w:val="ae"/>
      <w:tabs>
        <w:tab w:val="center" w:pos="10631"/>
        <w:tab w:val="left" w:pos="11175"/>
      </w:tabs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F4B41"/>
    <w:multiLevelType w:val="hybridMultilevel"/>
    <w:tmpl w:val="7730DBC4"/>
    <w:lvl w:ilvl="0" w:tplc="7A44F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AF12E93C">
      <w:start w:val="1"/>
      <w:numFmt w:val="lowerLetter"/>
      <w:lvlText w:val="%2."/>
      <w:lvlJc w:val="left"/>
      <w:pPr>
        <w:ind w:left="1789" w:hanging="360"/>
      </w:pPr>
    </w:lvl>
    <w:lvl w:ilvl="2" w:tplc="5C104CF4">
      <w:start w:val="1"/>
      <w:numFmt w:val="lowerRoman"/>
      <w:lvlText w:val="%3."/>
      <w:lvlJc w:val="right"/>
      <w:pPr>
        <w:ind w:left="2509" w:hanging="180"/>
      </w:pPr>
    </w:lvl>
    <w:lvl w:ilvl="3" w:tplc="85360F3E">
      <w:start w:val="1"/>
      <w:numFmt w:val="decimal"/>
      <w:lvlText w:val="%4."/>
      <w:lvlJc w:val="left"/>
      <w:pPr>
        <w:ind w:left="3229" w:hanging="360"/>
      </w:pPr>
    </w:lvl>
    <w:lvl w:ilvl="4" w:tplc="360002D6">
      <w:start w:val="1"/>
      <w:numFmt w:val="lowerLetter"/>
      <w:lvlText w:val="%5."/>
      <w:lvlJc w:val="left"/>
      <w:pPr>
        <w:ind w:left="3949" w:hanging="360"/>
      </w:pPr>
    </w:lvl>
    <w:lvl w:ilvl="5" w:tplc="0BD8A582">
      <w:start w:val="1"/>
      <w:numFmt w:val="lowerRoman"/>
      <w:lvlText w:val="%6."/>
      <w:lvlJc w:val="right"/>
      <w:pPr>
        <w:ind w:left="4669" w:hanging="180"/>
      </w:pPr>
    </w:lvl>
    <w:lvl w:ilvl="6" w:tplc="06D81028">
      <w:start w:val="1"/>
      <w:numFmt w:val="decimal"/>
      <w:lvlText w:val="%7."/>
      <w:lvlJc w:val="left"/>
      <w:pPr>
        <w:ind w:left="5389" w:hanging="360"/>
      </w:pPr>
    </w:lvl>
    <w:lvl w:ilvl="7" w:tplc="36745398">
      <w:start w:val="1"/>
      <w:numFmt w:val="lowerLetter"/>
      <w:lvlText w:val="%8."/>
      <w:lvlJc w:val="left"/>
      <w:pPr>
        <w:ind w:left="6109" w:hanging="360"/>
      </w:pPr>
    </w:lvl>
    <w:lvl w:ilvl="8" w:tplc="569AA80E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4DE0722"/>
    <w:multiLevelType w:val="hybridMultilevel"/>
    <w:tmpl w:val="952EADF2"/>
    <w:lvl w:ilvl="0" w:tplc="91889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68EE6DC">
      <w:start w:val="1"/>
      <w:numFmt w:val="lowerLetter"/>
      <w:lvlText w:val="%2."/>
      <w:lvlJc w:val="left"/>
      <w:pPr>
        <w:ind w:left="1789" w:hanging="360"/>
      </w:pPr>
    </w:lvl>
    <w:lvl w:ilvl="2" w:tplc="024A3B4E">
      <w:start w:val="1"/>
      <w:numFmt w:val="lowerRoman"/>
      <w:lvlText w:val="%3."/>
      <w:lvlJc w:val="right"/>
      <w:pPr>
        <w:ind w:left="2509" w:hanging="180"/>
      </w:pPr>
    </w:lvl>
    <w:lvl w:ilvl="3" w:tplc="9F00567E">
      <w:start w:val="1"/>
      <w:numFmt w:val="decimal"/>
      <w:lvlText w:val="%4."/>
      <w:lvlJc w:val="left"/>
      <w:pPr>
        <w:ind w:left="3229" w:hanging="360"/>
      </w:pPr>
    </w:lvl>
    <w:lvl w:ilvl="4" w:tplc="792AA320">
      <w:start w:val="1"/>
      <w:numFmt w:val="lowerLetter"/>
      <w:lvlText w:val="%5."/>
      <w:lvlJc w:val="left"/>
      <w:pPr>
        <w:ind w:left="3949" w:hanging="360"/>
      </w:pPr>
    </w:lvl>
    <w:lvl w:ilvl="5" w:tplc="A4E2197C">
      <w:start w:val="1"/>
      <w:numFmt w:val="lowerRoman"/>
      <w:lvlText w:val="%6."/>
      <w:lvlJc w:val="right"/>
      <w:pPr>
        <w:ind w:left="4669" w:hanging="180"/>
      </w:pPr>
    </w:lvl>
    <w:lvl w:ilvl="6" w:tplc="F41EB778">
      <w:start w:val="1"/>
      <w:numFmt w:val="decimal"/>
      <w:lvlText w:val="%7."/>
      <w:lvlJc w:val="left"/>
      <w:pPr>
        <w:ind w:left="5389" w:hanging="360"/>
      </w:pPr>
    </w:lvl>
    <w:lvl w:ilvl="7" w:tplc="1D5CDC64">
      <w:start w:val="1"/>
      <w:numFmt w:val="lowerLetter"/>
      <w:lvlText w:val="%8."/>
      <w:lvlJc w:val="left"/>
      <w:pPr>
        <w:ind w:left="6109" w:hanging="360"/>
      </w:pPr>
    </w:lvl>
    <w:lvl w:ilvl="8" w:tplc="89A64FB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9BA45C5"/>
    <w:multiLevelType w:val="hybridMultilevel"/>
    <w:tmpl w:val="C0CCDDB6"/>
    <w:lvl w:ilvl="0" w:tplc="4EE2B4DC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8A0C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44CD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4C0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C57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6438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F69A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EC32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C84E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BB1364"/>
    <w:multiLevelType w:val="hybridMultilevel"/>
    <w:tmpl w:val="44DC1F9E"/>
    <w:lvl w:ilvl="0" w:tplc="6AE2FC08">
      <w:start w:val="1"/>
      <w:numFmt w:val="decimal"/>
      <w:pStyle w:val="a"/>
      <w:lvlText w:val="%1"/>
      <w:lvlJc w:val="right"/>
      <w:pPr>
        <w:ind w:left="720" w:hanging="360"/>
      </w:pPr>
    </w:lvl>
    <w:lvl w:ilvl="1" w:tplc="59847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FA0C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92A5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041F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A5B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92B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AA26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FE3D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943265"/>
    <w:multiLevelType w:val="multilevel"/>
    <w:tmpl w:val="45B0CB44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5">
    <w:nsid w:val="5CD9421C"/>
    <w:multiLevelType w:val="hybridMultilevel"/>
    <w:tmpl w:val="C14AEC8E"/>
    <w:lvl w:ilvl="0" w:tplc="882C5F52">
      <w:start w:val="1"/>
      <w:numFmt w:val="bullet"/>
      <w:pStyle w:val="a0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5FD01BD6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6434865E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4C723230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D39CA284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49883766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A46A2278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AC84C778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D050171C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6">
    <w:nsid w:val="6596672E"/>
    <w:multiLevelType w:val="hybridMultilevel"/>
    <w:tmpl w:val="1A08F838"/>
    <w:lvl w:ilvl="0" w:tplc="184ECA8A">
      <w:start w:val="1"/>
      <w:numFmt w:val="bullet"/>
      <w:pStyle w:val="-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B6E87E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0265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A93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43E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D606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48FB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3C4C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B616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5941E5"/>
    <w:multiLevelType w:val="hybridMultilevel"/>
    <w:tmpl w:val="66AEA984"/>
    <w:lvl w:ilvl="0" w:tplc="99AE31A6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  <w:lvl w:ilvl="1" w:tplc="FCA267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FACBC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1E01B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E7028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B7444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BA50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D0C78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3EEF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6C0D7C94"/>
    <w:multiLevelType w:val="hybridMultilevel"/>
    <w:tmpl w:val="18C22C2C"/>
    <w:lvl w:ilvl="0" w:tplc="E304CCA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466A97E">
      <w:start w:val="1"/>
      <w:numFmt w:val="lowerLetter"/>
      <w:lvlText w:val="%2."/>
      <w:lvlJc w:val="left"/>
      <w:pPr>
        <w:ind w:left="1789" w:hanging="360"/>
      </w:pPr>
    </w:lvl>
    <w:lvl w:ilvl="2" w:tplc="E216E7CA">
      <w:start w:val="1"/>
      <w:numFmt w:val="lowerRoman"/>
      <w:lvlText w:val="%3."/>
      <w:lvlJc w:val="right"/>
      <w:pPr>
        <w:ind w:left="2509" w:hanging="180"/>
      </w:pPr>
    </w:lvl>
    <w:lvl w:ilvl="3" w:tplc="D12ADB3E">
      <w:start w:val="1"/>
      <w:numFmt w:val="decimal"/>
      <w:lvlText w:val="%4."/>
      <w:lvlJc w:val="left"/>
      <w:pPr>
        <w:ind w:left="3229" w:hanging="360"/>
      </w:pPr>
    </w:lvl>
    <w:lvl w:ilvl="4" w:tplc="6B80AB1C">
      <w:start w:val="1"/>
      <w:numFmt w:val="lowerLetter"/>
      <w:lvlText w:val="%5."/>
      <w:lvlJc w:val="left"/>
      <w:pPr>
        <w:ind w:left="3949" w:hanging="360"/>
      </w:pPr>
    </w:lvl>
    <w:lvl w:ilvl="5" w:tplc="E3AA9F7E">
      <w:start w:val="1"/>
      <w:numFmt w:val="lowerRoman"/>
      <w:lvlText w:val="%6."/>
      <w:lvlJc w:val="right"/>
      <w:pPr>
        <w:ind w:left="4669" w:hanging="180"/>
      </w:pPr>
    </w:lvl>
    <w:lvl w:ilvl="6" w:tplc="0D02803A">
      <w:start w:val="1"/>
      <w:numFmt w:val="decimal"/>
      <w:lvlText w:val="%7."/>
      <w:lvlJc w:val="left"/>
      <w:pPr>
        <w:ind w:left="5389" w:hanging="360"/>
      </w:pPr>
    </w:lvl>
    <w:lvl w:ilvl="7" w:tplc="CFAA6CCE">
      <w:start w:val="1"/>
      <w:numFmt w:val="lowerLetter"/>
      <w:lvlText w:val="%8."/>
      <w:lvlJc w:val="left"/>
      <w:pPr>
        <w:ind w:left="6109" w:hanging="360"/>
      </w:pPr>
    </w:lvl>
    <w:lvl w:ilvl="8" w:tplc="A3324A3E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12F7093"/>
    <w:multiLevelType w:val="hybridMultilevel"/>
    <w:tmpl w:val="2634DE18"/>
    <w:lvl w:ilvl="0" w:tplc="D89C967C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864485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F88F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3059F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6343E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A084F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C0DE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06E3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E4A6F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7F0"/>
    <w:rsid w:val="001438BB"/>
    <w:rsid w:val="001E5F3D"/>
    <w:rsid w:val="002C30E1"/>
    <w:rsid w:val="00357264"/>
    <w:rsid w:val="00366DE1"/>
    <w:rsid w:val="00646A86"/>
    <w:rsid w:val="008E37F0"/>
    <w:rsid w:val="008F64F8"/>
    <w:rsid w:val="009101DF"/>
    <w:rsid w:val="009654B8"/>
    <w:rsid w:val="009E1A4A"/>
    <w:rsid w:val="00B54A99"/>
    <w:rsid w:val="00C768DA"/>
    <w:rsid w:val="00D01FB5"/>
    <w:rsid w:val="00E50CDB"/>
    <w:rsid w:val="00E626A2"/>
    <w:rsid w:val="00FA5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rFonts w:ascii="Times New Roman" w:eastAsia="Times New Roman" w:hAnsi="Times New Roman"/>
    </w:rPr>
  </w:style>
  <w:style w:type="paragraph" w:styleId="1">
    <w:name w:val="heading 1"/>
    <w:basedOn w:val="a1"/>
    <w:next w:val="a1"/>
    <w:link w:val="10"/>
    <w:qFormat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1"/>
    <w:next w:val="a1"/>
    <w:link w:val="22"/>
    <w:qFormat/>
    <w:pPr>
      <w:keepNext/>
      <w:widowControl w:val="0"/>
      <w:spacing w:line="280" w:lineRule="exact"/>
      <w:outlineLvl w:val="1"/>
    </w:pPr>
    <w:rPr>
      <w:rFonts w:ascii="Arial" w:hAnsi="Arial"/>
      <w:sz w:val="26"/>
      <w:lang w:val="en-US"/>
    </w:rPr>
  </w:style>
  <w:style w:type="paragraph" w:styleId="30">
    <w:name w:val="heading 3"/>
    <w:basedOn w:val="a1"/>
    <w:next w:val="a1"/>
    <w:link w:val="31"/>
    <w:qFormat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1"/>
    <w:next w:val="a1"/>
    <w:link w:val="40"/>
    <w:qFormat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1"/>
    <w:next w:val="a1"/>
    <w:link w:val="50"/>
    <w:uiPriority w:val="9"/>
    <w:qFormat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1"/>
    <w:next w:val="a1"/>
    <w:link w:val="60"/>
    <w:qFormat/>
    <w:pPr>
      <w:keepNext/>
      <w:jc w:val="center"/>
      <w:outlineLvl w:val="5"/>
    </w:pPr>
    <w:rPr>
      <w:sz w:val="24"/>
    </w:rPr>
  </w:style>
  <w:style w:type="paragraph" w:styleId="7">
    <w:name w:val="heading 7"/>
    <w:basedOn w:val="a1"/>
    <w:next w:val="a1"/>
    <w:link w:val="70"/>
    <w:uiPriority w:val="9"/>
    <w:qFormat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qFormat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1"/>
    <w:next w:val="a1"/>
    <w:link w:val="90"/>
    <w:qFormat/>
    <w:pPr>
      <w:keepNext/>
      <w:shd w:val="clear" w:color="auto" w:fill="FFFFFF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paragraph" w:styleId="23">
    <w:name w:val="Quote"/>
    <w:basedOn w:val="a1"/>
    <w:next w:val="a1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5">
    <w:name w:val="Intense Quote"/>
    <w:basedOn w:val="a1"/>
    <w:next w:val="a1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3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3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3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3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3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3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3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7">
    <w:name w:val="footnote text"/>
    <w:basedOn w:val="a1"/>
    <w:link w:val="a8"/>
    <w:uiPriority w:val="99"/>
    <w:semiHidden/>
    <w:unhideWhenUsed/>
    <w:pPr>
      <w:spacing w:after="40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2"/>
    <w:uiPriority w:val="99"/>
    <w:unhideWhenUsed/>
    <w:rPr>
      <w:vertAlign w:val="superscript"/>
    </w:rPr>
  </w:style>
  <w:style w:type="paragraph" w:styleId="aa">
    <w:name w:val="endnote text"/>
    <w:basedOn w:val="a1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2"/>
    <w:uiPriority w:val="99"/>
    <w:semiHidden/>
    <w:unhideWhenUsed/>
    <w:rPr>
      <w:vertAlign w:val="superscript"/>
    </w:rPr>
  </w:style>
  <w:style w:type="paragraph" w:styleId="41">
    <w:name w:val="toc 4"/>
    <w:basedOn w:val="a1"/>
    <w:next w:val="a1"/>
    <w:uiPriority w:val="39"/>
    <w:unhideWhenUsed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ad">
    <w:name w:val="table of figures"/>
    <w:basedOn w:val="a1"/>
    <w:next w:val="a1"/>
    <w:uiPriority w:val="99"/>
    <w:unhideWhenUsed/>
  </w:style>
  <w:style w:type="character" w:customStyle="1" w:styleId="10">
    <w:name w:val="Заголовок 1 Знак"/>
    <w:link w:val="1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uiPriority w:val="9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uiPriority w:val="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e">
    <w:name w:val="header"/>
    <w:basedOn w:val="a1"/>
    <w:link w:val="af"/>
    <w:pPr>
      <w:tabs>
        <w:tab w:val="center" w:pos="4536"/>
        <w:tab w:val="right" w:pos="9072"/>
      </w:tabs>
    </w:pPr>
  </w:style>
  <w:style w:type="character" w:customStyle="1" w:styleId="af">
    <w:name w:val="Верхний колонтитул Знак"/>
    <w:link w:val="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1"/>
    <w:link w:val="af1"/>
    <w:uiPriority w:val="99"/>
    <w:pPr>
      <w:tabs>
        <w:tab w:val="center" w:pos="4536"/>
        <w:tab w:val="right" w:pos="9072"/>
      </w:tabs>
    </w:pPr>
  </w:style>
  <w:style w:type="character" w:customStyle="1" w:styleId="af1">
    <w:name w:val="Нижний колонтитул Знак"/>
    <w:link w:val="af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2"/>
  </w:style>
  <w:style w:type="paragraph" w:styleId="af3">
    <w:name w:val="Body Text Indent"/>
    <w:basedOn w:val="a1"/>
    <w:link w:val="af4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f4">
    <w:name w:val="Основной текст с отступом Знак"/>
    <w:link w:val="af3"/>
    <w:rPr>
      <w:rFonts w:ascii="Arial" w:eastAsia="Times New Roman" w:hAnsi="Arial" w:cs="Times New Roman"/>
      <w:sz w:val="26"/>
      <w:szCs w:val="20"/>
      <w:lang w:eastAsia="ru-RU"/>
    </w:rPr>
  </w:style>
  <w:style w:type="paragraph" w:styleId="af5">
    <w:name w:val="Balloon Text"/>
    <w:basedOn w:val="a1"/>
    <w:link w:val="af6"/>
    <w:uiPriority w:val="99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3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Title"/>
    <w:basedOn w:val="a1"/>
    <w:link w:val="af9"/>
    <w:qFormat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9">
    <w:name w:val="Название Знак"/>
    <w:link w:val="af8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a">
    <w:name w:val="Body Text"/>
    <w:basedOn w:val="a1"/>
    <w:link w:val="afb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b">
    <w:name w:val="Основной текст Знак"/>
    <w:link w:val="afa"/>
    <w:rPr>
      <w:rFonts w:ascii="Arial" w:eastAsia="Times New Roman" w:hAnsi="Arial" w:cs="Times New Roman"/>
      <w:sz w:val="26"/>
      <w:szCs w:val="20"/>
      <w:lang w:eastAsia="ru-RU"/>
    </w:rPr>
  </w:style>
  <w:style w:type="paragraph" w:styleId="25">
    <w:name w:val="Body Text Indent 2"/>
    <w:basedOn w:val="a1"/>
    <w:link w:val="2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6">
    <w:name w:val="Основной текст с отступом 2 Знак"/>
    <w:link w:val="25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1"/>
    <w:pPr>
      <w:numPr>
        <w:numId w:val="1"/>
      </w:numPr>
    </w:pPr>
  </w:style>
  <w:style w:type="paragraph" w:styleId="afc">
    <w:name w:val="Plain Text"/>
    <w:basedOn w:val="a1"/>
    <w:link w:val="afd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d">
    <w:name w:val="Текст Знак"/>
    <w:link w:val="af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pPr>
      <w:pageBreakBefore/>
      <w:widowControl/>
      <w:spacing w:after="360" w:line="360" w:lineRule="auto"/>
      <w:ind w:firstLine="0"/>
    </w:pPr>
    <w:rPr>
      <w:b/>
      <w:bCs/>
      <w:caps/>
      <w:sz w:val="28"/>
      <w:szCs w:val="28"/>
    </w:rPr>
  </w:style>
  <w:style w:type="paragraph" w:customStyle="1" w:styleId="2IG">
    <w:name w:val="Заголовок_2_IG"/>
    <w:basedOn w:val="a1"/>
    <w:link w:val="2IG1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z w:val="28"/>
    </w:rPr>
  </w:style>
  <w:style w:type="paragraph" w:customStyle="1" w:styleId="IG">
    <w:name w:val="Обычный_IG"/>
    <w:basedOn w:val="a1"/>
    <w:link w:val="IG2"/>
    <w:qFormat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Pr>
      <w:rFonts w:ascii="Arial" w:eastAsia="Times New Roman" w:hAnsi="Arial" w:cs="Arial"/>
      <w:b/>
      <w:bCs/>
      <w:caps/>
      <w:sz w:val="28"/>
      <w:szCs w:val="28"/>
      <w:lang w:eastAsia="ru-RU"/>
    </w:rPr>
  </w:style>
  <w:style w:type="character" w:customStyle="1" w:styleId="2IG1">
    <w:name w:val="Заголовок_2_IG Знак1"/>
    <w:link w:val="2IG"/>
    <w:rPr>
      <w:rFonts w:ascii="Arial" w:eastAsia="Times New Roman" w:hAnsi="Arial" w:cs="Times New Roman"/>
      <w:b/>
      <w:bCs/>
      <w:i/>
      <w:iCs/>
      <w:sz w:val="28"/>
      <w:szCs w:val="20"/>
      <w:lang w:eastAsia="ru-RU"/>
    </w:rPr>
  </w:style>
  <w:style w:type="character" w:customStyle="1" w:styleId="IG2">
    <w:name w:val="Обычный_IG Знак2"/>
    <w:link w:val="IG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Pr>
      <w:sz w:val="28"/>
      <w:szCs w:val="28"/>
      <w:lang w:val="ru-RU" w:eastAsia="ru-RU" w:bidi="ar-SA"/>
    </w:rPr>
  </w:style>
  <w:style w:type="paragraph" w:styleId="91">
    <w:name w:val="toc 9"/>
    <w:basedOn w:val="a1"/>
    <w:next w:val="a1"/>
    <w:pPr>
      <w:spacing w:line="360" w:lineRule="auto"/>
      <w:ind w:left="2240" w:firstLine="709"/>
    </w:pPr>
    <w:rPr>
      <w:sz w:val="18"/>
      <w:szCs w:val="18"/>
    </w:rPr>
  </w:style>
  <w:style w:type="paragraph" w:styleId="afe">
    <w:name w:val="List Paragraph"/>
    <w:basedOn w:val="a1"/>
    <w:uiPriority w:val="99"/>
    <w:qFormat/>
    <w:pPr>
      <w:ind w:left="720"/>
      <w:contextualSpacing/>
    </w:pPr>
  </w:style>
  <w:style w:type="character" w:styleId="aff">
    <w:name w:val="Hyperlink"/>
    <w:uiPriority w:val="99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apple-converted-space">
    <w:name w:val="apple-converted-space"/>
  </w:style>
  <w:style w:type="paragraph" w:customStyle="1" w:styleId="aff0">
    <w:name w:val="Часть"/>
    <w:basedOn w:val="a1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1"/>
    <w:link w:val="33"/>
    <w:pPr>
      <w:widowControl w:val="0"/>
      <w:spacing w:line="288" w:lineRule="auto"/>
      <w:ind w:firstLine="708"/>
      <w:jc w:val="both"/>
    </w:pPr>
    <w:rPr>
      <w:rFonts w:ascii="Arial" w:hAnsi="Arial"/>
      <w:b/>
      <w:sz w:val="26"/>
    </w:rPr>
  </w:style>
  <w:style w:type="character" w:customStyle="1" w:styleId="33">
    <w:name w:val="Основной текст с отступом 3 Знак"/>
    <w:link w:val="32"/>
    <w:rPr>
      <w:rFonts w:ascii="Arial" w:eastAsia="Times New Roman" w:hAnsi="Arial" w:cs="Times New Roman"/>
      <w:b/>
      <w:sz w:val="26"/>
      <w:szCs w:val="20"/>
      <w:lang w:eastAsia="ru-RU"/>
    </w:rPr>
  </w:style>
  <w:style w:type="paragraph" w:customStyle="1" w:styleId="FR1">
    <w:name w:val="FR1"/>
    <w:pPr>
      <w:widowControl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pPr>
      <w:widowControl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pPr>
      <w:widowControl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pPr>
      <w:widowControl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z w:val="48"/>
    </w:rPr>
  </w:style>
  <w:style w:type="numbering" w:customStyle="1" w:styleId="12">
    <w:name w:val="Нет списка1"/>
    <w:next w:val="a4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font5">
    <w:name w:val="font5"/>
    <w:basedOn w:val="a1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1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65">
    <w:name w:val="xl6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7">
    <w:name w:val="xl8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8">
    <w:name w:val="xl8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0">
    <w:name w:val="xl90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1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numbering" w:customStyle="1" w:styleId="27">
    <w:name w:val="Нет списка2"/>
    <w:next w:val="a4"/>
    <w:uiPriority w:val="99"/>
    <w:semiHidden/>
    <w:unhideWhenUsed/>
  </w:style>
  <w:style w:type="table" w:customStyle="1" w:styleId="13">
    <w:name w:val="Сетка таблицы1"/>
    <w:basedOn w:val="a3"/>
    <w:next w:val="af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0">
    <w:name w:val="Обычный11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z w:val="48"/>
    </w:rPr>
  </w:style>
  <w:style w:type="numbering" w:customStyle="1" w:styleId="111">
    <w:name w:val="Нет списка11"/>
    <w:next w:val="a4"/>
    <w:uiPriority w:val="99"/>
    <w:semiHidden/>
    <w:unhideWhenUsed/>
  </w:style>
  <w:style w:type="numbering" w:customStyle="1" w:styleId="34">
    <w:name w:val="Нет списка3"/>
    <w:next w:val="a4"/>
    <w:uiPriority w:val="99"/>
    <w:semiHidden/>
    <w:unhideWhenUsed/>
  </w:style>
  <w:style w:type="table" w:customStyle="1" w:styleId="28">
    <w:name w:val="Сетка таблицы2"/>
    <w:basedOn w:val="a3"/>
    <w:next w:val="af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4"/>
    <w:uiPriority w:val="99"/>
    <w:semiHidden/>
    <w:unhideWhenUsed/>
  </w:style>
  <w:style w:type="paragraph" w:styleId="aff2">
    <w:name w:val="Body Text First Indent"/>
    <w:basedOn w:val="afa"/>
    <w:link w:val="aff3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f3">
    <w:name w:val="Красная строка Знак"/>
    <w:link w:val="af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Normal (Web)"/>
    <w:basedOn w:val="a1"/>
    <w:uiPriority w:val="99"/>
    <w:pPr>
      <w:spacing w:before="100" w:beforeAutospacing="1" w:after="119"/>
    </w:pPr>
    <w:rPr>
      <w:sz w:val="24"/>
      <w:szCs w:val="24"/>
    </w:rPr>
  </w:style>
  <w:style w:type="paragraph" w:customStyle="1" w:styleId="aff5">
    <w:name w:val="Автозамена"/>
    <w:rPr>
      <w:rFonts w:ascii="Times New Roman" w:eastAsia="Times New Roman" w:hAnsi="Times New Roman"/>
    </w:rPr>
  </w:style>
  <w:style w:type="paragraph" w:customStyle="1" w:styleId="ConsPlusTitle">
    <w:name w:val="ConsPlusTitle"/>
    <w:pPr>
      <w:widowControl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1"/>
    <w:next w:val="afa"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f6">
    <w:name w:val="List"/>
    <w:basedOn w:val="afa"/>
    <w:pPr>
      <w:widowControl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1"/>
    <w:pPr>
      <w:widowControl w:val="0"/>
      <w:suppressLineNumbers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1"/>
    <w:pPr>
      <w:widowControl w:val="0"/>
      <w:suppressLineNumbers/>
    </w:pPr>
    <w:rPr>
      <w:rFonts w:ascii="Arial" w:eastAsia="Arial" w:hAnsi="Arial" w:cs="Tahoma"/>
    </w:rPr>
  </w:style>
  <w:style w:type="paragraph" w:styleId="aff7">
    <w:name w:val="Subtitle"/>
    <w:basedOn w:val="14"/>
    <w:next w:val="afa"/>
    <w:link w:val="aff8"/>
    <w:uiPriority w:val="11"/>
    <w:qFormat/>
    <w:pPr>
      <w:jc w:val="center"/>
    </w:pPr>
    <w:rPr>
      <w:rFonts w:cs="Times New Roman"/>
      <w:i/>
      <w:iCs/>
    </w:rPr>
  </w:style>
  <w:style w:type="character" w:customStyle="1" w:styleId="aff8">
    <w:name w:val="Подзаголовок Знак"/>
    <w:link w:val="aff7"/>
    <w:uiPriority w:val="11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1"/>
    <w:pPr>
      <w:widowControl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1"/>
    <w:pPr>
      <w:widowControl w:val="0"/>
    </w:pPr>
    <w:rPr>
      <w:rFonts w:ascii="Arial" w:eastAsia="Arial" w:hAnsi="Arial"/>
    </w:rPr>
  </w:style>
  <w:style w:type="paragraph" w:customStyle="1" w:styleId="afc5ed">
    <w:name w:val="Обычпafc5edый"/>
    <w:pPr>
      <w:widowControl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0">
    <w:name w:val="List Bullet"/>
    <w:basedOn w:val="a1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1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1"/>
    <w:pPr>
      <w:ind w:firstLine="709"/>
      <w:jc w:val="both"/>
    </w:pPr>
    <w:rPr>
      <w:rFonts w:ascii="Arial" w:hAnsi="Arial"/>
      <w:sz w:val="26"/>
    </w:rPr>
  </w:style>
  <w:style w:type="paragraph" w:customStyle="1" w:styleId="xl40">
    <w:name w:val="xl40"/>
    <w:basedOn w:val="a1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29">
    <w:name w:val="Обычный2"/>
    <w:pPr>
      <w:widowControl w:val="0"/>
    </w:pPr>
    <w:rPr>
      <w:rFonts w:ascii="Times New Roman" w:eastAsia="Times New Roman" w:hAnsi="Times New Roman"/>
    </w:rPr>
  </w:style>
  <w:style w:type="character" w:customStyle="1" w:styleId="aff9">
    <w:name w:val="Основной шрифт"/>
  </w:style>
  <w:style w:type="character" w:customStyle="1" w:styleId="affa">
    <w:name w:val="Îñíîâíîé øðèôò"/>
  </w:style>
  <w:style w:type="paragraph" w:styleId="2a">
    <w:name w:val="Body Text 2"/>
    <w:basedOn w:val="a1"/>
    <w:link w:val="2b"/>
    <w:uiPriority w:val="99"/>
    <w:rPr>
      <w:rFonts w:ascii="Arial" w:hAnsi="Arial"/>
      <w:sz w:val="26"/>
    </w:rPr>
  </w:style>
  <w:style w:type="character" w:customStyle="1" w:styleId="2b">
    <w:name w:val="Основной текст 2 Знак"/>
    <w:link w:val="2a"/>
    <w:uiPriority w:val="99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1"/>
    <w:link w:val="36"/>
    <w:uiPriority w:val="99"/>
    <w:rPr>
      <w:sz w:val="24"/>
    </w:rPr>
  </w:style>
  <w:style w:type="character" w:customStyle="1" w:styleId="36">
    <w:name w:val="Основной текст 3 Знак"/>
    <w:link w:val="35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1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1"/>
    <w:pPr>
      <w:spacing w:before="100" w:beforeAutospacing="1" w:after="100" w:afterAutospacing="1"/>
      <w:jc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1"/>
    <w:pPr>
      <w:spacing w:before="119"/>
      <w:jc w:val="center"/>
    </w:pPr>
    <w:rPr>
      <w:sz w:val="24"/>
      <w:szCs w:val="24"/>
    </w:rPr>
  </w:style>
  <w:style w:type="paragraph" w:styleId="affb">
    <w:name w:val="Document Map"/>
    <w:basedOn w:val="a1"/>
    <w:link w:val="affc"/>
    <w:uiPriority w:val="99"/>
    <w:pPr>
      <w:shd w:val="clear" w:color="auto" w:fill="000080"/>
    </w:pPr>
    <w:rPr>
      <w:rFonts w:ascii="Tahoma" w:hAnsi="Tahoma"/>
    </w:rPr>
  </w:style>
  <w:style w:type="character" w:customStyle="1" w:styleId="affc">
    <w:name w:val="Схема документа Знак"/>
    <w:link w:val="affb"/>
    <w:uiPriority w:val="9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6z0">
    <w:name w:val="WW8Num6z0"/>
    <w:rPr>
      <w:rFonts w:ascii="Symbol" w:hAnsi="Symbol"/>
      <w:b/>
      <w:bCs w:val="0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5z0">
    <w:name w:val="WW8Num5z0"/>
    <w:rPr>
      <w:b/>
      <w:bCs w:val="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4">
    <w:name w:val="WW8Num9z4"/>
    <w:rPr>
      <w:rFonts w:ascii="Courier New" w:hAnsi="Courier New" w:cs="Courier New"/>
    </w:rPr>
  </w:style>
  <w:style w:type="character" w:customStyle="1" w:styleId="WW8Num10z1">
    <w:name w:val="WW8Num10z1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b/>
    </w:rPr>
  </w:style>
  <w:style w:type="character" w:customStyle="1" w:styleId="WW8Num11z1">
    <w:name w:val="WW8Num11z1"/>
    <w:rPr>
      <w:b w:val="0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Times New Roman" w:eastAsia="Times New Roman" w:hAnsi="Times New Roman" w:cs="Times New Roman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Wingdings" w:hAnsi="Wingdings"/>
    </w:rPr>
  </w:style>
  <w:style w:type="character" w:customStyle="1" w:styleId="WW8Num16z4">
    <w:name w:val="WW8Num16z4"/>
    <w:rPr>
      <w:rFonts w:ascii="Courier New" w:hAnsi="Courier New" w:cs="Courier New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b/>
    </w:rPr>
  </w:style>
  <w:style w:type="character" w:customStyle="1" w:styleId="WW8Num22z0">
    <w:name w:val="WW8Num22z0"/>
    <w:rPr>
      <w:rFonts w:ascii="Wingdings" w:hAnsi="Wingdings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4">
    <w:name w:val="WW8Num22z4"/>
    <w:rPr>
      <w:rFonts w:ascii="Courier New" w:hAnsi="Courier New" w:cs="Courier New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5z0">
    <w:name w:val="WW8Num25z0"/>
    <w:rPr>
      <w:rFonts w:ascii="Times New Roman" w:hAnsi="Times New Roman"/>
      <w:b w:val="0"/>
      <w:i w:val="0"/>
      <w:caps w:val="0"/>
      <w:smallCaps w:val="0"/>
      <w: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Pr>
      <w:rFonts w:ascii="Times New Roman" w:hAnsi="Times New Roman"/>
      <w:b/>
      <w:i w:val="0"/>
      <w:caps w:val="0"/>
      <w:smallCaps w:val="0"/>
      <w: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Pr>
      <w:rFonts w:ascii="Times New Roman" w:hAnsi="Times New Roman"/>
      <w:b w:val="0"/>
      <w:bCs w:val="0"/>
      <w:i w:val="0"/>
      <w:caps w:val="0"/>
      <w:smallCaps w:val="0"/>
      <w: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4">
    <w:name w:val="WW8Num30z4"/>
    <w:rPr>
      <w:rFonts w:ascii="Courier New" w:hAnsi="Courier New" w:cs="Courier New"/>
    </w:rPr>
  </w:style>
  <w:style w:type="character" w:customStyle="1" w:styleId="WW8Num31z1">
    <w:name w:val="WW8Num31z1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</w:style>
  <w:style w:type="character" w:customStyle="1" w:styleId="2c">
    <w:name w:val="Основной шрифт абзаца2"/>
  </w:style>
  <w:style w:type="character" w:customStyle="1" w:styleId="1a">
    <w:name w:val="Знак Знак1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4z0">
    <w:name w:val="WW8Num4z0"/>
    <w:rPr>
      <w:b/>
      <w:bCs w:val="0"/>
    </w:rPr>
  </w:style>
  <w:style w:type="character" w:customStyle="1" w:styleId="WW8Num7z0">
    <w:name w:val="WW8Num7z0"/>
    <w:rPr>
      <w:b/>
      <w:bCs w:val="0"/>
    </w:rPr>
  </w:style>
  <w:style w:type="character" w:customStyle="1" w:styleId="1b">
    <w:name w:val="Основной шрифт абзаца1"/>
  </w:style>
  <w:style w:type="character" w:customStyle="1" w:styleId="affd">
    <w:name w:val="Гипертекстовая ссылка"/>
    <w:rPr>
      <w:color w:val="008000"/>
      <w:sz w:val="20"/>
      <w:szCs w:val="20"/>
      <w:u w:val="single"/>
    </w:rPr>
  </w:style>
  <w:style w:type="character" w:customStyle="1" w:styleId="affe">
    <w:name w:val="Символ нумерации"/>
  </w:style>
  <w:style w:type="character" w:customStyle="1" w:styleId="afff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42">
    <w:name w:val="Основной шрифт абзаца4"/>
  </w:style>
  <w:style w:type="character" w:customStyle="1" w:styleId="afff0">
    <w:name w:val="Символ сноски"/>
  </w:style>
  <w:style w:type="character" w:customStyle="1" w:styleId="font801">
    <w:name w:val="font801"/>
    <w:rPr>
      <w:sz w:val="19"/>
      <w:szCs w:val="19"/>
    </w:rPr>
  </w:style>
  <w:style w:type="character" w:customStyle="1" w:styleId="afff1">
    <w:name w:val="Знак Знак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1"/>
    <w:pPr>
      <w:suppressLineNumber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1"/>
    <w:pPr>
      <w:suppressLineNumbers/>
    </w:pPr>
    <w:rPr>
      <w:rFonts w:ascii="Arial" w:hAnsi="Arial" w:cs="Mangal"/>
      <w:lang w:eastAsia="ar-SA"/>
    </w:rPr>
  </w:style>
  <w:style w:type="paragraph" w:customStyle="1" w:styleId="2d">
    <w:name w:val="Название2"/>
    <w:basedOn w:val="a1"/>
    <w:pPr>
      <w:suppressLineNumber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e">
    <w:name w:val="Указатель2"/>
    <w:basedOn w:val="a1"/>
    <w:pPr>
      <w:suppressLineNumber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1"/>
    <w:pPr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1"/>
    <w:pPr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1"/>
    <w:pPr>
      <w:jc w:val="both"/>
    </w:pPr>
    <w:rPr>
      <w:sz w:val="24"/>
      <w:lang w:eastAsia="ar-SA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1"/>
    <w:link w:val="3a"/>
    <w:qFormat/>
    <w:pPr>
      <w:widowControl w:val="0"/>
      <w:numPr>
        <w:numId w:val="2"/>
      </w:numPr>
      <w:jc w:val="both"/>
    </w:pPr>
    <w:rPr>
      <w:sz w:val="24"/>
      <w:lang w:eastAsia="ar-SA"/>
    </w:rPr>
  </w:style>
  <w:style w:type="paragraph" w:customStyle="1" w:styleId="02statia2">
    <w:name w:val="02_statia_2"/>
    <w:basedOn w:val="a1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1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1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1"/>
    <w:pPr>
      <w:numPr>
        <w:numId w:val="3"/>
      </w:numPr>
      <w:ind w:left="0" w:firstLine="0"/>
    </w:pPr>
    <w:rPr>
      <w:sz w:val="24"/>
      <w:szCs w:val="24"/>
      <w:lang w:eastAsia="ar-SA"/>
    </w:rPr>
  </w:style>
  <w:style w:type="paragraph" w:customStyle="1" w:styleId="2f">
    <w:name w:val="Стиль2"/>
    <w:basedOn w:val="21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1"/>
    <w:pPr>
      <w:widowControl w:val="0"/>
      <w:shd w:val="clear" w:color="auto" w:fill="00008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Pr>
      <w:rFonts w:ascii="Times New Roman" w:eastAsia="Arial" w:hAnsi="Times New Roman"/>
      <w:lang w:val="en-US" w:eastAsia="ar-SA"/>
    </w:rPr>
  </w:style>
  <w:style w:type="paragraph" w:customStyle="1" w:styleId="afff2">
    <w:name w:val="Содержимое таблицы"/>
    <w:basedOn w:val="a1"/>
    <w:pPr>
      <w:suppressLineNumbers/>
    </w:pPr>
    <w:rPr>
      <w:lang w:eastAsia="ar-SA"/>
    </w:rPr>
  </w:style>
  <w:style w:type="paragraph" w:customStyle="1" w:styleId="afff3">
    <w:name w:val="Заголовок таблицы"/>
    <w:basedOn w:val="afff2"/>
    <w:pPr>
      <w:jc w:val="center"/>
    </w:pPr>
    <w:rPr>
      <w:b/>
      <w:bCs/>
    </w:rPr>
  </w:style>
  <w:style w:type="paragraph" w:customStyle="1" w:styleId="afff4">
    <w:name w:val="Содержимое врезки"/>
    <w:basedOn w:val="afa"/>
    <w:pPr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1"/>
    <w:next w:val="ConsPlusNormal"/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1"/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1"/>
    <w:rPr>
      <w:rFonts w:ascii="Courier New" w:eastAsia="Courier New" w:hAnsi="Courier New"/>
      <w:lang w:eastAsia="ar-SA"/>
    </w:rPr>
  </w:style>
  <w:style w:type="paragraph" w:customStyle="1" w:styleId="afff5">
    <w:name w:val="Знак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1"/>
    <w:pPr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f6">
    <w:name w:val="Знак Знак Знак Знак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7">
    <w:name w:val="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1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f0">
    <w:name w:val="Знак2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1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1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1"/>
    <w:next w:val="a1"/>
    <w:uiPriority w:val="39"/>
    <w:qFormat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1">
    <w:name w:val="toc 2"/>
    <w:basedOn w:val="a1"/>
    <w:next w:val="a1"/>
    <w:uiPriority w:val="39"/>
    <w:qFormat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1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1"/>
    <w:pPr>
      <w:spacing w:after="120"/>
    </w:pPr>
    <w:rPr>
      <w:sz w:val="16"/>
      <w:szCs w:val="16"/>
      <w:lang w:eastAsia="ar-SA"/>
    </w:rPr>
  </w:style>
  <w:style w:type="paragraph" w:customStyle="1" w:styleId="43">
    <w:name w:val="Знак4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f2">
    <w:name w:val="Знак2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44">
    <w:name w:val="Знак4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8">
    <w:name w:val="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9">
    <w:name w:val="Таблицы (моноширинный)"/>
    <w:basedOn w:val="a1"/>
    <w:next w:val="a1"/>
    <w:pPr>
      <w:widowControl w:val="0"/>
      <w:jc w:val="both"/>
    </w:pPr>
    <w:rPr>
      <w:rFonts w:ascii="Courier New" w:hAnsi="Courier New" w:cs="Courier New"/>
    </w:rPr>
  </w:style>
  <w:style w:type="paragraph" w:customStyle="1" w:styleId="afffa">
    <w:name w:val="Простойттекст"/>
    <w:basedOn w:val="a1"/>
    <w:pPr>
      <w:ind w:firstLine="705"/>
      <w:jc w:val="both"/>
    </w:pPr>
    <w:rPr>
      <w:rFonts w:eastAsia="Lucida Sans Unicode"/>
      <w:sz w:val="26"/>
      <w:szCs w:val="26"/>
    </w:rPr>
  </w:style>
  <w:style w:type="paragraph" w:customStyle="1" w:styleId="Iauiue">
    <w:name w:val="Iau?iue"/>
    <w:pPr>
      <w:widowControl w:val="0"/>
    </w:pPr>
    <w:rPr>
      <w:rFonts w:ascii="Times New Roman" w:eastAsia="Arial" w:hAnsi="Times New Roman"/>
      <w:lang w:eastAsia="ar-SA"/>
    </w:rPr>
  </w:style>
  <w:style w:type="paragraph" w:customStyle="1" w:styleId="afffb">
    <w:name w:val="Подпункты маркированные"/>
    <w:basedOn w:val="a1"/>
    <w:pPr>
      <w:widowControl w:val="0"/>
      <w:tabs>
        <w:tab w:val="num" w:pos="643"/>
        <w:tab w:val="left" w:pos="2415"/>
      </w:tabs>
      <w:ind w:left="643" w:hanging="360"/>
      <w:jc w:val="both"/>
    </w:pPr>
    <w:rPr>
      <w:rFonts w:eastAsia="Lucida Sans Unicode"/>
      <w:sz w:val="26"/>
      <w:szCs w:val="26"/>
    </w:rPr>
  </w:style>
  <w:style w:type="paragraph" w:customStyle="1" w:styleId="2f3">
    <w:name w:val="Подпункты2"/>
    <w:basedOn w:val="a1"/>
    <w:pPr>
      <w:widowControl w:val="0"/>
      <w:tabs>
        <w:tab w:val="num" w:pos="723"/>
        <w:tab w:val="left" w:pos="2085"/>
      </w:tabs>
      <w:ind w:left="723" w:hanging="360"/>
    </w:pPr>
    <w:rPr>
      <w:rFonts w:eastAsia="Lucida Sans Unicode"/>
      <w:sz w:val="26"/>
      <w:szCs w:val="26"/>
    </w:rPr>
  </w:style>
  <w:style w:type="character" w:customStyle="1" w:styleId="afffc">
    <w:name w:val="Подпункты Знак Знак Знак"/>
    <w:link w:val="afffd"/>
    <w:rPr>
      <w:rFonts w:eastAsia="Lucida Sans Unicode"/>
      <w:b/>
      <w:bCs/>
      <w:sz w:val="24"/>
      <w:szCs w:val="24"/>
    </w:rPr>
  </w:style>
  <w:style w:type="paragraph" w:customStyle="1" w:styleId="afffd">
    <w:name w:val="Подпункты Знак Знак"/>
    <w:basedOn w:val="a1"/>
    <w:link w:val="afffc"/>
    <w:pPr>
      <w:widowControl w:val="0"/>
      <w:tabs>
        <w:tab w:val="left" w:pos="1454"/>
      </w:tabs>
      <w:ind w:firstLine="567"/>
      <w:jc w:val="both"/>
    </w:pPr>
    <w:rPr>
      <w:rFonts w:ascii="Calibri" w:eastAsia="Lucida Sans Unicode" w:hAnsi="Calibri"/>
      <w:b/>
      <w:bCs/>
      <w:sz w:val="24"/>
      <w:szCs w:val="24"/>
    </w:rPr>
  </w:style>
  <w:style w:type="paragraph" w:customStyle="1" w:styleId="afffe">
    <w:name w:val="Подпункты"/>
    <w:basedOn w:val="a1"/>
    <w:pPr>
      <w:widowControl w:val="0"/>
      <w:tabs>
        <w:tab w:val="left" w:pos="1454"/>
      </w:tabs>
      <w:ind w:firstLine="567"/>
      <w:jc w:val="both"/>
    </w:pPr>
    <w:rPr>
      <w:rFonts w:eastAsia="Lucida Sans Unicode"/>
      <w:b/>
      <w:bCs/>
      <w:sz w:val="24"/>
      <w:szCs w:val="24"/>
    </w:rPr>
  </w:style>
  <w:style w:type="character" w:customStyle="1" w:styleId="1f2">
    <w:name w:val="Основной текст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/>
    </w:rPr>
  </w:style>
  <w:style w:type="paragraph" w:customStyle="1" w:styleId="u">
    <w:name w:val="u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styleId="affff">
    <w:name w:val="Strong"/>
    <w:qFormat/>
    <w:rPr>
      <w:b/>
      <w:bCs/>
    </w:rPr>
  </w:style>
  <w:style w:type="character" w:customStyle="1" w:styleId="2f4">
    <w:name w:val="Основной текст Знак2"/>
    <w:rPr>
      <w:sz w:val="24"/>
      <w:szCs w:val="24"/>
    </w:rPr>
  </w:style>
  <w:style w:type="character" w:customStyle="1" w:styleId="1f3">
    <w:name w:val="Знак примечания1"/>
    <w:rPr>
      <w:sz w:val="16"/>
      <w:szCs w:val="16"/>
    </w:rPr>
  </w:style>
  <w:style w:type="character" w:customStyle="1" w:styleId="affff0">
    <w:name w:val="Текст примечания Знак"/>
    <w:link w:val="affff1"/>
  </w:style>
  <w:style w:type="paragraph" w:customStyle="1" w:styleId="uni">
    <w:name w:val="uni"/>
    <w:basedOn w:val="a1"/>
    <w:pPr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1"/>
    <w:pPr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1"/>
    <w:rPr>
      <w:lang w:eastAsia="ar-SA"/>
    </w:rPr>
  </w:style>
  <w:style w:type="paragraph" w:styleId="affff2">
    <w:name w:val="No Spacing"/>
    <w:uiPriority w:val="1"/>
    <w:qFormat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f3">
    <w:name w:val="Белова"/>
    <w:basedOn w:val="a1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affff4">
    <w:name w:val="Обычный (ПЗ)"/>
    <w:basedOn w:val="a1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1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4"/>
    <w:uiPriority w:val="99"/>
    <w:semiHidden/>
    <w:unhideWhenUsed/>
  </w:style>
  <w:style w:type="table" w:customStyle="1" w:styleId="113">
    <w:name w:val="Сетка таблицы11"/>
    <w:basedOn w:val="a3"/>
    <w:next w:val="af7"/>
    <w:uiPriority w:val="3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4"/>
    <w:uiPriority w:val="99"/>
    <w:semiHidden/>
    <w:unhideWhenUsed/>
  </w:style>
  <w:style w:type="character" w:styleId="affff5">
    <w:name w:val="line number"/>
    <w:basedOn w:val="a2"/>
    <w:uiPriority w:val="99"/>
    <w:semiHidden/>
    <w:unhideWhenUsed/>
  </w:style>
  <w:style w:type="paragraph" w:customStyle="1" w:styleId="affff6">
    <w:name w:val="Чертежный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1f6">
    <w:name w:val="Абзац списка1"/>
    <w:basedOn w:val="a1"/>
    <w:pPr>
      <w:widowControl w:val="0"/>
      <w:ind w:left="720"/>
    </w:pPr>
    <w:rPr>
      <w:rFonts w:eastAsia="SimSun" w:cs="Mangal"/>
      <w:sz w:val="24"/>
      <w:szCs w:val="24"/>
      <w:lang w:eastAsia="hi-IN" w:bidi="hi-IN"/>
    </w:rPr>
  </w:style>
  <w:style w:type="character" w:customStyle="1" w:styleId="ListLabel9">
    <w:name w:val="ListLabel 9"/>
    <w:rPr>
      <w:rFonts w:eastAsia="Times New Roman"/>
    </w:rPr>
  </w:style>
  <w:style w:type="paragraph" w:customStyle="1" w:styleId="affff7">
    <w:name w:val="Заголовок"/>
    <w:basedOn w:val="a1"/>
    <w:next w:val="afa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  <w:lang w:eastAsia="hi-IN" w:bidi="hi-IN"/>
    </w:rPr>
  </w:style>
  <w:style w:type="paragraph" w:customStyle="1" w:styleId="affff8">
    <w:name w:val="Текст таблицы"/>
    <w:basedOn w:val="a1"/>
    <w:rPr>
      <w:sz w:val="22"/>
    </w:rPr>
  </w:style>
  <w:style w:type="paragraph" w:customStyle="1" w:styleId="TableParagraph">
    <w:name w:val="Table Paragraph"/>
    <w:basedOn w:val="a1"/>
    <w:uiPriority w:val="1"/>
    <w:qFormat/>
    <w:pPr>
      <w:widowControl w:val="0"/>
      <w:spacing w:before="45"/>
    </w:pPr>
    <w:rPr>
      <w:sz w:val="22"/>
      <w:szCs w:val="22"/>
      <w:lang w:eastAsia="en-US"/>
    </w:rPr>
  </w:style>
  <w:style w:type="character" w:customStyle="1" w:styleId="3b">
    <w:name w:val="Основной текст (3)_"/>
    <w:basedOn w:val="a2"/>
    <w:link w:val="311"/>
    <w:rPr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1"/>
    <w:link w:val="3b"/>
    <w:pPr>
      <w:shd w:val="clear" w:color="auto" w:fill="FFFFFF"/>
      <w:spacing w:before="360" w:after="1980" w:line="475" w:lineRule="exact"/>
      <w:ind w:hanging="320"/>
    </w:pPr>
    <w:rPr>
      <w:rFonts w:ascii="Calibri" w:eastAsia="Calibri" w:hAnsi="Calibri"/>
      <w:sz w:val="23"/>
      <w:szCs w:val="23"/>
    </w:rPr>
  </w:style>
  <w:style w:type="character" w:customStyle="1" w:styleId="52">
    <w:name w:val="Основной текст (5)_"/>
    <w:basedOn w:val="a2"/>
    <w:link w:val="53"/>
    <w:rPr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1"/>
    <w:link w:val="52"/>
    <w:pPr>
      <w:shd w:val="clear" w:color="auto" w:fill="FFFFFF"/>
      <w:spacing w:before="1200" w:after="180" w:line="374" w:lineRule="exact"/>
      <w:jc w:val="center"/>
    </w:pPr>
    <w:rPr>
      <w:rFonts w:ascii="Calibri" w:eastAsia="Calibri" w:hAnsi="Calibri"/>
      <w:sz w:val="27"/>
      <w:szCs w:val="27"/>
    </w:rPr>
  </w:style>
  <w:style w:type="character" w:customStyle="1" w:styleId="82">
    <w:name w:val="Основной текст (8)_"/>
    <w:basedOn w:val="a2"/>
    <w:link w:val="83"/>
    <w:rPr>
      <w:sz w:val="23"/>
      <w:szCs w:val="23"/>
      <w:shd w:val="clear" w:color="auto" w:fill="FFFFFF"/>
    </w:rPr>
  </w:style>
  <w:style w:type="paragraph" w:customStyle="1" w:styleId="83">
    <w:name w:val="Основной текст (8)"/>
    <w:basedOn w:val="a1"/>
    <w:link w:val="82"/>
    <w:pPr>
      <w:shd w:val="clear" w:color="auto" w:fill="FFFFFF"/>
      <w:spacing w:line="0" w:lineRule="atLeast"/>
    </w:pPr>
    <w:rPr>
      <w:rFonts w:ascii="Calibri" w:eastAsia="Calibri" w:hAnsi="Calibri"/>
      <w:sz w:val="23"/>
      <w:szCs w:val="23"/>
    </w:rPr>
  </w:style>
  <w:style w:type="character" w:customStyle="1" w:styleId="2f5">
    <w:name w:val="Основной текст (2)_"/>
    <w:basedOn w:val="a2"/>
    <w:link w:val="217"/>
    <w:rPr>
      <w:sz w:val="27"/>
      <w:szCs w:val="27"/>
      <w:shd w:val="clear" w:color="auto" w:fill="FFFFFF"/>
    </w:rPr>
  </w:style>
  <w:style w:type="paragraph" w:customStyle="1" w:styleId="217">
    <w:name w:val="Основной текст (2)1"/>
    <w:basedOn w:val="a1"/>
    <w:link w:val="2f5"/>
    <w:pPr>
      <w:shd w:val="clear" w:color="auto" w:fill="FFFFFF"/>
      <w:spacing w:after="360" w:line="0" w:lineRule="atLeast"/>
      <w:ind w:hanging="700"/>
    </w:pPr>
    <w:rPr>
      <w:rFonts w:ascii="Calibri" w:eastAsia="Calibri" w:hAnsi="Calibri"/>
      <w:sz w:val="27"/>
      <w:szCs w:val="27"/>
    </w:rPr>
  </w:style>
  <w:style w:type="character" w:customStyle="1" w:styleId="2f6">
    <w:name w:val="Заголовок №2_"/>
    <w:basedOn w:val="a2"/>
    <w:link w:val="2f7"/>
    <w:rPr>
      <w:sz w:val="27"/>
      <w:szCs w:val="27"/>
      <w:shd w:val="clear" w:color="auto" w:fill="FFFFFF"/>
    </w:rPr>
  </w:style>
  <w:style w:type="paragraph" w:customStyle="1" w:styleId="2f7">
    <w:name w:val="Заголовок №2"/>
    <w:basedOn w:val="a1"/>
    <w:link w:val="2f6"/>
    <w:pPr>
      <w:shd w:val="clear" w:color="auto" w:fill="FFFFFF"/>
      <w:spacing w:after="360" w:line="0" w:lineRule="atLeast"/>
      <w:outlineLvl w:val="1"/>
    </w:pPr>
    <w:rPr>
      <w:rFonts w:ascii="Calibri" w:eastAsia="Calibri" w:hAnsi="Calibri"/>
      <w:sz w:val="27"/>
      <w:szCs w:val="27"/>
    </w:rPr>
  </w:style>
  <w:style w:type="character" w:customStyle="1" w:styleId="45">
    <w:name w:val="Основной текст (4)_"/>
    <w:basedOn w:val="a2"/>
    <w:link w:val="46"/>
    <w:rPr>
      <w:sz w:val="31"/>
      <w:szCs w:val="31"/>
      <w:shd w:val="clear" w:color="auto" w:fill="FFFFFF"/>
    </w:rPr>
  </w:style>
  <w:style w:type="paragraph" w:customStyle="1" w:styleId="46">
    <w:name w:val="Основной текст (4)"/>
    <w:basedOn w:val="a1"/>
    <w:link w:val="45"/>
    <w:pPr>
      <w:shd w:val="clear" w:color="auto" w:fill="FFFFFF"/>
      <w:spacing w:before="1980" w:after="1200" w:line="422" w:lineRule="exact"/>
      <w:jc w:val="center"/>
    </w:pPr>
    <w:rPr>
      <w:rFonts w:ascii="Calibri" w:eastAsia="Calibri" w:hAnsi="Calibri"/>
      <w:sz w:val="31"/>
      <w:szCs w:val="31"/>
    </w:rPr>
  </w:style>
  <w:style w:type="character" w:customStyle="1" w:styleId="3c">
    <w:name w:val="Заголовок №3_"/>
    <w:basedOn w:val="a2"/>
    <w:link w:val="3d"/>
    <w:rPr>
      <w:sz w:val="27"/>
      <w:szCs w:val="27"/>
      <w:shd w:val="clear" w:color="auto" w:fill="FFFFFF"/>
    </w:rPr>
  </w:style>
  <w:style w:type="paragraph" w:customStyle="1" w:styleId="3d">
    <w:name w:val="Заголовок №3"/>
    <w:basedOn w:val="a1"/>
    <w:link w:val="3c"/>
    <w:pPr>
      <w:shd w:val="clear" w:color="auto" w:fill="FFFFFF"/>
      <w:spacing w:after="420" w:line="0" w:lineRule="atLeast"/>
      <w:outlineLvl w:val="2"/>
    </w:pPr>
    <w:rPr>
      <w:rFonts w:ascii="Calibri" w:eastAsia="Calibri" w:hAnsi="Calibri"/>
      <w:sz w:val="27"/>
      <w:szCs w:val="27"/>
    </w:rPr>
  </w:style>
  <w:style w:type="character" w:customStyle="1" w:styleId="affff9">
    <w:name w:val="Основной текст_"/>
    <w:basedOn w:val="a2"/>
    <w:rPr>
      <w:sz w:val="25"/>
      <w:szCs w:val="25"/>
      <w:shd w:val="clear" w:color="auto" w:fill="FFFFFF"/>
    </w:rPr>
  </w:style>
  <w:style w:type="character" w:customStyle="1" w:styleId="72">
    <w:name w:val="Основной текст (7)_"/>
    <w:basedOn w:val="a2"/>
    <w:link w:val="710"/>
    <w:rPr>
      <w:shd w:val="clear" w:color="auto" w:fill="FFFFFF"/>
    </w:rPr>
  </w:style>
  <w:style w:type="paragraph" w:customStyle="1" w:styleId="710">
    <w:name w:val="Основной текст (7)1"/>
    <w:basedOn w:val="a1"/>
    <w:link w:val="72"/>
    <w:pPr>
      <w:shd w:val="clear" w:color="auto" w:fill="FFFFFF"/>
      <w:spacing w:line="0" w:lineRule="atLeast"/>
    </w:pPr>
    <w:rPr>
      <w:rFonts w:ascii="Calibri" w:eastAsia="Calibri" w:hAnsi="Calibri"/>
    </w:rPr>
  </w:style>
  <w:style w:type="paragraph" w:customStyle="1" w:styleId="1f7">
    <w:name w:val="1"/>
    <w:basedOn w:val="a1"/>
    <w:link w:val="1f8"/>
    <w:qFormat/>
    <w:pPr>
      <w:jc w:val="both"/>
    </w:pPr>
    <w:rPr>
      <w:sz w:val="28"/>
      <w:szCs w:val="28"/>
    </w:rPr>
  </w:style>
  <w:style w:type="character" w:customStyle="1" w:styleId="1f8">
    <w:name w:val="1 Знак"/>
    <w:link w:val="1f7"/>
    <w:rPr>
      <w:rFonts w:ascii="Times New Roman" w:eastAsia="Times New Roman" w:hAnsi="Times New Roman"/>
      <w:sz w:val="28"/>
      <w:szCs w:val="28"/>
    </w:rPr>
  </w:style>
  <w:style w:type="paragraph" w:styleId="affff1">
    <w:name w:val="annotation text"/>
    <w:basedOn w:val="a1"/>
    <w:link w:val="affff0"/>
    <w:semiHidden/>
    <w:unhideWhenUsed/>
    <w:rPr>
      <w:rFonts w:ascii="Calibri" w:eastAsia="Calibri" w:hAnsi="Calibri"/>
    </w:rPr>
  </w:style>
  <w:style w:type="character" w:customStyle="1" w:styleId="1f9">
    <w:name w:val="Текст примечания Знак1"/>
    <w:basedOn w:val="a2"/>
    <w:uiPriority w:val="99"/>
    <w:semiHidden/>
    <w:rPr>
      <w:rFonts w:ascii="Times New Roman" w:eastAsia="Times New Roman" w:hAnsi="Times New Roman"/>
    </w:rPr>
  </w:style>
  <w:style w:type="character" w:customStyle="1" w:styleId="affffa">
    <w:name w:val="Тема примечания Знак"/>
    <w:basedOn w:val="affff0"/>
    <w:link w:val="affffb"/>
    <w:semiHidden/>
    <w:rPr>
      <w:rFonts w:ascii="Times New Roman" w:eastAsia="Times New Roman" w:hAnsi="Times New Roman"/>
      <w:b/>
      <w:bCs/>
    </w:rPr>
  </w:style>
  <w:style w:type="paragraph" w:styleId="affffb">
    <w:name w:val="annotation subject"/>
    <w:basedOn w:val="affff1"/>
    <w:next w:val="affff1"/>
    <w:link w:val="affffa"/>
    <w:semiHidden/>
    <w:unhideWhenUsed/>
    <w:rPr>
      <w:rFonts w:ascii="Times New Roman" w:eastAsia="Times New Roman" w:hAnsi="Times New Roman"/>
      <w:b/>
      <w:bCs/>
    </w:rPr>
  </w:style>
  <w:style w:type="character" w:customStyle="1" w:styleId="1fa">
    <w:name w:val="Тема примечания Знак1"/>
    <w:basedOn w:val="1f9"/>
    <w:uiPriority w:val="99"/>
    <w:semiHidden/>
    <w:rPr>
      <w:rFonts w:ascii="Times New Roman" w:eastAsia="Times New Roman" w:hAnsi="Times New Roman"/>
      <w:b/>
      <w:bCs/>
    </w:rPr>
  </w:style>
  <w:style w:type="paragraph" w:customStyle="1" w:styleId="affffc">
    <w:name w:val="Разделитель таблиц"/>
    <w:basedOn w:val="a1"/>
    <w:pPr>
      <w:spacing w:line="14" w:lineRule="exact"/>
    </w:pPr>
    <w:rPr>
      <w:sz w:val="2"/>
    </w:rPr>
  </w:style>
  <w:style w:type="paragraph" w:customStyle="1" w:styleId="affffd">
    <w:name w:val="Название подраздела"/>
    <w:basedOn w:val="11"/>
    <w:pPr>
      <w:keepNext/>
      <w:widowControl/>
      <w:spacing w:before="240" w:line="240" w:lineRule="auto"/>
      <w:ind w:left="0" w:firstLine="0"/>
      <w:jc w:val="center"/>
    </w:pPr>
    <w:rPr>
      <w:rFonts w:ascii="Times New Roman" w:hAnsi="Times New Roman"/>
      <w:b/>
      <w:sz w:val="22"/>
    </w:rPr>
  </w:style>
  <w:style w:type="paragraph" w:customStyle="1" w:styleId="affffe">
    <w:name w:val="Название раздела"/>
    <w:basedOn w:val="a1"/>
    <w:pPr>
      <w:jc w:val="center"/>
    </w:pPr>
    <w:rPr>
      <w:b/>
      <w:sz w:val="28"/>
      <w:szCs w:val="28"/>
    </w:rPr>
  </w:style>
  <w:style w:type="paragraph" w:customStyle="1" w:styleId="afffff">
    <w:name w:val="Заголовок таблицы повторяющийся"/>
    <w:basedOn w:val="11"/>
    <w:pPr>
      <w:widowControl/>
      <w:spacing w:line="240" w:lineRule="auto"/>
      <w:ind w:left="0" w:firstLine="0"/>
      <w:jc w:val="center"/>
    </w:pPr>
    <w:rPr>
      <w:rFonts w:ascii="Times New Roman" w:hAnsi="Times New Roman"/>
      <w:b/>
      <w:sz w:val="22"/>
    </w:rPr>
  </w:style>
  <w:style w:type="paragraph" w:customStyle="1" w:styleId="a">
    <w:name w:val="Автонумератор в таблице"/>
    <w:basedOn w:val="11"/>
    <w:pPr>
      <w:widowControl/>
      <w:numPr>
        <w:numId w:val="9"/>
      </w:numPr>
      <w:spacing w:line="240" w:lineRule="auto"/>
      <w:jc w:val="center"/>
    </w:pPr>
    <w:rPr>
      <w:rFonts w:ascii="Times New Roman" w:hAnsi="Times New Roman"/>
      <w:sz w:val="22"/>
    </w:rPr>
  </w:style>
  <w:style w:type="paragraph" w:customStyle="1" w:styleId="360">
    <w:name w:val="Основной текст36"/>
    <w:basedOn w:val="a1"/>
    <w:pPr>
      <w:shd w:val="clear" w:color="auto" w:fill="FFFFFF"/>
      <w:spacing w:after="540" w:line="5" w:lineRule="exact"/>
      <w:ind w:hanging="68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afffff0">
    <w:name w:val="Основной текст ПЗ"/>
    <w:basedOn w:val="a1"/>
    <w:pPr>
      <w:spacing w:line="276" w:lineRule="auto"/>
      <w:ind w:firstLine="709"/>
      <w:jc w:val="both"/>
    </w:pPr>
    <w:rPr>
      <w:sz w:val="28"/>
      <w:szCs w:val="28"/>
      <w:lang w:val="en-US"/>
    </w:rPr>
  </w:style>
  <w:style w:type="paragraph" w:customStyle="1" w:styleId="afffff1">
    <w:name w:val="Стиль_наименование"/>
    <w:basedOn w:val="a1"/>
    <w:link w:val="afffff2"/>
    <w:qFormat/>
    <w:pPr>
      <w:spacing w:after="200" w:line="276" w:lineRule="auto"/>
    </w:pPr>
    <w:rPr>
      <w:rFonts w:ascii="Arial" w:eastAsia="Calibri" w:hAnsi="Arial"/>
      <w:sz w:val="36"/>
      <w:szCs w:val="22"/>
      <w:lang w:eastAsia="en-US"/>
    </w:rPr>
  </w:style>
  <w:style w:type="character" w:customStyle="1" w:styleId="afffff2">
    <w:name w:val="Стиль_наименование Знак"/>
    <w:link w:val="afffff1"/>
    <w:rPr>
      <w:rFonts w:ascii="Arial" w:hAnsi="Arial"/>
      <w:sz w:val="36"/>
      <w:szCs w:val="22"/>
      <w:lang w:eastAsia="en-US"/>
    </w:rPr>
  </w:style>
  <w:style w:type="paragraph" w:customStyle="1" w:styleId="afffff3">
    <w:name w:val="Новый абзац"/>
    <w:basedOn w:val="a1"/>
    <w:pPr>
      <w:spacing w:after="120"/>
      <w:ind w:firstLine="567"/>
      <w:jc w:val="both"/>
    </w:pPr>
    <w:rPr>
      <w:rFonts w:ascii="Arial" w:hAnsi="Arial"/>
      <w:sz w:val="24"/>
    </w:rPr>
  </w:style>
  <w:style w:type="paragraph" w:customStyle="1" w:styleId="-">
    <w:name w:val="Маркер [-]"/>
    <w:basedOn w:val="a1"/>
    <w:pPr>
      <w:numPr>
        <w:numId w:val="10"/>
      </w:numPr>
      <w:spacing w:after="120"/>
      <w:jc w:val="both"/>
    </w:pPr>
    <w:rPr>
      <w:rFonts w:ascii="Arial" w:hAnsi="Arial"/>
      <w:sz w:val="24"/>
    </w:rPr>
  </w:style>
  <w:style w:type="character" w:styleId="afffff4">
    <w:name w:val="Emphasis"/>
    <w:qFormat/>
    <w:rPr>
      <w:i/>
      <w:iCs/>
    </w:rPr>
  </w:style>
  <w:style w:type="paragraph" w:customStyle="1" w:styleId="150">
    <w:name w:val="..... .. ...... ...... ......:  15 .."/>
    <w:basedOn w:val="Default"/>
    <w:next w:val="Default"/>
    <w:uiPriority w:val="99"/>
    <w:rPr>
      <w:rFonts w:eastAsia="Times New Roman"/>
      <w:color w:val="auto"/>
      <w:lang w:eastAsia="ru-RU"/>
    </w:rPr>
  </w:style>
  <w:style w:type="paragraph" w:customStyle="1" w:styleId="Style7">
    <w:name w:val="Style7"/>
    <w:basedOn w:val="a1"/>
    <w:uiPriority w:val="99"/>
    <w:pPr>
      <w:widowControl w:val="0"/>
      <w:spacing w:line="266" w:lineRule="exact"/>
      <w:ind w:firstLine="706"/>
      <w:jc w:val="both"/>
    </w:pPr>
    <w:rPr>
      <w:sz w:val="24"/>
      <w:szCs w:val="24"/>
    </w:rPr>
  </w:style>
  <w:style w:type="character" w:customStyle="1" w:styleId="FontStyle33">
    <w:name w:val="Font Style33"/>
    <w:uiPriority w:val="99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1"/>
    <w:uiPriority w:val="99"/>
    <w:pPr>
      <w:widowControl w:val="0"/>
      <w:jc w:val="center"/>
    </w:pPr>
    <w:rPr>
      <w:sz w:val="24"/>
      <w:szCs w:val="24"/>
    </w:rPr>
  </w:style>
  <w:style w:type="paragraph" w:customStyle="1" w:styleId="Style9">
    <w:name w:val="Style9"/>
    <w:basedOn w:val="a1"/>
    <w:uiPriority w:val="99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17">
    <w:name w:val="Style17"/>
    <w:basedOn w:val="a1"/>
    <w:uiPriority w:val="99"/>
    <w:pPr>
      <w:widowControl w:val="0"/>
      <w:spacing w:line="180" w:lineRule="exact"/>
      <w:jc w:val="center"/>
    </w:pPr>
    <w:rPr>
      <w:sz w:val="24"/>
      <w:szCs w:val="24"/>
    </w:rPr>
  </w:style>
  <w:style w:type="character" w:customStyle="1" w:styleId="FontStyle36">
    <w:name w:val="Font Style36"/>
    <w:uiPriority w:val="9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1"/>
    <w:uiPriority w:val="99"/>
    <w:pPr>
      <w:widowControl w:val="0"/>
      <w:jc w:val="right"/>
    </w:pPr>
    <w:rPr>
      <w:sz w:val="24"/>
      <w:szCs w:val="24"/>
    </w:rPr>
  </w:style>
  <w:style w:type="paragraph" w:customStyle="1" w:styleId="Style19">
    <w:name w:val="Style19"/>
    <w:basedOn w:val="a1"/>
    <w:uiPriority w:val="99"/>
    <w:pPr>
      <w:widowControl w:val="0"/>
    </w:pPr>
    <w:rPr>
      <w:sz w:val="24"/>
      <w:szCs w:val="24"/>
    </w:rPr>
  </w:style>
  <w:style w:type="character" w:customStyle="1" w:styleId="FontStyle46">
    <w:name w:val="Font Style46"/>
    <w:uiPriority w:val="99"/>
    <w:rPr>
      <w:rFonts w:ascii="Times New Roman" w:hAnsi="Times New Roman" w:cs="Times New Roman"/>
      <w:sz w:val="14"/>
      <w:szCs w:val="14"/>
    </w:rPr>
  </w:style>
  <w:style w:type="paragraph" w:customStyle="1" w:styleId="afffff5">
    <w:name w:val="дата"/>
    <w:basedOn w:val="a1"/>
    <w:next w:val="a1"/>
    <w:link w:val="afffff6"/>
    <w:rPr>
      <w:rFonts w:ascii="Arial Narrow" w:hAnsi="Arial Narrow"/>
      <w:iCs/>
      <w:sz w:val="14"/>
      <w:szCs w:val="14"/>
    </w:rPr>
  </w:style>
  <w:style w:type="character" w:customStyle="1" w:styleId="afffff6">
    <w:name w:val="дата Знак"/>
    <w:link w:val="afffff5"/>
    <w:rPr>
      <w:rFonts w:ascii="Arial Narrow" w:eastAsia="Times New Roman" w:hAnsi="Arial Narrow"/>
      <w:iCs/>
      <w:sz w:val="14"/>
      <w:szCs w:val="14"/>
    </w:rPr>
  </w:style>
  <w:style w:type="paragraph" w:customStyle="1" w:styleId="2f8">
    <w:name w:val="заголовок 2"/>
    <w:basedOn w:val="a1"/>
    <w:next w:val="a1"/>
    <w:pPr>
      <w:keepNext/>
      <w:spacing w:before="120"/>
      <w:jc w:val="center"/>
    </w:pPr>
    <w:rPr>
      <w:sz w:val="28"/>
      <w:szCs w:val="28"/>
    </w:rPr>
  </w:style>
  <w:style w:type="paragraph" w:customStyle="1" w:styleId="caaieiaie1">
    <w:name w:val="caaieiaie 1"/>
    <w:basedOn w:val="a1"/>
    <w:next w:val="a1"/>
    <w:pPr>
      <w:keepNext/>
      <w:widowControl w:val="0"/>
      <w:spacing w:before="240" w:after="60"/>
    </w:pPr>
    <w:rPr>
      <w:rFonts w:ascii="Arial" w:hAnsi="Arial" w:cs="Arial"/>
      <w:b/>
      <w:bCs/>
      <w:sz w:val="28"/>
      <w:szCs w:val="28"/>
    </w:rPr>
  </w:style>
  <w:style w:type="paragraph" w:customStyle="1" w:styleId="afffff7">
    <w:name w:val="Îáû÷íûé"/>
    <w:pPr>
      <w:widowControl w:val="0"/>
    </w:pPr>
    <w:rPr>
      <w:rFonts w:ascii="Times New Roman" w:eastAsia="Times New Roman" w:hAnsi="Times New Roman"/>
    </w:rPr>
  </w:style>
  <w:style w:type="paragraph" w:customStyle="1" w:styleId="Normalspace">
    <w:name w:val="Normal space"/>
    <w:basedOn w:val="a1"/>
    <w:pPr>
      <w:tabs>
        <w:tab w:val="left" w:pos="1267"/>
      </w:tabs>
      <w:spacing w:before="300" w:line="300" w:lineRule="atLeast"/>
      <w:ind w:left="1267"/>
      <w:jc w:val="both"/>
    </w:pPr>
    <w:rPr>
      <w:sz w:val="26"/>
      <w:szCs w:val="26"/>
      <w:lang w:val="en-US" w:eastAsia="en-US"/>
    </w:rPr>
  </w:style>
  <w:style w:type="paragraph" w:customStyle="1" w:styleId="Text">
    <w:name w:val="Text"/>
    <w:pPr>
      <w:ind w:firstLine="284"/>
      <w:jc w:val="both"/>
    </w:pPr>
    <w:rPr>
      <w:rFonts w:ascii="Times New Roman" w:eastAsia="Times New Roman" w:hAnsi="Times New Roman"/>
      <w:sz w:val="28"/>
    </w:rPr>
  </w:style>
  <w:style w:type="paragraph" w:customStyle="1" w:styleId="Zag1">
    <w:name w:val="Zag_1"/>
    <w:basedOn w:val="a1"/>
    <w:pPr>
      <w:jc w:val="center"/>
    </w:pPr>
    <w:rPr>
      <w:rFonts w:ascii="Arial" w:hAnsi="Arial"/>
      <w:sz w:val="28"/>
    </w:rPr>
  </w:style>
  <w:style w:type="paragraph" w:customStyle="1" w:styleId="3e">
    <w:name w:val="Обычный3"/>
    <w:pPr>
      <w:widowControl w:val="0"/>
    </w:pPr>
    <w:rPr>
      <w:rFonts w:ascii="Times New Roman" w:eastAsia="Times New Roman" w:hAnsi="Times New Roman"/>
      <w:lang w:val="en-US"/>
    </w:rPr>
  </w:style>
  <w:style w:type="paragraph" w:styleId="afffff8">
    <w:name w:val="caption"/>
    <w:basedOn w:val="a1"/>
    <w:qFormat/>
    <w:pPr>
      <w:keepNext/>
      <w:jc w:val="center"/>
      <w:outlineLvl w:val="7"/>
    </w:pPr>
    <w:rPr>
      <w:b/>
    </w:rPr>
  </w:style>
  <w:style w:type="paragraph" w:customStyle="1" w:styleId="47">
    <w:name w:val="заголовок 4"/>
    <w:basedOn w:val="a1"/>
    <w:next w:val="a1"/>
    <w:pPr>
      <w:keepNext/>
      <w:widowControl w:val="0"/>
      <w:jc w:val="center"/>
    </w:pPr>
    <w:rPr>
      <w:b/>
      <w:bCs/>
      <w:sz w:val="24"/>
      <w:szCs w:val="24"/>
    </w:rPr>
  </w:style>
  <w:style w:type="paragraph" w:customStyle="1" w:styleId="2Zag">
    <w:name w:val="2_Zag"/>
    <w:next w:val="Text"/>
    <w:pPr>
      <w:tabs>
        <w:tab w:val="left" w:pos="709"/>
      </w:tabs>
      <w:spacing w:before="120" w:after="60"/>
      <w:ind w:left="709" w:hanging="425"/>
      <w:outlineLvl w:val="1"/>
    </w:pPr>
    <w:rPr>
      <w:rFonts w:ascii="Arial" w:eastAsia="Times New Roman" w:hAnsi="Arial"/>
      <w:b/>
      <w:sz w:val="24"/>
    </w:rPr>
  </w:style>
  <w:style w:type="paragraph" w:customStyle="1" w:styleId="Textzifr">
    <w:name w:val="Text_zifr"/>
    <w:pPr>
      <w:tabs>
        <w:tab w:val="right" w:pos="1418"/>
        <w:tab w:val="left" w:pos="1560"/>
        <w:tab w:val="left" w:pos="1985"/>
      </w:tabs>
      <w:ind w:left="1985" w:hanging="1701"/>
    </w:pPr>
    <w:rPr>
      <w:rFonts w:ascii="Times New Roman" w:eastAsia="Times New Roman" w:hAnsi="Times New Roman"/>
      <w:sz w:val="28"/>
    </w:rPr>
  </w:style>
  <w:style w:type="paragraph" w:customStyle="1" w:styleId="Textspisok">
    <w:name w:val="Text_spisok"/>
    <w:pPr>
      <w:tabs>
        <w:tab w:val="left" w:pos="567"/>
      </w:tabs>
      <w:ind w:left="567" w:hanging="425"/>
      <w:jc w:val="both"/>
    </w:pPr>
    <w:rPr>
      <w:rFonts w:ascii="Times New Roman" w:eastAsia="Times New Roman" w:hAnsi="Times New Roman"/>
      <w:sz w:val="28"/>
      <w:lang w:val="en-US"/>
    </w:rPr>
  </w:style>
  <w:style w:type="paragraph" w:customStyle="1" w:styleId="Formula">
    <w:name w:val="Formula"/>
    <w:next w:val="Text"/>
    <w:pPr>
      <w:spacing w:before="240" w:after="240"/>
      <w:jc w:val="center"/>
    </w:pPr>
    <w:rPr>
      <w:rFonts w:ascii="Times New Roman" w:eastAsia="Times New Roman" w:hAnsi="Times New Roman"/>
      <w:sz w:val="28"/>
      <w:lang w:val="en-US"/>
    </w:rPr>
  </w:style>
  <w:style w:type="paragraph" w:customStyle="1" w:styleId="Zag2">
    <w:name w:val="Zag_2"/>
    <w:basedOn w:val="a1"/>
    <w:rPr>
      <w:rFonts w:ascii="Arial" w:hAnsi="Arial"/>
      <w:b/>
      <w:sz w:val="22"/>
      <w:lang w:val="en-US"/>
    </w:rPr>
  </w:style>
  <w:style w:type="paragraph" w:customStyle="1" w:styleId="Style6">
    <w:name w:val="Style6"/>
    <w:basedOn w:val="a1"/>
    <w:uiPriority w:val="99"/>
    <w:pPr>
      <w:widowControl w:val="0"/>
      <w:spacing w:line="274" w:lineRule="exact"/>
      <w:jc w:val="center"/>
    </w:pPr>
    <w:rPr>
      <w:sz w:val="24"/>
      <w:szCs w:val="24"/>
    </w:rPr>
  </w:style>
  <w:style w:type="character" w:customStyle="1" w:styleId="FontStyle32">
    <w:name w:val="Font Style32"/>
    <w:uiPriority w:val="99"/>
    <w:rPr>
      <w:rFonts w:ascii="Times New Roman" w:hAnsi="Times New Roman" w:cs="Times New Roman"/>
      <w:b/>
      <w:bCs/>
      <w:spacing w:val="40"/>
      <w:sz w:val="22"/>
      <w:szCs w:val="22"/>
    </w:rPr>
  </w:style>
  <w:style w:type="character" w:customStyle="1" w:styleId="3a">
    <w:name w:val="Стиль3 Знак"/>
    <w:link w:val="3"/>
    <w:rPr>
      <w:rFonts w:ascii="Times New Roman" w:eastAsia="Times New Roman" w:hAnsi="Times New Roman"/>
      <w:sz w:val="24"/>
      <w:lang w:eastAsia="ar-SA"/>
    </w:rPr>
  </w:style>
  <w:style w:type="character" w:customStyle="1" w:styleId="butback1">
    <w:name w:val="butback1"/>
    <w:rPr>
      <w:color w:val="666666"/>
    </w:rPr>
  </w:style>
  <w:style w:type="character" w:customStyle="1" w:styleId="submenu-table">
    <w:name w:val="submenu-table"/>
  </w:style>
  <w:style w:type="character" w:customStyle="1" w:styleId="IG3">
    <w:name w:val="Обычный_IG Знак3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1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basedOn w:val="a2"/>
    <w:link w:val="HTML"/>
    <w:rPr>
      <w:rFonts w:ascii="Courier New" w:eastAsia="Times New Roman" w:hAnsi="Courier New"/>
      <w:color w:val="000000"/>
    </w:rPr>
  </w:style>
  <w:style w:type="paragraph" w:styleId="afffff9">
    <w:name w:val="TOC Heading"/>
    <w:basedOn w:val="1"/>
    <w:next w:val="a1"/>
    <w:uiPriority w:val="39"/>
    <w:unhideWhenUsed/>
    <w:qFormat/>
    <w:pPr>
      <w:keepLines/>
      <w:widowControl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f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xl650">
    <w:name w:val="xl65 Знак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2">
    <w:name w:val="Основной текст (6)_"/>
    <w:basedOn w:val="a2"/>
    <w:link w:val="63"/>
    <w:rPr>
      <w:sz w:val="23"/>
      <w:szCs w:val="23"/>
      <w:shd w:val="clear" w:color="auto" w:fill="FFFFFF"/>
    </w:rPr>
  </w:style>
  <w:style w:type="paragraph" w:customStyle="1" w:styleId="2f9">
    <w:name w:val="Основной текст (2)"/>
    <w:basedOn w:val="a1"/>
    <w:pPr>
      <w:shd w:val="clear" w:color="auto" w:fill="FFFFFF"/>
      <w:spacing w:before="540" w:after="1980" w:line="475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63">
    <w:name w:val="Основной текст (6)"/>
    <w:basedOn w:val="a1"/>
    <w:link w:val="62"/>
    <w:pPr>
      <w:shd w:val="clear" w:color="auto" w:fill="FFFFFF"/>
      <w:spacing w:line="0" w:lineRule="atLeast"/>
    </w:pPr>
    <w:rPr>
      <w:rFonts w:ascii="Calibri" w:eastAsia="Calibri" w:hAnsi="Calibri"/>
      <w:sz w:val="23"/>
      <w:szCs w:val="23"/>
    </w:rPr>
  </w:style>
  <w:style w:type="character" w:styleId="afffffa">
    <w:name w:val="Placeholder Text"/>
    <w:uiPriority w:val="99"/>
    <w:semiHidden/>
    <w:rPr>
      <w:color w:val="808080"/>
    </w:rPr>
  </w:style>
  <w:style w:type="table" w:customStyle="1" w:styleId="1fb">
    <w:name w:val="Светлая сетка1"/>
    <w:basedOn w:val="a3"/>
    <w:uiPriority w:val="62"/>
    <w:rPr>
      <w:rFonts w:ascii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ffffb">
    <w:name w:val="annotation reference"/>
    <w:semiHidden/>
    <w:rPr>
      <w:sz w:val="16"/>
      <w:szCs w:val="16"/>
    </w:rPr>
  </w:style>
  <w:style w:type="paragraph" w:customStyle="1" w:styleId="2fa">
    <w:name w:val="Абзац списка2"/>
    <w:basedOn w:val="a1"/>
    <w:pPr>
      <w:ind w:left="720"/>
      <w:jc w:val="both"/>
    </w:pPr>
    <w:rPr>
      <w:rFonts w:ascii="Arial" w:hAnsi="Arial"/>
      <w:sz w:val="24"/>
      <w:szCs w:val="24"/>
      <w:lang w:val="uk-UA"/>
    </w:rPr>
  </w:style>
  <w:style w:type="paragraph" w:customStyle="1" w:styleId="48">
    <w:name w:val="Обычный4"/>
    <w:rPr>
      <w:rFonts w:ascii="Times New Roman" w:eastAsia="Times New Roman" w:hAnsi="Times New Roman"/>
      <w:sz w:val="22"/>
    </w:rPr>
  </w:style>
  <w:style w:type="paragraph" w:customStyle="1" w:styleId="3f0">
    <w:name w:val="Абзац списка3"/>
    <w:basedOn w:val="a1"/>
    <w:pPr>
      <w:widowControl w:val="0"/>
      <w:ind w:left="720"/>
    </w:pPr>
    <w:rPr>
      <w:rFonts w:eastAsia="SimSun" w:cs="Mangal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rFonts w:ascii="Times New Roman" w:eastAsia="Times New Roman" w:hAnsi="Times New Roman"/>
    </w:rPr>
  </w:style>
  <w:style w:type="paragraph" w:styleId="1">
    <w:name w:val="heading 1"/>
    <w:basedOn w:val="a1"/>
    <w:next w:val="a1"/>
    <w:link w:val="10"/>
    <w:qFormat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1"/>
    <w:next w:val="a1"/>
    <w:link w:val="22"/>
    <w:qFormat/>
    <w:pPr>
      <w:keepNext/>
      <w:widowControl w:val="0"/>
      <w:spacing w:line="280" w:lineRule="exact"/>
      <w:outlineLvl w:val="1"/>
    </w:pPr>
    <w:rPr>
      <w:rFonts w:ascii="Arial" w:hAnsi="Arial"/>
      <w:sz w:val="26"/>
      <w:lang w:val="en-US"/>
    </w:rPr>
  </w:style>
  <w:style w:type="paragraph" w:styleId="30">
    <w:name w:val="heading 3"/>
    <w:basedOn w:val="a1"/>
    <w:next w:val="a1"/>
    <w:link w:val="31"/>
    <w:qFormat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1"/>
    <w:next w:val="a1"/>
    <w:link w:val="40"/>
    <w:qFormat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1"/>
    <w:next w:val="a1"/>
    <w:link w:val="50"/>
    <w:uiPriority w:val="9"/>
    <w:qFormat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1"/>
    <w:next w:val="a1"/>
    <w:link w:val="60"/>
    <w:qFormat/>
    <w:pPr>
      <w:keepNext/>
      <w:jc w:val="center"/>
      <w:outlineLvl w:val="5"/>
    </w:pPr>
    <w:rPr>
      <w:sz w:val="24"/>
    </w:rPr>
  </w:style>
  <w:style w:type="paragraph" w:styleId="7">
    <w:name w:val="heading 7"/>
    <w:basedOn w:val="a1"/>
    <w:next w:val="a1"/>
    <w:link w:val="70"/>
    <w:uiPriority w:val="9"/>
    <w:qFormat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qFormat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1"/>
    <w:next w:val="a1"/>
    <w:link w:val="90"/>
    <w:qFormat/>
    <w:pPr>
      <w:keepNext/>
      <w:shd w:val="clear" w:color="auto" w:fill="FFFFFF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paragraph" w:styleId="23">
    <w:name w:val="Quote"/>
    <w:basedOn w:val="a1"/>
    <w:next w:val="a1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5">
    <w:name w:val="Intense Quote"/>
    <w:basedOn w:val="a1"/>
    <w:next w:val="a1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3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3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3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3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3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3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3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3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3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3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3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7">
    <w:name w:val="footnote text"/>
    <w:basedOn w:val="a1"/>
    <w:link w:val="a8"/>
    <w:uiPriority w:val="99"/>
    <w:semiHidden/>
    <w:unhideWhenUsed/>
    <w:pPr>
      <w:spacing w:after="40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2"/>
    <w:uiPriority w:val="99"/>
    <w:unhideWhenUsed/>
    <w:rPr>
      <w:vertAlign w:val="superscript"/>
    </w:rPr>
  </w:style>
  <w:style w:type="paragraph" w:styleId="aa">
    <w:name w:val="endnote text"/>
    <w:basedOn w:val="a1"/>
    <w:link w:val="ab"/>
    <w:uiPriority w:val="99"/>
    <w:semiHidden/>
    <w:unhideWhenUsed/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2"/>
    <w:uiPriority w:val="99"/>
    <w:semiHidden/>
    <w:unhideWhenUsed/>
    <w:rPr>
      <w:vertAlign w:val="superscript"/>
    </w:rPr>
  </w:style>
  <w:style w:type="paragraph" w:styleId="41">
    <w:name w:val="toc 4"/>
    <w:basedOn w:val="a1"/>
    <w:next w:val="a1"/>
    <w:uiPriority w:val="39"/>
    <w:unhideWhenUsed/>
    <w:pPr>
      <w:spacing w:after="57"/>
      <w:ind w:left="850"/>
    </w:pPr>
  </w:style>
  <w:style w:type="paragraph" w:styleId="51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ad">
    <w:name w:val="table of figures"/>
    <w:basedOn w:val="a1"/>
    <w:next w:val="a1"/>
    <w:uiPriority w:val="99"/>
    <w:unhideWhenUsed/>
  </w:style>
  <w:style w:type="character" w:customStyle="1" w:styleId="10">
    <w:name w:val="Заголовок 1 Знак"/>
    <w:link w:val="1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uiPriority w:val="9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uiPriority w:val="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e">
    <w:name w:val="header"/>
    <w:basedOn w:val="a1"/>
    <w:link w:val="af"/>
    <w:pPr>
      <w:tabs>
        <w:tab w:val="center" w:pos="4536"/>
        <w:tab w:val="right" w:pos="9072"/>
      </w:tabs>
    </w:pPr>
  </w:style>
  <w:style w:type="character" w:customStyle="1" w:styleId="af">
    <w:name w:val="Верхний колонтитул Знак"/>
    <w:link w:val="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1"/>
    <w:link w:val="af1"/>
    <w:uiPriority w:val="99"/>
    <w:pPr>
      <w:tabs>
        <w:tab w:val="center" w:pos="4536"/>
        <w:tab w:val="right" w:pos="9072"/>
      </w:tabs>
    </w:pPr>
  </w:style>
  <w:style w:type="character" w:customStyle="1" w:styleId="af1">
    <w:name w:val="Нижний колонтитул Знак"/>
    <w:link w:val="af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page number"/>
    <w:basedOn w:val="a2"/>
  </w:style>
  <w:style w:type="paragraph" w:styleId="af3">
    <w:name w:val="Body Text Indent"/>
    <w:basedOn w:val="a1"/>
    <w:link w:val="af4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f4">
    <w:name w:val="Основной текст с отступом Знак"/>
    <w:link w:val="af3"/>
    <w:rPr>
      <w:rFonts w:ascii="Arial" w:eastAsia="Times New Roman" w:hAnsi="Arial" w:cs="Times New Roman"/>
      <w:sz w:val="26"/>
      <w:szCs w:val="20"/>
      <w:lang w:eastAsia="ru-RU"/>
    </w:rPr>
  </w:style>
  <w:style w:type="paragraph" w:styleId="af5">
    <w:name w:val="Balloon Text"/>
    <w:basedOn w:val="a1"/>
    <w:link w:val="af6"/>
    <w:uiPriority w:val="99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3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Title"/>
    <w:basedOn w:val="a1"/>
    <w:link w:val="af9"/>
    <w:qFormat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9">
    <w:name w:val="Название Знак"/>
    <w:link w:val="af8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a">
    <w:name w:val="Body Text"/>
    <w:basedOn w:val="a1"/>
    <w:link w:val="afb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b">
    <w:name w:val="Основной текст Знак"/>
    <w:link w:val="afa"/>
    <w:rPr>
      <w:rFonts w:ascii="Arial" w:eastAsia="Times New Roman" w:hAnsi="Arial" w:cs="Times New Roman"/>
      <w:sz w:val="26"/>
      <w:szCs w:val="20"/>
      <w:lang w:eastAsia="ru-RU"/>
    </w:rPr>
  </w:style>
  <w:style w:type="paragraph" w:styleId="25">
    <w:name w:val="Body Text Indent 2"/>
    <w:basedOn w:val="a1"/>
    <w:link w:val="2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6">
    <w:name w:val="Основной текст с отступом 2 Знак"/>
    <w:link w:val="25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1"/>
    <w:pPr>
      <w:numPr>
        <w:numId w:val="1"/>
      </w:numPr>
    </w:pPr>
  </w:style>
  <w:style w:type="paragraph" w:styleId="afc">
    <w:name w:val="Plain Text"/>
    <w:basedOn w:val="a1"/>
    <w:link w:val="afd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d">
    <w:name w:val="Текст Знак"/>
    <w:link w:val="af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pPr>
      <w:pageBreakBefore/>
      <w:widowControl/>
      <w:spacing w:after="360" w:line="360" w:lineRule="auto"/>
      <w:ind w:firstLine="0"/>
    </w:pPr>
    <w:rPr>
      <w:b/>
      <w:bCs/>
      <w:caps/>
      <w:sz w:val="28"/>
      <w:szCs w:val="28"/>
    </w:rPr>
  </w:style>
  <w:style w:type="paragraph" w:customStyle="1" w:styleId="2IG">
    <w:name w:val="Заголовок_2_IG"/>
    <w:basedOn w:val="a1"/>
    <w:link w:val="2IG1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z w:val="28"/>
    </w:rPr>
  </w:style>
  <w:style w:type="paragraph" w:customStyle="1" w:styleId="IG">
    <w:name w:val="Обычный_IG"/>
    <w:basedOn w:val="a1"/>
    <w:link w:val="IG2"/>
    <w:qFormat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Pr>
      <w:rFonts w:ascii="Arial" w:eastAsia="Times New Roman" w:hAnsi="Arial" w:cs="Arial"/>
      <w:b/>
      <w:bCs/>
      <w:caps/>
      <w:sz w:val="28"/>
      <w:szCs w:val="28"/>
      <w:lang w:eastAsia="ru-RU"/>
    </w:rPr>
  </w:style>
  <w:style w:type="character" w:customStyle="1" w:styleId="2IG1">
    <w:name w:val="Заголовок_2_IG Знак1"/>
    <w:link w:val="2IG"/>
    <w:rPr>
      <w:rFonts w:ascii="Arial" w:eastAsia="Times New Roman" w:hAnsi="Arial" w:cs="Times New Roman"/>
      <w:b/>
      <w:bCs/>
      <w:i/>
      <w:iCs/>
      <w:sz w:val="28"/>
      <w:szCs w:val="20"/>
      <w:lang w:eastAsia="ru-RU"/>
    </w:rPr>
  </w:style>
  <w:style w:type="character" w:customStyle="1" w:styleId="IG2">
    <w:name w:val="Обычный_IG Знак2"/>
    <w:link w:val="IG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Pr>
      <w:sz w:val="28"/>
      <w:szCs w:val="28"/>
      <w:lang w:val="ru-RU" w:eastAsia="ru-RU" w:bidi="ar-SA"/>
    </w:rPr>
  </w:style>
  <w:style w:type="paragraph" w:styleId="91">
    <w:name w:val="toc 9"/>
    <w:basedOn w:val="a1"/>
    <w:next w:val="a1"/>
    <w:pPr>
      <w:spacing w:line="360" w:lineRule="auto"/>
      <w:ind w:left="2240" w:firstLine="709"/>
    </w:pPr>
    <w:rPr>
      <w:sz w:val="18"/>
      <w:szCs w:val="18"/>
    </w:rPr>
  </w:style>
  <w:style w:type="paragraph" w:styleId="afe">
    <w:name w:val="List Paragraph"/>
    <w:basedOn w:val="a1"/>
    <w:uiPriority w:val="99"/>
    <w:qFormat/>
    <w:pPr>
      <w:ind w:left="720"/>
      <w:contextualSpacing/>
    </w:pPr>
  </w:style>
  <w:style w:type="character" w:styleId="aff">
    <w:name w:val="Hyperlink"/>
    <w:uiPriority w:val="99"/>
    <w:rPr>
      <w:color w:val="0000FF"/>
      <w:u w:val="single"/>
    </w:rPr>
  </w:style>
  <w:style w:type="character" w:customStyle="1" w:styleId="apple-style-span">
    <w:name w:val="apple-style-span"/>
  </w:style>
  <w:style w:type="character" w:customStyle="1" w:styleId="apple-converted-space">
    <w:name w:val="apple-converted-space"/>
  </w:style>
  <w:style w:type="paragraph" w:customStyle="1" w:styleId="aff0">
    <w:name w:val="Часть"/>
    <w:basedOn w:val="a1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1"/>
    <w:link w:val="33"/>
    <w:pPr>
      <w:widowControl w:val="0"/>
      <w:spacing w:line="288" w:lineRule="auto"/>
      <w:ind w:firstLine="708"/>
      <w:jc w:val="both"/>
    </w:pPr>
    <w:rPr>
      <w:rFonts w:ascii="Arial" w:hAnsi="Arial"/>
      <w:b/>
      <w:sz w:val="26"/>
    </w:rPr>
  </w:style>
  <w:style w:type="character" w:customStyle="1" w:styleId="33">
    <w:name w:val="Основной текст с отступом 3 Знак"/>
    <w:link w:val="32"/>
    <w:rPr>
      <w:rFonts w:ascii="Arial" w:eastAsia="Times New Roman" w:hAnsi="Arial" w:cs="Times New Roman"/>
      <w:b/>
      <w:sz w:val="26"/>
      <w:szCs w:val="20"/>
      <w:lang w:eastAsia="ru-RU"/>
    </w:rPr>
  </w:style>
  <w:style w:type="paragraph" w:customStyle="1" w:styleId="FR1">
    <w:name w:val="FR1"/>
    <w:pPr>
      <w:widowControl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pPr>
      <w:widowControl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pPr>
      <w:widowControl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pPr>
      <w:widowControl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z w:val="48"/>
    </w:rPr>
  </w:style>
  <w:style w:type="numbering" w:customStyle="1" w:styleId="12">
    <w:name w:val="Нет списка1"/>
    <w:next w:val="a4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font5">
    <w:name w:val="font5"/>
    <w:basedOn w:val="a1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1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65">
    <w:name w:val="xl6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6">
    <w:name w:val="xl7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1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7">
    <w:name w:val="xl8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8">
    <w:name w:val="xl8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90">
    <w:name w:val="xl90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1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1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numbering" w:customStyle="1" w:styleId="27">
    <w:name w:val="Нет списка2"/>
    <w:next w:val="a4"/>
    <w:uiPriority w:val="99"/>
    <w:semiHidden/>
    <w:unhideWhenUsed/>
  </w:style>
  <w:style w:type="table" w:customStyle="1" w:styleId="13">
    <w:name w:val="Сетка таблицы1"/>
    <w:basedOn w:val="a3"/>
    <w:next w:val="af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0">
    <w:name w:val="Обычный11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z w:val="48"/>
    </w:rPr>
  </w:style>
  <w:style w:type="numbering" w:customStyle="1" w:styleId="111">
    <w:name w:val="Нет списка11"/>
    <w:next w:val="a4"/>
    <w:uiPriority w:val="99"/>
    <w:semiHidden/>
    <w:unhideWhenUsed/>
  </w:style>
  <w:style w:type="numbering" w:customStyle="1" w:styleId="34">
    <w:name w:val="Нет списка3"/>
    <w:next w:val="a4"/>
    <w:uiPriority w:val="99"/>
    <w:semiHidden/>
    <w:unhideWhenUsed/>
  </w:style>
  <w:style w:type="table" w:customStyle="1" w:styleId="28">
    <w:name w:val="Сетка таблицы2"/>
    <w:basedOn w:val="a3"/>
    <w:next w:val="af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4"/>
    <w:uiPriority w:val="99"/>
    <w:semiHidden/>
    <w:unhideWhenUsed/>
  </w:style>
  <w:style w:type="paragraph" w:styleId="aff2">
    <w:name w:val="Body Text First Indent"/>
    <w:basedOn w:val="afa"/>
    <w:link w:val="aff3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f3">
    <w:name w:val="Красная строка Знак"/>
    <w:link w:val="af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Normal (Web)"/>
    <w:basedOn w:val="a1"/>
    <w:uiPriority w:val="99"/>
    <w:pPr>
      <w:spacing w:before="100" w:beforeAutospacing="1" w:after="119"/>
    </w:pPr>
    <w:rPr>
      <w:sz w:val="24"/>
      <w:szCs w:val="24"/>
    </w:rPr>
  </w:style>
  <w:style w:type="paragraph" w:customStyle="1" w:styleId="aff5">
    <w:name w:val="Автозамена"/>
    <w:rPr>
      <w:rFonts w:ascii="Times New Roman" w:eastAsia="Times New Roman" w:hAnsi="Times New Roman"/>
    </w:rPr>
  </w:style>
  <w:style w:type="paragraph" w:customStyle="1" w:styleId="ConsPlusTitle">
    <w:name w:val="ConsPlusTitle"/>
    <w:pPr>
      <w:widowControl w:val="0"/>
    </w:pPr>
    <w:rPr>
      <w:rFonts w:ascii="Arial" w:eastAsia="Times New Roman" w:hAnsi="Arial" w:cs="Arial"/>
      <w:b/>
      <w:bCs/>
    </w:rPr>
  </w:style>
  <w:style w:type="paragraph" w:customStyle="1" w:styleId="14">
    <w:name w:val="Заголовок1"/>
    <w:basedOn w:val="a1"/>
    <w:next w:val="afa"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f6">
    <w:name w:val="List"/>
    <w:basedOn w:val="afa"/>
    <w:pPr>
      <w:widowControl w:val="0"/>
      <w:spacing w:after="120" w:line="240" w:lineRule="auto"/>
      <w:jc w:val="left"/>
    </w:pPr>
    <w:rPr>
      <w:rFonts w:eastAsia="Arial"/>
      <w:sz w:val="20"/>
    </w:rPr>
  </w:style>
  <w:style w:type="paragraph" w:customStyle="1" w:styleId="15">
    <w:name w:val="Название1"/>
    <w:basedOn w:val="a1"/>
    <w:pPr>
      <w:widowControl w:val="0"/>
      <w:suppressLineNumbers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6">
    <w:name w:val="Указатель1"/>
    <w:basedOn w:val="a1"/>
    <w:pPr>
      <w:widowControl w:val="0"/>
      <w:suppressLineNumbers/>
    </w:pPr>
    <w:rPr>
      <w:rFonts w:ascii="Arial" w:eastAsia="Arial" w:hAnsi="Arial" w:cs="Tahoma"/>
    </w:rPr>
  </w:style>
  <w:style w:type="paragraph" w:styleId="aff7">
    <w:name w:val="Subtitle"/>
    <w:basedOn w:val="14"/>
    <w:next w:val="afa"/>
    <w:link w:val="aff8"/>
    <w:uiPriority w:val="11"/>
    <w:qFormat/>
    <w:pPr>
      <w:jc w:val="center"/>
    </w:pPr>
    <w:rPr>
      <w:rFonts w:cs="Times New Roman"/>
      <w:i/>
      <w:iCs/>
    </w:rPr>
  </w:style>
  <w:style w:type="character" w:customStyle="1" w:styleId="aff8">
    <w:name w:val="Подзаголовок Знак"/>
    <w:link w:val="aff7"/>
    <w:uiPriority w:val="11"/>
    <w:rPr>
      <w:rFonts w:ascii="Arial" w:eastAsia="Arial Unicode MS" w:hAnsi="Arial" w:cs="Tahoma"/>
      <w:i/>
      <w:iCs/>
      <w:sz w:val="28"/>
      <w:szCs w:val="28"/>
    </w:rPr>
  </w:style>
  <w:style w:type="paragraph" w:customStyle="1" w:styleId="17">
    <w:name w:val="Название объекта1"/>
    <w:basedOn w:val="a1"/>
    <w:pPr>
      <w:widowControl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1"/>
    <w:pPr>
      <w:widowControl w:val="0"/>
    </w:pPr>
    <w:rPr>
      <w:rFonts w:ascii="Arial" w:eastAsia="Arial" w:hAnsi="Arial"/>
    </w:rPr>
  </w:style>
  <w:style w:type="paragraph" w:customStyle="1" w:styleId="afc5ed">
    <w:name w:val="Обычпafc5edый"/>
    <w:pPr>
      <w:widowControl w:val="0"/>
    </w:pPr>
    <w:rPr>
      <w:rFonts w:ascii="Times New Roman" w:eastAsia="Times New Roman" w:hAnsi="Times New Roman"/>
    </w:rPr>
  </w:style>
  <w:style w:type="paragraph" w:customStyle="1" w:styleId="18">
    <w:name w:val="заголовок 1"/>
    <w:basedOn w:val="afc5ed"/>
    <w:next w:val="afc5ed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0">
    <w:name w:val="List Bullet"/>
    <w:basedOn w:val="a1"/>
    <w:pPr>
      <w:numPr>
        <w:numId w:val="4"/>
      </w:numPr>
    </w:pPr>
    <w:rPr>
      <w:lang w:eastAsia="en-US"/>
    </w:rPr>
  </w:style>
  <w:style w:type="paragraph" w:customStyle="1" w:styleId="19">
    <w:name w:val="Стиль1"/>
    <w:basedOn w:val="a1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1"/>
    <w:pPr>
      <w:ind w:firstLine="709"/>
      <w:jc w:val="both"/>
    </w:pPr>
    <w:rPr>
      <w:rFonts w:ascii="Arial" w:hAnsi="Arial"/>
      <w:sz w:val="26"/>
    </w:rPr>
  </w:style>
  <w:style w:type="paragraph" w:customStyle="1" w:styleId="xl40">
    <w:name w:val="xl40"/>
    <w:basedOn w:val="a1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29">
    <w:name w:val="Обычный2"/>
    <w:pPr>
      <w:widowControl w:val="0"/>
    </w:pPr>
    <w:rPr>
      <w:rFonts w:ascii="Times New Roman" w:eastAsia="Times New Roman" w:hAnsi="Times New Roman"/>
    </w:rPr>
  </w:style>
  <w:style w:type="character" w:customStyle="1" w:styleId="aff9">
    <w:name w:val="Основной шрифт"/>
  </w:style>
  <w:style w:type="character" w:customStyle="1" w:styleId="affa">
    <w:name w:val="Îñíîâíîé øðèôò"/>
  </w:style>
  <w:style w:type="paragraph" w:styleId="2a">
    <w:name w:val="Body Text 2"/>
    <w:basedOn w:val="a1"/>
    <w:link w:val="2b"/>
    <w:uiPriority w:val="99"/>
    <w:rPr>
      <w:rFonts w:ascii="Arial" w:hAnsi="Arial"/>
      <w:sz w:val="26"/>
    </w:rPr>
  </w:style>
  <w:style w:type="character" w:customStyle="1" w:styleId="2b">
    <w:name w:val="Основной текст 2 Знак"/>
    <w:link w:val="2a"/>
    <w:uiPriority w:val="99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1"/>
    <w:link w:val="36"/>
    <w:uiPriority w:val="99"/>
    <w:rPr>
      <w:sz w:val="24"/>
    </w:rPr>
  </w:style>
  <w:style w:type="character" w:customStyle="1" w:styleId="36">
    <w:name w:val="Основной текст 3 Знак"/>
    <w:link w:val="35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1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1"/>
    <w:pPr>
      <w:spacing w:before="100" w:beforeAutospacing="1" w:after="100" w:afterAutospacing="1"/>
      <w:jc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1"/>
    <w:pPr>
      <w:spacing w:before="119"/>
      <w:jc w:val="center"/>
    </w:pPr>
    <w:rPr>
      <w:sz w:val="24"/>
      <w:szCs w:val="24"/>
    </w:rPr>
  </w:style>
  <w:style w:type="paragraph" w:styleId="affb">
    <w:name w:val="Document Map"/>
    <w:basedOn w:val="a1"/>
    <w:link w:val="affc"/>
    <w:uiPriority w:val="99"/>
    <w:pPr>
      <w:shd w:val="clear" w:color="auto" w:fill="000080"/>
    </w:pPr>
    <w:rPr>
      <w:rFonts w:ascii="Tahoma" w:hAnsi="Tahoma"/>
    </w:rPr>
  </w:style>
  <w:style w:type="character" w:customStyle="1" w:styleId="affc">
    <w:name w:val="Схема документа Знак"/>
    <w:link w:val="affb"/>
    <w:uiPriority w:val="9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6z0">
    <w:name w:val="WW8Num6z0"/>
    <w:rPr>
      <w:rFonts w:ascii="Symbol" w:hAnsi="Symbol"/>
      <w:b/>
      <w:bCs w:val="0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5z0">
    <w:name w:val="WW8Num5z0"/>
    <w:rPr>
      <w:b/>
      <w:bCs w:val="0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4">
    <w:name w:val="WW8Num9z4"/>
    <w:rPr>
      <w:rFonts w:ascii="Courier New" w:hAnsi="Courier New" w:cs="Courier New"/>
    </w:rPr>
  </w:style>
  <w:style w:type="character" w:customStyle="1" w:styleId="WW8Num10z1">
    <w:name w:val="WW8Num10z1"/>
    <w:rPr>
      <w:rFonts w:ascii="Times New Roman" w:eastAsia="Times New Roman" w:hAnsi="Times New Roman" w:cs="Times New Roman"/>
    </w:rPr>
  </w:style>
  <w:style w:type="character" w:customStyle="1" w:styleId="WW8Num11z0">
    <w:name w:val="WW8Num11z0"/>
    <w:rPr>
      <w:b/>
    </w:rPr>
  </w:style>
  <w:style w:type="character" w:customStyle="1" w:styleId="WW8Num11z1">
    <w:name w:val="WW8Num11z1"/>
    <w:rPr>
      <w:b w:val="0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Times New Roman" w:eastAsia="Times New Roman" w:hAnsi="Times New Roman" w:cs="Times New Roman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Wingdings" w:hAnsi="Wingdings"/>
    </w:rPr>
  </w:style>
  <w:style w:type="character" w:customStyle="1" w:styleId="WW8Num16z4">
    <w:name w:val="WW8Num16z4"/>
    <w:rPr>
      <w:rFonts w:ascii="Courier New" w:hAnsi="Courier New" w:cs="Courier New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b/>
    </w:rPr>
  </w:style>
  <w:style w:type="character" w:customStyle="1" w:styleId="WW8Num22z0">
    <w:name w:val="WW8Num22z0"/>
    <w:rPr>
      <w:rFonts w:ascii="Wingdings" w:hAnsi="Wingdings"/>
    </w:rPr>
  </w:style>
  <w:style w:type="character" w:customStyle="1" w:styleId="WW8Num22z1">
    <w:name w:val="WW8Num22z1"/>
    <w:rPr>
      <w:rFonts w:ascii="Symbol" w:hAnsi="Symbol"/>
    </w:rPr>
  </w:style>
  <w:style w:type="character" w:customStyle="1" w:styleId="WW8Num22z4">
    <w:name w:val="WW8Num22z4"/>
    <w:rPr>
      <w:rFonts w:ascii="Courier New" w:hAnsi="Courier New" w:cs="Courier New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5z0">
    <w:name w:val="WW8Num25z0"/>
    <w:rPr>
      <w:rFonts w:ascii="Times New Roman" w:hAnsi="Times New Roman"/>
      <w:b w:val="0"/>
      <w:i w:val="0"/>
      <w:caps w:val="0"/>
      <w:smallCaps w:val="0"/>
      <w: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Pr>
      <w:rFonts w:ascii="Times New Roman" w:hAnsi="Times New Roman"/>
      <w:b/>
      <w:i w:val="0"/>
      <w:caps w:val="0"/>
      <w:smallCaps w:val="0"/>
      <w: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Pr>
      <w:rFonts w:ascii="Times New Roman" w:hAnsi="Times New Roman"/>
      <w:b w:val="0"/>
      <w:bCs w:val="0"/>
      <w:i w:val="0"/>
      <w:caps w:val="0"/>
      <w:smallCaps w:val="0"/>
      <w: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4">
    <w:name w:val="WW8Num30z4"/>
    <w:rPr>
      <w:rFonts w:ascii="Courier New" w:hAnsi="Courier New" w:cs="Courier New"/>
    </w:rPr>
  </w:style>
  <w:style w:type="character" w:customStyle="1" w:styleId="WW8Num31z1">
    <w:name w:val="WW8Num31z1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</w:style>
  <w:style w:type="character" w:customStyle="1" w:styleId="2c">
    <w:name w:val="Основной шрифт абзаца2"/>
  </w:style>
  <w:style w:type="character" w:customStyle="1" w:styleId="1a">
    <w:name w:val="Знак Знак1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4z0">
    <w:name w:val="WW8Num4z0"/>
    <w:rPr>
      <w:b/>
      <w:bCs w:val="0"/>
    </w:rPr>
  </w:style>
  <w:style w:type="character" w:customStyle="1" w:styleId="WW8Num7z0">
    <w:name w:val="WW8Num7z0"/>
    <w:rPr>
      <w:b/>
      <w:bCs w:val="0"/>
    </w:rPr>
  </w:style>
  <w:style w:type="character" w:customStyle="1" w:styleId="1b">
    <w:name w:val="Основной шрифт абзаца1"/>
  </w:style>
  <w:style w:type="character" w:customStyle="1" w:styleId="affd">
    <w:name w:val="Гипертекстовая ссылка"/>
    <w:rPr>
      <w:color w:val="008000"/>
      <w:sz w:val="20"/>
      <w:szCs w:val="20"/>
      <w:u w:val="single"/>
    </w:rPr>
  </w:style>
  <w:style w:type="character" w:customStyle="1" w:styleId="affe">
    <w:name w:val="Символ нумерации"/>
  </w:style>
  <w:style w:type="character" w:customStyle="1" w:styleId="afff">
    <w:name w:val="Маркеры списка"/>
    <w:rPr>
      <w:rFonts w:ascii="StarSymbol" w:eastAsia="StarSymbol" w:hAnsi="StarSymbol" w:cs="StarSymbol"/>
      <w:sz w:val="18"/>
      <w:szCs w:val="18"/>
    </w:rPr>
  </w:style>
  <w:style w:type="character" w:customStyle="1" w:styleId="42">
    <w:name w:val="Основной шрифт абзаца4"/>
  </w:style>
  <w:style w:type="character" w:customStyle="1" w:styleId="afff0">
    <w:name w:val="Символ сноски"/>
  </w:style>
  <w:style w:type="character" w:customStyle="1" w:styleId="font801">
    <w:name w:val="font801"/>
    <w:rPr>
      <w:sz w:val="19"/>
      <w:szCs w:val="19"/>
    </w:rPr>
  </w:style>
  <w:style w:type="character" w:customStyle="1" w:styleId="afff1">
    <w:name w:val="Знак Знак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1"/>
    <w:pPr>
      <w:suppressLineNumber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1"/>
    <w:pPr>
      <w:suppressLineNumbers/>
    </w:pPr>
    <w:rPr>
      <w:rFonts w:ascii="Arial" w:hAnsi="Arial" w:cs="Mangal"/>
      <w:lang w:eastAsia="ar-SA"/>
    </w:rPr>
  </w:style>
  <w:style w:type="paragraph" w:customStyle="1" w:styleId="2d">
    <w:name w:val="Название2"/>
    <w:basedOn w:val="a1"/>
    <w:pPr>
      <w:suppressLineNumber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e">
    <w:name w:val="Указатель2"/>
    <w:basedOn w:val="a1"/>
    <w:pPr>
      <w:suppressLineNumber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1"/>
    <w:pPr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1"/>
    <w:pPr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1"/>
    <w:basedOn w:val="a1"/>
    <w:pPr>
      <w:jc w:val="both"/>
    </w:pPr>
    <w:rPr>
      <w:sz w:val="24"/>
      <w:lang w:eastAsia="ar-SA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1"/>
    <w:link w:val="3a"/>
    <w:qFormat/>
    <w:pPr>
      <w:widowControl w:val="0"/>
      <w:numPr>
        <w:numId w:val="2"/>
      </w:numPr>
      <w:jc w:val="both"/>
    </w:pPr>
    <w:rPr>
      <w:sz w:val="24"/>
      <w:lang w:eastAsia="ar-SA"/>
    </w:rPr>
  </w:style>
  <w:style w:type="paragraph" w:customStyle="1" w:styleId="02statia2">
    <w:name w:val="02_statia_2"/>
    <w:basedOn w:val="a1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1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1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1"/>
    <w:pPr>
      <w:numPr>
        <w:numId w:val="3"/>
      </w:numPr>
      <w:ind w:left="0" w:firstLine="0"/>
    </w:pPr>
    <w:rPr>
      <w:sz w:val="24"/>
      <w:szCs w:val="24"/>
      <w:lang w:eastAsia="ar-SA"/>
    </w:rPr>
  </w:style>
  <w:style w:type="paragraph" w:customStyle="1" w:styleId="2f">
    <w:name w:val="Стиль2"/>
    <w:basedOn w:val="21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c">
    <w:name w:val="Схема документа1"/>
    <w:basedOn w:val="a1"/>
    <w:pPr>
      <w:widowControl w:val="0"/>
      <w:shd w:val="clear" w:color="auto" w:fill="00008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Pr>
      <w:rFonts w:ascii="Times New Roman" w:eastAsia="Arial" w:hAnsi="Times New Roman"/>
      <w:lang w:val="en-US" w:eastAsia="ar-SA"/>
    </w:rPr>
  </w:style>
  <w:style w:type="paragraph" w:customStyle="1" w:styleId="afff2">
    <w:name w:val="Содержимое таблицы"/>
    <w:basedOn w:val="a1"/>
    <w:pPr>
      <w:suppressLineNumbers/>
    </w:pPr>
    <w:rPr>
      <w:lang w:eastAsia="ar-SA"/>
    </w:rPr>
  </w:style>
  <w:style w:type="paragraph" w:customStyle="1" w:styleId="afff3">
    <w:name w:val="Заголовок таблицы"/>
    <w:basedOn w:val="afff2"/>
    <w:pPr>
      <w:jc w:val="center"/>
    </w:pPr>
    <w:rPr>
      <w:b/>
      <w:bCs/>
    </w:rPr>
  </w:style>
  <w:style w:type="paragraph" w:customStyle="1" w:styleId="afff4">
    <w:name w:val="Содержимое врезки"/>
    <w:basedOn w:val="afa"/>
    <w:pPr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1"/>
    <w:next w:val="ConsPlusNormal"/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1"/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1"/>
    <w:rPr>
      <w:rFonts w:ascii="Courier New" w:eastAsia="Courier New" w:hAnsi="Courier New"/>
      <w:lang w:eastAsia="ar-SA"/>
    </w:rPr>
  </w:style>
  <w:style w:type="paragraph" w:customStyle="1" w:styleId="afff5">
    <w:name w:val="Знак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1"/>
    <w:pPr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f6">
    <w:name w:val="Знак Знак Знак Знак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7">
    <w:name w:val="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1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f0">
    <w:name w:val="Знак2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d">
    <w:name w:val="Знак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 Знак Знак Знак Знак Знак Знак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1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1"/>
    <w:pPr>
      <w:spacing w:after="120" w:line="480" w:lineRule="auto"/>
      <w:ind w:left="283"/>
    </w:pPr>
    <w:rPr>
      <w:lang w:eastAsia="ar-SA"/>
    </w:rPr>
  </w:style>
  <w:style w:type="paragraph" w:customStyle="1" w:styleId="213">
    <w:name w:val="Знак21"/>
    <w:basedOn w:val="a1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1"/>
    <w:next w:val="a1"/>
    <w:uiPriority w:val="39"/>
    <w:qFormat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1">
    <w:name w:val="toc 2"/>
    <w:basedOn w:val="a1"/>
    <w:next w:val="a1"/>
    <w:uiPriority w:val="39"/>
    <w:qFormat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4">
    <w:name w:val="Маркированный список 21"/>
    <w:basedOn w:val="a1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1"/>
    <w:pPr>
      <w:spacing w:after="120"/>
    </w:pPr>
    <w:rPr>
      <w:sz w:val="16"/>
      <w:szCs w:val="16"/>
      <w:lang w:eastAsia="ar-SA"/>
    </w:rPr>
  </w:style>
  <w:style w:type="paragraph" w:customStyle="1" w:styleId="43">
    <w:name w:val="Знак4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15">
    <w:name w:val="Знак2 Знак Знак Знак Знак Знак1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2f2">
    <w:name w:val="Знак2 Знак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44">
    <w:name w:val="Знак4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8">
    <w:name w:val="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112">
    <w:name w:val="Знак11"/>
    <w:basedOn w:val="a1"/>
    <w:pPr>
      <w:spacing w:before="280" w:after="280"/>
    </w:pPr>
    <w:rPr>
      <w:rFonts w:ascii="Tahoma" w:hAnsi="Tahoma"/>
      <w:lang w:val="en-US" w:eastAsia="ar-SA"/>
    </w:rPr>
  </w:style>
  <w:style w:type="paragraph" w:customStyle="1" w:styleId="afff9">
    <w:name w:val="Таблицы (моноширинный)"/>
    <w:basedOn w:val="a1"/>
    <w:next w:val="a1"/>
    <w:pPr>
      <w:widowControl w:val="0"/>
      <w:jc w:val="both"/>
    </w:pPr>
    <w:rPr>
      <w:rFonts w:ascii="Courier New" w:hAnsi="Courier New" w:cs="Courier New"/>
    </w:rPr>
  </w:style>
  <w:style w:type="paragraph" w:customStyle="1" w:styleId="afffa">
    <w:name w:val="Простойттекст"/>
    <w:basedOn w:val="a1"/>
    <w:pPr>
      <w:ind w:firstLine="705"/>
      <w:jc w:val="both"/>
    </w:pPr>
    <w:rPr>
      <w:rFonts w:eastAsia="Lucida Sans Unicode"/>
      <w:sz w:val="26"/>
      <w:szCs w:val="26"/>
    </w:rPr>
  </w:style>
  <w:style w:type="paragraph" w:customStyle="1" w:styleId="Iauiue">
    <w:name w:val="Iau?iue"/>
    <w:pPr>
      <w:widowControl w:val="0"/>
    </w:pPr>
    <w:rPr>
      <w:rFonts w:ascii="Times New Roman" w:eastAsia="Arial" w:hAnsi="Times New Roman"/>
      <w:lang w:eastAsia="ar-SA"/>
    </w:rPr>
  </w:style>
  <w:style w:type="paragraph" w:customStyle="1" w:styleId="afffb">
    <w:name w:val="Подпункты маркированные"/>
    <w:basedOn w:val="a1"/>
    <w:pPr>
      <w:widowControl w:val="0"/>
      <w:tabs>
        <w:tab w:val="num" w:pos="643"/>
        <w:tab w:val="left" w:pos="2415"/>
      </w:tabs>
      <w:ind w:left="643" w:hanging="360"/>
      <w:jc w:val="both"/>
    </w:pPr>
    <w:rPr>
      <w:rFonts w:eastAsia="Lucida Sans Unicode"/>
      <w:sz w:val="26"/>
      <w:szCs w:val="26"/>
    </w:rPr>
  </w:style>
  <w:style w:type="paragraph" w:customStyle="1" w:styleId="2f3">
    <w:name w:val="Подпункты2"/>
    <w:basedOn w:val="a1"/>
    <w:pPr>
      <w:widowControl w:val="0"/>
      <w:tabs>
        <w:tab w:val="num" w:pos="723"/>
        <w:tab w:val="left" w:pos="2085"/>
      </w:tabs>
      <w:ind w:left="723" w:hanging="360"/>
    </w:pPr>
    <w:rPr>
      <w:rFonts w:eastAsia="Lucida Sans Unicode"/>
      <w:sz w:val="26"/>
      <w:szCs w:val="26"/>
    </w:rPr>
  </w:style>
  <w:style w:type="character" w:customStyle="1" w:styleId="afffc">
    <w:name w:val="Подпункты Знак Знак Знак"/>
    <w:link w:val="afffd"/>
    <w:rPr>
      <w:rFonts w:eastAsia="Lucida Sans Unicode"/>
      <w:b/>
      <w:bCs/>
      <w:sz w:val="24"/>
      <w:szCs w:val="24"/>
    </w:rPr>
  </w:style>
  <w:style w:type="paragraph" w:customStyle="1" w:styleId="afffd">
    <w:name w:val="Подпункты Знак Знак"/>
    <w:basedOn w:val="a1"/>
    <w:link w:val="afffc"/>
    <w:pPr>
      <w:widowControl w:val="0"/>
      <w:tabs>
        <w:tab w:val="left" w:pos="1454"/>
      </w:tabs>
      <w:ind w:firstLine="567"/>
      <w:jc w:val="both"/>
    </w:pPr>
    <w:rPr>
      <w:rFonts w:ascii="Calibri" w:eastAsia="Lucida Sans Unicode" w:hAnsi="Calibri"/>
      <w:b/>
      <w:bCs/>
      <w:sz w:val="24"/>
      <w:szCs w:val="24"/>
    </w:rPr>
  </w:style>
  <w:style w:type="paragraph" w:customStyle="1" w:styleId="afffe">
    <w:name w:val="Подпункты"/>
    <w:basedOn w:val="a1"/>
    <w:pPr>
      <w:widowControl w:val="0"/>
      <w:tabs>
        <w:tab w:val="left" w:pos="1454"/>
      </w:tabs>
      <w:ind w:firstLine="567"/>
      <w:jc w:val="both"/>
    </w:pPr>
    <w:rPr>
      <w:rFonts w:eastAsia="Lucida Sans Unicode"/>
      <w:b/>
      <w:bCs/>
      <w:sz w:val="24"/>
      <w:szCs w:val="24"/>
    </w:rPr>
  </w:style>
  <w:style w:type="character" w:customStyle="1" w:styleId="1f2">
    <w:name w:val="Основной текст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/>
    </w:rPr>
  </w:style>
  <w:style w:type="paragraph" w:customStyle="1" w:styleId="u">
    <w:name w:val="u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styleId="affff">
    <w:name w:val="Strong"/>
    <w:qFormat/>
    <w:rPr>
      <w:b/>
      <w:bCs/>
    </w:rPr>
  </w:style>
  <w:style w:type="character" w:customStyle="1" w:styleId="2f4">
    <w:name w:val="Основной текст Знак2"/>
    <w:rPr>
      <w:sz w:val="24"/>
      <w:szCs w:val="24"/>
    </w:rPr>
  </w:style>
  <w:style w:type="character" w:customStyle="1" w:styleId="1f3">
    <w:name w:val="Знак примечания1"/>
    <w:rPr>
      <w:sz w:val="16"/>
      <w:szCs w:val="16"/>
    </w:rPr>
  </w:style>
  <w:style w:type="character" w:customStyle="1" w:styleId="affff0">
    <w:name w:val="Текст примечания Знак"/>
    <w:link w:val="affff1"/>
  </w:style>
  <w:style w:type="paragraph" w:customStyle="1" w:styleId="uni">
    <w:name w:val="uni"/>
    <w:basedOn w:val="a1"/>
    <w:pPr>
      <w:spacing w:before="280" w:after="280"/>
    </w:pPr>
    <w:rPr>
      <w:sz w:val="24"/>
      <w:szCs w:val="24"/>
      <w:lang w:eastAsia="ar-SA"/>
    </w:rPr>
  </w:style>
  <w:style w:type="paragraph" w:customStyle="1" w:styleId="1f4">
    <w:name w:val="Знак Знак Знак1 Знак Знак Знак Знак"/>
    <w:basedOn w:val="a1"/>
    <w:pPr>
      <w:spacing w:before="280" w:after="280"/>
    </w:pPr>
    <w:rPr>
      <w:rFonts w:ascii="Tahoma" w:hAnsi="Tahoma" w:cs="Tahoma"/>
      <w:lang w:val="en-US" w:eastAsia="ar-SA"/>
    </w:rPr>
  </w:style>
  <w:style w:type="paragraph" w:customStyle="1" w:styleId="1f5">
    <w:name w:val="Текст примечания1"/>
    <w:basedOn w:val="a1"/>
    <w:rPr>
      <w:lang w:eastAsia="ar-SA"/>
    </w:rPr>
  </w:style>
  <w:style w:type="paragraph" w:styleId="affff2">
    <w:name w:val="No Spacing"/>
    <w:uiPriority w:val="1"/>
    <w:qFormat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f3">
    <w:name w:val="Белова"/>
    <w:basedOn w:val="a1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1"/>
    <w:pPr>
      <w:spacing w:before="100" w:beforeAutospacing="1" w:after="100" w:afterAutospacing="1"/>
    </w:pPr>
    <w:rPr>
      <w:sz w:val="24"/>
      <w:szCs w:val="24"/>
    </w:rPr>
  </w:style>
  <w:style w:type="paragraph" w:customStyle="1" w:styleId="affff4">
    <w:name w:val="Обычный (ПЗ)"/>
    <w:basedOn w:val="a1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1"/>
    <w:pPr>
      <w:spacing w:before="100" w:beforeAutospacing="1" w:after="100" w:afterAutospacing="1"/>
    </w:pPr>
    <w:rPr>
      <w:sz w:val="24"/>
      <w:szCs w:val="24"/>
    </w:rPr>
  </w:style>
  <w:style w:type="numbering" w:customStyle="1" w:styleId="216">
    <w:name w:val="Нет списка21"/>
    <w:next w:val="a4"/>
    <w:uiPriority w:val="99"/>
    <w:semiHidden/>
    <w:unhideWhenUsed/>
  </w:style>
  <w:style w:type="table" w:customStyle="1" w:styleId="113">
    <w:name w:val="Сетка таблицы11"/>
    <w:basedOn w:val="a3"/>
    <w:next w:val="af7"/>
    <w:uiPriority w:val="3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4"/>
    <w:uiPriority w:val="99"/>
    <w:semiHidden/>
    <w:unhideWhenUsed/>
  </w:style>
  <w:style w:type="character" w:styleId="affff5">
    <w:name w:val="line number"/>
    <w:basedOn w:val="a2"/>
    <w:uiPriority w:val="99"/>
    <w:semiHidden/>
    <w:unhideWhenUsed/>
  </w:style>
  <w:style w:type="paragraph" w:customStyle="1" w:styleId="affff6">
    <w:name w:val="Чертежный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1f6">
    <w:name w:val="Абзац списка1"/>
    <w:basedOn w:val="a1"/>
    <w:pPr>
      <w:widowControl w:val="0"/>
      <w:ind w:left="720"/>
    </w:pPr>
    <w:rPr>
      <w:rFonts w:eastAsia="SimSun" w:cs="Mangal"/>
      <w:sz w:val="24"/>
      <w:szCs w:val="24"/>
      <w:lang w:eastAsia="hi-IN" w:bidi="hi-IN"/>
    </w:rPr>
  </w:style>
  <w:style w:type="character" w:customStyle="1" w:styleId="ListLabel9">
    <w:name w:val="ListLabel 9"/>
    <w:rPr>
      <w:rFonts w:eastAsia="Times New Roman"/>
    </w:rPr>
  </w:style>
  <w:style w:type="paragraph" w:customStyle="1" w:styleId="affff7">
    <w:name w:val="Заголовок"/>
    <w:basedOn w:val="a1"/>
    <w:next w:val="afa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  <w:lang w:eastAsia="hi-IN" w:bidi="hi-IN"/>
    </w:rPr>
  </w:style>
  <w:style w:type="paragraph" w:customStyle="1" w:styleId="affff8">
    <w:name w:val="Текст таблицы"/>
    <w:basedOn w:val="a1"/>
    <w:rPr>
      <w:sz w:val="22"/>
    </w:rPr>
  </w:style>
  <w:style w:type="paragraph" w:customStyle="1" w:styleId="TableParagraph">
    <w:name w:val="Table Paragraph"/>
    <w:basedOn w:val="a1"/>
    <w:uiPriority w:val="1"/>
    <w:qFormat/>
    <w:pPr>
      <w:widowControl w:val="0"/>
      <w:spacing w:before="45"/>
    </w:pPr>
    <w:rPr>
      <w:sz w:val="22"/>
      <w:szCs w:val="22"/>
      <w:lang w:eastAsia="en-US"/>
    </w:rPr>
  </w:style>
  <w:style w:type="character" w:customStyle="1" w:styleId="3b">
    <w:name w:val="Основной текст (3)_"/>
    <w:basedOn w:val="a2"/>
    <w:link w:val="311"/>
    <w:rPr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1"/>
    <w:link w:val="3b"/>
    <w:pPr>
      <w:shd w:val="clear" w:color="auto" w:fill="FFFFFF"/>
      <w:spacing w:before="360" w:after="1980" w:line="475" w:lineRule="exact"/>
      <w:ind w:hanging="320"/>
    </w:pPr>
    <w:rPr>
      <w:rFonts w:ascii="Calibri" w:eastAsia="Calibri" w:hAnsi="Calibri"/>
      <w:sz w:val="23"/>
      <w:szCs w:val="23"/>
    </w:rPr>
  </w:style>
  <w:style w:type="character" w:customStyle="1" w:styleId="52">
    <w:name w:val="Основной текст (5)_"/>
    <w:basedOn w:val="a2"/>
    <w:link w:val="53"/>
    <w:rPr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1"/>
    <w:link w:val="52"/>
    <w:pPr>
      <w:shd w:val="clear" w:color="auto" w:fill="FFFFFF"/>
      <w:spacing w:before="1200" w:after="180" w:line="374" w:lineRule="exact"/>
      <w:jc w:val="center"/>
    </w:pPr>
    <w:rPr>
      <w:rFonts w:ascii="Calibri" w:eastAsia="Calibri" w:hAnsi="Calibri"/>
      <w:sz w:val="27"/>
      <w:szCs w:val="27"/>
    </w:rPr>
  </w:style>
  <w:style w:type="character" w:customStyle="1" w:styleId="82">
    <w:name w:val="Основной текст (8)_"/>
    <w:basedOn w:val="a2"/>
    <w:link w:val="83"/>
    <w:rPr>
      <w:sz w:val="23"/>
      <w:szCs w:val="23"/>
      <w:shd w:val="clear" w:color="auto" w:fill="FFFFFF"/>
    </w:rPr>
  </w:style>
  <w:style w:type="paragraph" w:customStyle="1" w:styleId="83">
    <w:name w:val="Основной текст (8)"/>
    <w:basedOn w:val="a1"/>
    <w:link w:val="82"/>
    <w:pPr>
      <w:shd w:val="clear" w:color="auto" w:fill="FFFFFF"/>
      <w:spacing w:line="0" w:lineRule="atLeast"/>
    </w:pPr>
    <w:rPr>
      <w:rFonts w:ascii="Calibri" w:eastAsia="Calibri" w:hAnsi="Calibri"/>
      <w:sz w:val="23"/>
      <w:szCs w:val="23"/>
    </w:rPr>
  </w:style>
  <w:style w:type="character" w:customStyle="1" w:styleId="2f5">
    <w:name w:val="Основной текст (2)_"/>
    <w:basedOn w:val="a2"/>
    <w:link w:val="217"/>
    <w:rPr>
      <w:sz w:val="27"/>
      <w:szCs w:val="27"/>
      <w:shd w:val="clear" w:color="auto" w:fill="FFFFFF"/>
    </w:rPr>
  </w:style>
  <w:style w:type="paragraph" w:customStyle="1" w:styleId="217">
    <w:name w:val="Основной текст (2)1"/>
    <w:basedOn w:val="a1"/>
    <w:link w:val="2f5"/>
    <w:pPr>
      <w:shd w:val="clear" w:color="auto" w:fill="FFFFFF"/>
      <w:spacing w:after="360" w:line="0" w:lineRule="atLeast"/>
      <w:ind w:hanging="700"/>
    </w:pPr>
    <w:rPr>
      <w:rFonts w:ascii="Calibri" w:eastAsia="Calibri" w:hAnsi="Calibri"/>
      <w:sz w:val="27"/>
      <w:szCs w:val="27"/>
    </w:rPr>
  </w:style>
  <w:style w:type="character" w:customStyle="1" w:styleId="2f6">
    <w:name w:val="Заголовок №2_"/>
    <w:basedOn w:val="a2"/>
    <w:link w:val="2f7"/>
    <w:rPr>
      <w:sz w:val="27"/>
      <w:szCs w:val="27"/>
      <w:shd w:val="clear" w:color="auto" w:fill="FFFFFF"/>
    </w:rPr>
  </w:style>
  <w:style w:type="paragraph" w:customStyle="1" w:styleId="2f7">
    <w:name w:val="Заголовок №2"/>
    <w:basedOn w:val="a1"/>
    <w:link w:val="2f6"/>
    <w:pPr>
      <w:shd w:val="clear" w:color="auto" w:fill="FFFFFF"/>
      <w:spacing w:after="360" w:line="0" w:lineRule="atLeast"/>
      <w:outlineLvl w:val="1"/>
    </w:pPr>
    <w:rPr>
      <w:rFonts w:ascii="Calibri" w:eastAsia="Calibri" w:hAnsi="Calibri"/>
      <w:sz w:val="27"/>
      <w:szCs w:val="27"/>
    </w:rPr>
  </w:style>
  <w:style w:type="character" w:customStyle="1" w:styleId="45">
    <w:name w:val="Основной текст (4)_"/>
    <w:basedOn w:val="a2"/>
    <w:link w:val="46"/>
    <w:rPr>
      <w:sz w:val="31"/>
      <w:szCs w:val="31"/>
      <w:shd w:val="clear" w:color="auto" w:fill="FFFFFF"/>
    </w:rPr>
  </w:style>
  <w:style w:type="paragraph" w:customStyle="1" w:styleId="46">
    <w:name w:val="Основной текст (4)"/>
    <w:basedOn w:val="a1"/>
    <w:link w:val="45"/>
    <w:pPr>
      <w:shd w:val="clear" w:color="auto" w:fill="FFFFFF"/>
      <w:spacing w:before="1980" w:after="1200" w:line="422" w:lineRule="exact"/>
      <w:jc w:val="center"/>
    </w:pPr>
    <w:rPr>
      <w:rFonts w:ascii="Calibri" w:eastAsia="Calibri" w:hAnsi="Calibri"/>
      <w:sz w:val="31"/>
      <w:szCs w:val="31"/>
    </w:rPr>
  </w:style>
  <w:style w:type="character" w:customStyle="1" w:styleId="3c">
    <w:name w:val="Заголовок №3_"/>
    <w:basedOn w:val="a2"/>
    <w:link w:val="3d"/>
    <w:rPr>
      <w:sz w:val="27"/>
      <w:szCs w:val="27"/>
      <w:shd w:val="clear" w:color="auto" w:fill="FFFFFF"/>
    </w:rPr>
  </w:style>
  <w:style w:type="paragraph" w:customStyle="1" w:styleId="3d">
    <w:name w:val="Заголовок №3"/>
    <w:basedOn w:val="a1"/>
    <w:link w:val="3c"/>
    <w:pPr>
      <w:shd w:val="clear" w:color="auto" w:fill="FFFFFF"/>
      <w:spacing w:after="420" w:line="0" w:lineRule="atLeast"/>
      <w:outlineLvl w:val="2"/>
    </w:pPr>
    <w:rPr>
      <w:rFonts w:ascii="Calibri" w:eastAsia="Calibri" w:hAnsi="Calibri"/>
      <w:sz w:val="27"/>
      <w:szCs w:val="27"/>
    </w:rPr>
  </w:style>
  <w:style w:type="character" w:customStyle="1" w:styleId="affff9">
    <w:name w:val="Основной текст_"/>
    <w:basedOn w:val="a2"/>
    <w:rPr>
      <w:sz w:val="25"/>
      <w:szCs w:val="25"/>
      <w:shd w:val="clear" w:color="auto" w:fill="FFFFFF"/>
    </w:rPr>
  </w:style>
  <w:style w:type="character" w:customStyle="1" w:styleId="72">
    <w:name w:val="Основной текст (7)_"/>
    <w:basedOn w:val="a2"/>
    <w:link w:val="710"/>
    <w:rPr>
      <w:shd w:val="clear" w:color="auto" w:fill="FFFFFF"/>
    </w:rPr>
  </w:style>
  <w:style w:type="paragraph" w:customStyle="1" w:styleId="710">
    <w:name w:val="Основной текст (7)1"/>
    <w:basedOn w:val="a1"/>
    <w:link w:val="72"/>
    <w:pPr>
      <w:shd w:val="clear" w:color="auto" w:fill="FFFFFF"/>
      <w:spacing w:line="0" w:lineRule="atLeast"/>
    </w:pPr>
    <w:rPr>
      <w:rFonts w:ascii="Calibri" w:eastAsia="Calibri" w:hAnsi="Calibri"/>
    </w:rPr>
  </w:style>
  <w:style w:type="paragraph" w:customStyle="1" w:styleId="1f7">
    <w:name w:val="1"/>
    <w:basedOn w:val="a1"/>
    <w:link w:val="1f8"/>
    <w:qFormat/>
    <w:pPr>
      <w:jc w:val="both"/>
    </w:pPr>
    <w:rPr>
      <w:sz w:val="28"/>
      <w:szCs w:val="28"/>
    </w:rPr>
  </w:style>
  <w:style w:type="character" w:customStyle="1" w:styleId="1f8">
    <w:name w:val="1 Знак"/>
    <w:link w:val="1f7"/>
    <w:rPr>
      <w:rFonts w:ascii="Times New Roman" w:eastAsia="Times New Roman" w:hAnsi="Times New Roman"/>
      <w:sz w:val="28"/>
      <w:szCs w:val="28"/>
    </w:rPr>
  </w:style>
  <w:style w:type="paragraph" w:styleId="affff1">
    <w:name w:val="annotation text"/>
    <w:basedOn w:val="a1"/>
    <w:link w:val="affff0"/>
    <w:semiHidden/>
    <w:unhideWhenUsed/>
    <w:rPr>
      <w:rFonts w:ascii="Calibri" w:eastAsia="Calibri" w:hAnsi="Calibri"/>
    </w:rPr>
  </w:style>
  <w:style w:type="character" w:customStyle="1" w:styleId="1f9">
    <w:name w:val="Текст примечания Знак1"/>
    <w:basedOn w:val="a2"/>
    <w:uiPriority w:val="99"/>
    <w:semiHidden/>
    <w:rPr>
      <w:rFonts w:ascii="Times New Roman" w:eastAsia="Times New Roman" w:hAnsi="Times New Roman"/>
    </w:rPr>
  </w:style>
  <w:style w:type="character" w:customStyle="1" w:styleId="affffa">
    <w:name w:val="Тема примечания Знак"/>
    <w:basedOn w:val="affff0"/>
    <w:link w:val="affffb"/>
    <w:semiHidden/>
    <w:rPr>
      <w:rFonts w:ascii="Times New Roman" w:eastAsia="Times New Roman" w:hAnsi="Times New Roman"/>
      <w:b/>
      <w:bCs/>
    </w:rPr>
  </w:style>
  <w:style w:type="paragraph" w:styleId="affffb">
    <w:name w:val="annotation subject"/>
    <w:basedOn w:val="affff1"/>
    <w:next w:val="affff1"/>
    <w:link w:val="affffa"/>
    <w:semiHidden/>
    <w:unhideWhenUsed/>
    <w:rPr>
      <w:rFonts w:ascii="Times New Roman" w:eastAsia="Times New Roman" w:hAnsi="Times New Roman"/>
      <w:b/>
      <w:bCs/>
    </w:rPr>
  </w:style>
  <w:style w:type="character" w:customStyle="1" w:styleId="1fa">
    <w:name w:val="Тема примечания Знак1"/>
    <w:basedOn w:val="1f9"/>
    <w:uiPriority w:val="99"/>
    <w:semiHidden/>
    <w:rPr>
      <w:rFonts w:ascii="Times New Roman" w:eastAsia="Times New Roman" w:hAnsi="Times New Roman"/>
      <w:b/>
      <w:bCs/>
    </w:rPr>
  </w:style>
  <w:style w:type="paragraph" w:customStyle="1" w:styleId="affffc">
    <w:name w:val="Разделитель таблиц"/>
    <w:basedOn w:val="a1"/>
    <w:pPr>
      <w:spacing w:line="14" w:lineRule="exact"/>
    </w:pPr>
    <w:rPr>
      <w:sz w:val="2"/>
    </w:rPr>
  </w:style>
  <w:style w:type="paragraph" w:customStyle="1" w:styleId="affffd">
    <w:name w:val="Название подраздела"/>
    <w:basedOn w:val="11"/>
    <w:pPr>
      <w:keepNext/>
      <w:widowControl/>
      <w:spacing w:before="240" w:line="240" w:lineRule="auto"/>
      <w:ind w:left="0" w:firstLine="0"/>
      <w:jc w:val="center"/>
    </w:pPr>
    <w:rPr>
      <w:rFonts w:ascii="Times New Roman" w:hAnsi="Times New Roman"/>
      <w:b/>
      <w:sz w:val="22"/>
    </w:rPr>
  </w:style>
  <w:style w:type="paragraph" w:customStyle="1" w:styleId="affffe">
    <w:name w:val="Название раздела"/>
    <w:basedOn w:val="a1"/>
    <w:pPr>
      <w:jc w:val="center"/>
    </w:pPr>
    <w:rPr>
      <w:b/>
      <w:sz w:val="28"/>
      <w:szCs w:val="28"/>
    </w:rPr>
  </w:style>
  <w:style w:type="paragraph" w:customStyle="1" w:styleId="afffff">
    <w:name w:val="Заголовок таблицы повторяющийся"/>
    <w:basedOn w:val="11"/>
    <w:pPr>
      <w:widowControl/>
      <w:spacing w:line="240" w:lineRule="auto"/>
      <w:ind w:left="0" w:firstLine="0"/>
      <w:jc w:val="center"/>
    </w:pPr>
    <w:rPr>
      <w:rFonts w:ascii="Times New Roman" w:hAnsi="Times New Roman"/>
      <w:b/>
      <w:sz w:val="22"/>
    </w:rPr>
  </w:style>
  <w:style w:type="paragraph" w:customStyle="1" w:styleId="a">
    <w:name w:val="Автонумератор в таблице"/>
    <w:basedOn w:val="11"/>
    <w:pPr>
      <w:widowControl/>
      <w:numPr>
        <w:numId w:val="9"/>
      </w:numPr>
      <w:spacing w:line="240" w:lineRule="auto"/>
      <w:jc w:val="center"/>
    </w:pPr>
    <w:rPr>
      <w:rFonts w:ascii="Times New Roman" w:hAnsi="Times New Roman"/>
      <w:sz w:val="22"/>
    </w:rPr>
  </w:style>
  <w:style w:type="paragraph" w:customStyle="1" w:styleId="360">
    <w:name w:val="Основной текст36"/>
    <w:basedOn w:val="a1"/>
    <w:pPr>
      <w:shd w:val="clear" w:color="auto" w:fill="FFFFFF"/>
      <w:spacing w:after="540" w:line="5" w:lineRule="exact"/>
      <w:ind w:hanging="68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afffff0">
    <w:name w:val="Основной текст ПЗ"/>
    <w:basedOn w:val="a1"/>
    <w:pPr>
      <w:spacing w:line="276" w:lineRule="auto"/>
      <w:ind w:firstLine="709"/>
      <w:jc w:val="both"/>
    </w:pPr>
    <w:rPr>
      <w:sz w:val="28"/>
      <w:szCs w:val="28"/>
      <w:lang w:val="en-US"/>
    </w:rPr>
  </w:style>
  <w:style w:type="paragraph" w:customStyle="1" w:styleId="afffff1">
    <w:name w:val="Стиль_наименование"/>
    <w:basedOn w:val="a1"/>
    <w:link w:val="afffff2"/>
    <w:qFormat/>
    <w:pPr>
      <w:spacing w:after="200" w:line="276" w:lineRule="auto"/>
    </w:pPr>
    <w:rPr>
      <w:rFonts w:ascii="Arial" w:eastAsia="Calibri" w:hAnsi="Arial"/>
      <w:sz w:val="36"/>
      <w:szCs w:val="22"/>
      <w:lang w:eastAsia="en-US"/>
    </w:rPr>
  </w:style>
  <w:style w:type="character" w:customStyle="1" w:styleId="afffff2">
    <w:name w:val="Стиль_наименование Знак"/>
    <w:link w:val="afffff1"/>
    <w:rPr>
      <w:rFonts w:ascii="Arial" w:hAnsi="Arial"/>
      <w:sz w:val="36"/>
      <w:szCs w:val="22"/>
      <w:lang w:eastAsia="en-US"/>
    </w:rPr>
  </w:style>
  <w:style w:type="paragraph" w:customStyle="1" w:styleId="afffff3">
    <w:name w:val="Новый абзац"/>
    <w:basedOn w:val="a1"/>
    <w:pPr>
      <w:spacing w:after="120"/>
      <w:ind w:firstLine="567"/>
      <w:jc w:val="both"/>
    </w:pPr>
    <w:rPr>
      <w:rFonts w:ascii="Arial" w:hAnsi="Arial"/>
      <w:sz w:val="24"/>
    </w:rPr>
  </w:style>
  <w:style w:type="paragraph" w:customStyle="1" w:styleId="-">
    <w:name w:val="Маркер [-]"/>
    <w:basedOn w:val="a1"/>
    <w:pPr>
      <w:numPr>
        <w:numId w:val="10"/>
      </w:numPr>
      <w:spacing w:after="120"/>
      <w:jc w:val="both"/>
    </w:pPr>
    <w:rPr>
      <w:rFonts w:ascii="Arial" w:hAnsi="Arial"/>
      <w:sz w:val="24"/>
    </w:rPr>
  </w:style>
  <w:style w:type="character" w:styleId="afffff4">
    <w:name w:val="Emphasis"/>
    <w:qFormat/>
    <w:rPr>
      <w:i/>
      <w:iCs/>
    </w:rPr>
  </w:style>
  <w:style w:type="paragraph" w:customStyle="1" w:styleId="150">
    <w:name w:val="..... .. ...... ...... ......:  15 .."/>
    <w:basedOn w:val="Default"/>
    <w:next w:val="Default"/>
    <w:uiPriority w:val="99"/>
    <w:rPr>
      <w:rFonts w:eastAsia="Times New Roman"/>
      <w:color w:val="auto"/>
      <w:lang w:eastAsia="ru-RU"/>
    </w:rPr>
  </w:style>
  <w:style w:type="paragraph" w:customStyle="1" w:styleId="Style7">
    <w:name w:val="Style7"/>
    <w:basedOn w:val="a1"/>
    <w:uiPriority w:val="99"/>
    <w:pPr>
      <w:widowControl w:val="0"/>
      <w:spacing w:line="266" w:lineRule="exact"/>
      <w:ind w:firstLine="706"/>
      <w:jc w:val="both"/>
    </w:pPr>
    <w:rPr>
      <w:sz w:val="24"/>
      <w:szCs w:val="24"/>
    </w:rPr>
  </w:style>
  <w:style w:type="character" w:customStyle="1" w:styleId="FontStyle33">
    <w:name w:val="Font Style33"/>
    <w:uiPriority w:val="99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1"/>
    <w:uiPriority w:val="99"/>
    <w:pPr>
      <w:widowControl w:val="0"/>
      <w:jc w:val="center"/>
    </w:pPr>
    <w:rPr>
      <w:sz w:val="24"/>
      <w:szCs w:val="24"/>
    </w:rPr>
  </w:style>
  <w:style w:type="paragraph" w:customStyle="1" w:styleId="Style9">
    <w:name w:val="Style9"/>
    <w:basedOn w:val="a1"/>
    <w:uiPriority w:val="99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17">
    <w:name w:val="Style17"/>
    <w:basedOn w:val="a1"/>
    <w:uiPriority w:val="99"/>
    <w:pPr>
      <w:widowControl w:val="0"/>
      <w:spacing w:line="180" w:lineRule="exact"/>
      <w:jc w:val="center"/>
    </w:pPr>
    <w:rPr>
      <w:sz w:val="24"/>
      <w:szCs w:val="24"/>
    </w:rPr>
  </w:style>
  <w:style w:type="character" w:customStyle="1" w:styleId="FontStyle36">
    <w:name w:val="Font Style36"/>
    <w:uiPriority w:val="9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1"/>
    <w:uiPriority w:val="99"/>
    <w:pPr>
      <w:widowControl w:val="0"/>
      <w:jc w:val="right"/>
    </w:pPr>
    <w:rPr>
      <w:sz w:val="24"/>
      <w:szCs w:val="24"/>
    </w:rPr>
  </w:style>
  <w:style w:type="paragraph" w:customStyle="1" w:styleId="Style19">
    <w:name w:val="Style19"/>
    <w:basedOn w:val="a1"/>
    <w:uiPriority w:val="99"/>
    <w:pPr>
      <w:widowControl w:val="0"/>
    </w:pPr>
    <w:rPr>
      <w:sz w:val="24"/>
      <w:szCs w:val="24"/>
    </w:rPr>
  </w:style>
  <w:style w:type="character" w:customStyle="1" w:styleId="FontStyle46">
    <w:name w:val="Font Style46"/>
    <w:uiPriority w:val="99"/>
    <w:rPr>
      <w:rFonts w:ascii="Times New Roman" w:hAnsi="Times New Roman" w:cs="Times New Roman"/>
      <w:sz w:val="14"/>
      <w:szCs w:val="14"/>
    </w:rPr>
  </w:style>
  <w:style w:type="paragraph" w:customStyle="1" w:styleId="afffff5">
    <w:name w:val="дата"/>
    <w:basedOn w:val="a1"/>
    <w:next w:val="a1"/>
    <w:link w:val="afffff6"/>
    <w:rPr>
      <w:rFonts w:ascii="Arial Narrow" w:hAnsi="Arial Narrow"/>
      <w:iCs/>
      <w:sz w:val="14"/>
      <w:szCs w:val="14"/>
    </w:rPr>
  </w:style>
  <w:style w:type="character" w:customStyle="1" w:styleId="afffff6">
    <w:name w:val="дата Знак"/>
    <w:link w:val="afffff5"/>
    <w:rPr>
      <w:rFonts w:ascii="Arial Narrow" w:eastAsia="Times New Roman" w:hAnsi="Arial Narrow"/>
      <w:iCs/>
      <w:sz w:val="14"/>
      <w:szCs w:val="14"/>
    </w:rPr>
  </w:style>
  <w:style w:type="paragraph" w:customStyle="1" w:styleId="2f8">
    <w:name w:val="заголовок 2"/>
    <w:basedOn w:val="a1"/>
    <w:next w:val="a1"/>
    <w:pPr>
      <w:keepNext/>
      <w:spacing w:before="120"/>
      <w:jc w:val="center"/>
    </w:pPr>
    <w:rPr>
      <w:sz w:val="28"/>
      <w:szCs w:val="28"/>
    </w:rPr>
  </w:style>
  <w:style w:type="paragraph" w:customStyle="1" w:styleId="caaieiaie1">
    <w:name w:val="caaieiaie 1"/>
    <w:basedOn w:val="a1"/>
    <w:next w:val="a1"/>
    <w:pPr>
      <w:keepNext/>
      <w:widowControl w:val="0"/>
      <w:spacing w:before="240" w:after="60"/>
    </w:pPr>
    <w:rPr>
      <w:rFonts w:ascii="Arial" w:hAnsi="Arial" w:cs="Arial"/>
      <w:b/>
      <w:bCs/>
      <w:sz w:val="28"/>
      <w:szCs w:val="28"/>
    </w:rPr>
  </w:style>
  <w:style w:type="paragraph" w:customStyle="1" w:styleId="afffff7">
    <w:name w:val="Îáû÷íûé"/>
    <w:pPr>
      <w:widowControl w:val="0"/>
    </w:pPr>
    <w:rPr>
      <w:rFonts w:ascii="Times New Roman" w:eastAsia="Times New Roman" w:hAnsi="Times New Roman"/>
    </w:rPr>
  </w:style>
  <w:style w:type="paragraph" w:customStyle="1" w:styleId="Normalspace">
    <w:name w:val="Normal space"/>
    <w:basedOn w:val="a1"/>
    <w:pPr>
      <w:tabs>
        <w:tab w:val="left" w:pos="1267"/>
      </w:tabs>
      <w:spacing w:before="300" w:line="300" w:lineRule="atLeast"/>
      <w:ind w:left="1267"/>
      <w:jc w:val="both"/>
    </w:pPr>
    <w:rPr>
      <w:sz w:val="26"/>
      <w:szCs w:val="26"/>
      <w:lang w:val="en-US" w:eastAsia="en-US"/>
    </w:rPr>
  </w:style>
  <w:style w:type="paragraph" w:customStyle="1" w:styleId="Text">
    <w:name w:val="Text"/>
    <w:pPr>
      <w:ind w:firstLine="284"/>
      <w:jc w:val="both"/>
    </w:pPr>
    <w:rPr>
      <w:rFonts w:ascii="Times New Roman" w:eastAsia="Times New Roman" w:hAnsi="Times New Roman"/>
      <w:sz w:val="28"/>
    </w:rPr>
  </w:style>
  <w:style w:type="paragraph" w:customStyle="1" w:styleId="Zag1">
    <w:name w:val="Zag_1"/>
    <w:basedOn w:val="a1"/>
    <w:pPr>
      <w:jc w:val="center"/>
    </w:pPr>
    <w:rPr>
      <w:rFonts w:ascii="Arial" w:hAnsi="Arial"/>
      <w:sz w:val="28"/>
    </w:rPr>
  </w:style>
  <w:style w:type="paragraph" w:customStyle="1" w:styleId="3e">
    <w:name w:val="Обычный3"/>
    <w:pPr>
      <w:widowControl w:val="0"/>
    </w:pPr>
    <w:rPr>
      <w:rFonts w:ascii="Times New Roman" w:eastAsia="Times New Roman" w:hAnsi="Times New Roman"/>
      <w:lang w:val="en-US"/>
    </w:rPr>
  </w:style>
  <w:style w:type="paragraph" w:styleId="afffff8">
    <w:name w:val="caption"/>
    <w:basedOn w:val="a1"/>
    <w:qFormat/>
    <w:pPr>
      <w:keepNext/>
      <w:jc w:val="center"/>
      <w:outlineLvl w:val="7"/>
    </w:pPr>
    <w:rPr>
      <w:b/>
    </w:rPr>
  </w:style>
  <w:style w:type="paragraph" w:customStyle="1" w:styleId="47">
    <w:name w:val="заголовок 4"/>
    <w:basedOn w:val="a1"/>
    <w:next w:val="a1"/>
    <w:pPr>
      <w:keepNext/>
      <w:widowControl w:val="0"/>
      <w:jc w:val="center"/>
    </w:pPr>
    <w:rPr>
      <w:b/>
      <w:bCs/>
      <w:sz w:val="24"/>
      <w:szCs w:val="24"/>
    </w:rPr>
  </w:style>
  <w:style w:type="paragraph" w:customStyle="1" w:styleId="2Zag">
    <w:name w:val="2_Zag"/>
    <w:next w:val="Text"/>
    <w:pPr>
      <w:tabs>
        <w:tab w:val="left" w:pos="709"/>
      </w:tabs>
      <w:spacing w:before="120" w:after="60"/>
      <w:ind w:left="709" w:hanging="425"/>
      <w:outlineLvl w:val="1"/>
    </w:pPr>
    <w:rPr>
      <w:rFonts w:ascii="Arial" w:eastAsia="Times New Roman" w:hAnsi="Arial"/>
      <w:b/>
      <w:sz w:val="24"/>
    </w:rPr>
  </w:style>
  <w:style w:type="paragraph" w:customStyle="1" w:styleId="Textzifr">
    <w:name w:val="Text_zifr"/>
    <w:pPr>
      <w:tabs>
        <w:tab w:val="right" w:pos="1418"/>
        <w:tab w:val="left" w:pos="1560"/>
        <w:tab w:val="left" w:pos="1985"/>
      </w:tabs>
      <w:ind w:left="1985" w:hanging="1701"/>
    </w:pPr>
    <w:rPr>
      <w:rFonts w:ascii="Times New Roman" w:eastAsia="Times New Roman" w:hAnsi="Times New Roman"/>
      <w:sz w:val="28"/>
    </w:rPr>
  </w:style>
  <w:style w:type="paragraph" w:customStyle="1" w:styleId="Textspisok">
    <w:name w:val="Text_spisok"/>
    <w:pPr>
      <w:tabs>
        <w:tab w:val="left" w:pos="567"/>
      </w:tabs>
      <w:ind w:left="567" w:hanging="425"/>
      <w:jc w:val="both"/>
    </w:pPr>
    <w:rPr>
      <w:rFonts w:ascii="Times New Roman" w:eastAsia="Times New Roman" w:hAnsi="Times New Roman"/>
      <w:sz w:val="28"/>
      <w:lang w:val="en-US"/>
    </w:rPr>
  </w:style>
  <w:style w:type="paragraph" w:customStyle="1" w:styleId="Formula">
    <w:name w:val="Formula"/>
    <w:next w:val="Text"/>
    <w:pPr>
      <w:spacing w:before="240" w:after="240"/>
      <w:jc w:val="center"/>
    </w:pPr>
    <w:rPr>
      <w:rFonts w:ascii="Times New Roman" w:eastAsia="Times New Roman" w:hAnsi="Times New Roman"/>
      <w:sz w:val="28"/>
      <w:lang w:val="en-US"/>
    </w:rPr>
  </w:style>
  <w:style w:type="paragraph" w:customStyle="1" w:styleId="Zag2">
    <w:name w:val="Zag_2"/>
    <w:basedOn w:val="a1"/>
    <w:rPr>
      <w:rFonts w:ascii="Arial" w:hAnsi="Arial"/>
      <w:b/>
      <w:sz w:val="22"/>
      <w:lang w:val="en-US"/>
    </w:rPr>
  </w:style>
  <w:style w:type="paragraph" w:customStyle="1" w:styleId="Style6">
    <w:name w:val="Style6"/>
    <w:basedOn w:val="a1"/>
    <w:uiPriority w:val="99"/>
    <w:pPr>
      <w:widowControl w:val="0"/>
      <w:spacing w:line="274" w:lineRule="exact"/>
      <w:jc w:val="center"/>
    </w:pPr>
    <w:rPr>
      <w:sz w:val="24"/>
      <w:szCs w:val="24"/>
    </w:rPr>
  </w:style>
  <w:style w:type="character" w:customStyle="1" w:styleId="FontStyle32">
    <w:name w:val="Font Style32"/>
    <w:uiPriority w:val="99"/>
    <w:rPr>
      <w:rFonts w:ascii="Times New Roman" w:hAnsi="Times New Roman" w:cs="Times New Roman"/>
      <w:b/>
      <w:bCs/>
      <w:spacing w:val="40"/>
      <w:sz w:val="22"/>
      <w:szCs w:val="22"/>
    </w:rPr>
  </w:style>
  <w:style w:type="character" w:customStyle="1" w:styleId="3a">
    <w:name w:val="Стиль3 Знак"/>
    <w:link w:val="3"/>
    <w:rPr>
      <w:rFonts w:ascii="Times New Roman" w:eastAsia="Times New Roman" w:hAnsi="Times New Roman"/>
      <w:sz w:val="24"/>
      <w:lang w:eastAsia="ar-SA"/>
    </w:rPr>
  </w:style>
  <w:style w:type="character" w:customStyle="1" w:styleId="butback1">
    <w:name w:val="butback1"/>
    <w:rPr>
      <w:color w:val="666666"/>
    </w:rPr>
  </w:style>
  <w:style w:type="character" w:customStyle="1" w:styleId="submenu-table">
    <w:name w:val="submenu-table"/>
  </w:style>
  <w:style w:type="character" w:customStyle="1" w:styleId="IG3">
    <w:name w:val="Обычный_IG Знак3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1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basedOn w:val="a2"/>
    <w:link w:val="HTML"/>
    <w:rPr>
      <w:rFonts w:ascii="Courier New" w:eastAsia="Times New Roman" w:hAnsi="Courier New"/>
      <w:color w:val="000000"/>
    </w:rPr>
  </w:style>
  <w:style w:type="paragraph" w:styleId="afffff9">
    <w:name w:val="TOC Heading"/>
    <w:basedOn w:val="1"/>
    <w:next w:val="a1"/>
    <w:uiPriority w:val="39"/>
    <w:unhideWhenUsed/>
    <w:qFormat/>
    <w:pPr>
      <w:keepLines/>
      <w:widowControl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f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xl650">
    <w:name w:val="xl65 Знак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2">
    <w:name w:val="Основной текст (6)_"/>
    <w:basedOn w:val="a2"/>
    <w:link w:val="63"/>
    <w:rPr>
      <w:sz w:val="23"/>
      <w:szCs w:val="23"/>
      <w:shd w:val="clear" w:color="auto" w:fill="FFFFFF"/>
    </w:rPr>
  </w:style>
  <w:style w:type="paragraph" w:customStyle="1" w:styleId="2f9">
    <w:name w:val="Основной текст (2)"/>
    <w:basedOn w:val="a1"/>
    <w:pPr>
      <w:shd w:val="clear" w:color="auto" w:fill="FFFFFF"/>
      <w:spacing w:before="540" w:after="1980" w:line="475" w:lineRule="exact"/>
      <w:jc w:val="righ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63">
    <w:name w:val="Основной текст (6)"/>
    <w:basedOn w:val="a1"/>
    <w:link w:val="62"/>
    <w:pPr>
      <w:shd w:val="clear" w:color="auto" w:fill="FFFFFF"/>
      <w:spacing w:line="0" w:lineRule="atLeast"/>
    </w:pPr>
    <w:rPr>
      <w:rFonts w:ascii="Calibri" w:eastAsia="Calibri" w:hAnsi="Calibri"/>
      <w:sz w:val="23"/>
      <w:szCs w:val="23"/>
    </w:rPr>
  </w:style>
  <w:style w:type="character" w:styleId="afffffa">
    <w:name w:val="Placeholder Text"/>
    <w:uiPriority w:val="99"/>
    <w:semiHidden/>
    <w:rPr>
      <w:color w:val="808080"/>
    </w:rPr>
  </w:style>
  <w:style w:type="table" w:customStyle="1" w:styleId="1fb">
    <w:name w:val="Светлая сетка1"/>
    <w:basedOn w:val="a3"/>
    <w:uiPriority w:val="62"/>
    <w:rPr>
      <w:rFonts w:ascii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ffffb">
    <w:name w:val="annotation reference"/>
    <w:semiHidden/>
    <w:rPr>
      <w:sz w:val="16"/>
      <w:szCs w:val="16"/>
    </w:rPr>
  </w:style>
  <w:style w:type="paragraph" w:customStyle="1" w:styleId="2fa">
    <w:name w:val="Абзац списка2"/>
    <w:basedOn w:val="a1"/>
    <w:pPr>
      <w:ind w:left="720"/>
      <w:jc w:val="both"/>
    </w:pPr>
    <w:rPr>
      <w:rFonts w:ascii="Arial" w:hAnsi="Arial"/>
      <w:sz w:val="24"/>
      <w:szCs w:val="24"/>
      <w:lang w:val="uk-UA"/>
    </w:rPr>
  </w:style>
  <w:style w:type="paragraph" w:customStyle="1" w:styleId="48">
    <w:name w:val="Обычный4"/>
    <w:rPr>
      <w:rFonts w:ascii="Times New Roman" w:eastAsia="Times New Roman" w:hAnsi="Times New Roman"/>
      <w:sz w:val="22"/>
    </w:rPr>
  </w:style>
  <w:style w:type="paragraph" w:customStyle="1" w:styleId="3f0">
    <w:name w:val="Абзац списка3"/>
    <w:basedOn w:val="a1"/>
    <w:pPr>
      <w:widowControl w:val="0"/>
      <w:ind w:left="720"/>
    </w:pPr>
    <w:rPr>
      <w:rFonts w:eastAsia="SimSu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91A66472F5422D728CDA007397D82403EC64EA82250CE11A28A09B0D33C57F2592A4B96A137C1D9AFC620r4g6F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91A66472F5422D728CDBE0A2F11DC4A38CB14A32654C04FF9D552ED84355DA51E6512D6E3r3gEF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891A66472F5422D728CDBE0A2F11DC4A38CB14AC2752C04FF9D552ED84355DA51E6512D4E53AC7DArAgFF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91A66472F5422D728CDBE0A2F11DC4A38CB14AC2752C04FF9D552ED84355DA51E6512D4E53BC7D1rAg9F" TargetMode="Externa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473F6D62-7256-4EE7-B2B9-66A14919A8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9042</Words>
  <Characters>51545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Лясковский Данил Андреевич</dc:creator>
  <cp:lastModifiedBy>Дарган Виктор Сергеевич</cp:lastModifiedBy>
  <cp:revision>3</cp:revision>
  <cp:lastPrinted>2023-03-16T11:19:00Z</cp:lastPrinted>
  <dcterms:created xsi:type="dcterms:W3CDTF">2023-03-23T13:48:00Z</dcterms:created>
  <dcterms:modified xsi:type="dcterms:W3CDTF">2023-03-23T13:49:00Z</dcterms:modified>
</cp:coreProperties>
</file>