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8E" w:rsidRDefault="001B778E" w:rsidP="001B778E">
      <w:pPr>
        <w:spacing w:line="48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е) сведения о ценах (тарифах) на коммунальные ресурсы.</w:t>
      </w:r>
    </w:p>
    <w:p w:rsidR="001B778E" w:rsidRDefault="001B778E" w:rsidP="001B778E">
      <w:pPr>
        <w:spacing w:line="480" w:lineRule="auto"/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1.Вывоз мусора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1 чел.</w:t>
      </w:r>
      <w:r w:rsidRPr="0062094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35,78 руб.</w:t>
      </w:r>
    </w:p>
    <w:p w:rsidR="001B778E" w:rsidRDefault="001B778E" w:rsidP="001B778E">
      <w:pPr>
        <w:spacing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2.Электроэнергия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1Кват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3,43 руб.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3.Вода холодная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1 м</w:t>
      </w:r>
      <w:r w:rsidRPr="0062094C">
        <w:rPr>
          <w:rFonts w:ascii="Arial" w:hAnsi="Arial" w:cs="Arial"/>
          <w:color w:val="555555"/>
          <w:sz w:val="18"/>
          <w:szCs w:val="18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51,89 руб.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4.Вода нагрев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1м</w:t>
      </w:r>
      <w:r w:rsidRPr="0062094C">
        <w:rPr>
          <w:rFonts w:ascii="Arial" w:hAnsi="Arial" w:cs="Arial"/>
          <w:color w:val="555555"/>
          <w:sz w:val="18"/>
          <w:szCs w:val="18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94,90 руб.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5.Домофон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с квартиры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16,70 руб.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6.Тех. обслуживание тепло пункта с 1м2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0,45 руб.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7.Отопление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1Гкал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  <w:t>1 636,07 руб.</w:t>
      </w:r>
    </w:p>
    <w:p w:rsidR="001B778E" w:rsidRDefault="001B778E" w:rsidP="001B778E">
      <w:bookmarkStart w:id="0" w:name="_GoBack"/>
      <w:bookmarkEnd w:id="0"/>
    </w:p>
    <w:p w:rsidR="00AD2BE7" w:rsidRDefault="00AD2BE7"/>
    <w:sectPr w:rsidR="00AD2BE7" w:rsidSect="001B77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1B778E"/>
    <w:rsid w:val="001B778E"/>
    <w:rsid w:val="002E7581"/>
    <w:rsid w:val="00524F23"/>
    <w:rsid w:val="007D7758"/>
    <w:rsid w:val="00811D13"/>
    <w:rsid w:val="00A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Администрация города Ставрополя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2014-04-14T08:20:00Z</dcterms:created>
  <dcterms:modified xsi:type="dcterms:W3CDTF">2014-04-14T08:21:00Z</dcterms:modified>
</cp:coreProperties>
</file>