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8" w:rsidRPr="00FB24B8" w:rsidRDefault="00FB24B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АДМИНИСТРАЦИЯ ГОРОДА СТАВРОПОЛЯ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от 13 марта 2015 г. N 520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ОБ УТВЕРЖДЕНИИ ПОРЯДКА ПРОВЕДЕНИЯ ОЦЕНКИ РЕГУЛИРУЮЩЕГО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ДУМЫ,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FB24B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администрации г. Ставрополя</w:t>
      </w:r>
      <w:proofErr w:type="gramEnd"/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от 03.07.2015 N 1423)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B24B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24 декабря 2014 г. N 591 "Об утверждении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 Ставропольской городской Думы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и порядка проведения экспертизы нормативных правовых актов Ставропольской городской Думы" постановляю: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FB24B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Ставропольской городской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Думы, затрагивающих вопросы осуществления предпринимательской и инвестиционной деятельности, согласно приложению.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города Ставрополя </w:t>
      </w:r>
      <w:proofErr w:type="spellStart"/>
      <w:r w:rsidRPr="00FB24B8">
        <w:rPr>
          <w:rFonts w:ascii="Times New Roman" w:hAnsi="Times New Roman" w:cs="Times New Roman"/>
          <w:sz w:val="28"/>
          <w:szCs w:val="28"/>
        </w:rPr>
        <w:t>Некристова</w:t>
      </w:r>
      <w:proofErr w:type="spellEnd"/>
      <w:r w:rsidRPr="00FB24B8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А.Х.ДЖАТДОЕВ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от 13.03.2015 N 520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B24B8">
        <w:rPr>
          <w:rFonts w:ascii="Times New Roman" w:hAnsi="Times New Roman" w:cs="Times New Roman"/>
          <w:sz w:val="28"/>
          <w:szCs w:val="28"/>
        </w:rPr>
        <w:t>ПОРЯДОК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СТАВРОПОЛЬСКОЙ ГОРОДСКОЙ ДУМЫ,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4B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</w:p>
    <w:p w:rsidR="00FB24B8" w:rsidRPr="00FB24B8" w:rsidRDefault="00FB2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FB24B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администрации г. Ставрополя</w:t>
      </w:r>
      <w:proofErr w:type="gramEnd"/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от 03.07.2015 N 1423)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 (далее - Порядок), определяет порядок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деятельности, вносимых в Ставропольскую городскую Думу в порядке правотворческой инициативы субъектами, указанными в </w:t>
      </w:r>
      <w:hyperlink r:id="rId7" w:history="1">
        <w:r w:rsidRPr="00FB24B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воздействия проектов нормативных правовых актов Ставропольской городской Думы и порядка проведения экспертизы нормативных правовых актов Ставропольской городской Думы, утвержденного решением Ставропольской городской Думы от 24 декабря 2014 г. N 591 "Об утверждении Порядка проведения оценки регулирующего воздействия проектов нормативных правовых актов Ставропольской городской Думы и порядка проведения экспертизы нормативных правовых актов Ставропольской городской Думы" (далее соответственно - ОРВ, проект решения, разработчик).</w:t>
      </w:r>
      <w:proofErr w:type="gramEnd"/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ОРВ проектов решений, вносимых в Ставропольскую городскую Думу в порядке правотворческой инициативы главой администрации города Ставрополя, проводится отраслевым (функциональным) или территориальным органом администрации города Ставрополя, подготовившим проект решения, и уполномоченным органом администрации города Ставрополя в </w:t>
      </w:r>
      <w:hyperlink r:id="rId8" w:history="1">
        <w:r w:rsidRPr="00FB24B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B24B8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города Ставрополя от 17.12.2014 N 4227 "Об оценке регулирующего воздействия проектов нормативных правовых актов администрации города Ставрополя и экспертизе нормативных правовых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актов администрации </w:t>
      </w:r>
      <w:r w:rsidRPr="00FB24B8">
        <w:rPr>
          <w:rFonts w:ascii="Times New Roman" w:hAnsi="Times New Roman" w:cs="Times New Roman"/>
          <w:sz w:val="28"/>
          <w:szCs w:val="28"/>
        </w:rPr>
        <w:lastRenderedPageBreak/>
        <w:t>города Ставрополя, затрагивающих вопросы осуществления предпринимательской и инвестиционной деятельности".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FB24B8">
        <w:rPr>
          <w:rFonts w:ascii="Times New Roman" w:hAnsi="Times New Roman" w:cs="Times New Roman"/>
          <w:sz w:val="28"/>
          <w:szCs w:val="28"/>
        </w:rPr>
        <w:t>2. ОРВ проектов решений проводится в целях выявления в проекте решения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города Ставрополя.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3. ОРВ не проводится в отношении: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проектов решений, содержащих сведения, составляющие государственную тайну, или сведения конфиденциального характера;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проектов местных бюджетов и отчетов об их исполнении;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проектов решений, устанавливающих налоги и сборы;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проектов решений, устанавливающих надбавки к ценам (тарифам);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проектов решений, подлежащих публичным слушаниям в соответствии со </w:t>
      </w:r>
      <w:hyperlink r:id="rId9" w:history="1">
        <w:r w:rsidRPr="00FB24B8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Федерации".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0" w:history="1">
        <w:r w:rsidRPr="00FB24B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>. Ставрополя от 03.07.2015 N 1423)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FB24B8">
        <w:rPr>
          <w:rFonts w:ascii="Times New Roman" w:hAnsi="Times New Roman" w:cs="Times New Roman"/>
          <w:sz w:val="28"/>
          <w:szCs w:val="28"/>
        </w:rPr>
        <w:t>4. В целях проведения ОРВ проект решения с приложением пояснительной записки и финансово-экономического обоснования направляется разработчиком в уполномоченный орган администрации города Ставрополя (далее - уполномоченный орган) для проведения ОРВ.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Уполномоченный орган в срок, не превышающий 45 календарных дней после дня получения проекта решения с приложением пояснительной записки и финансово-экономического обоснования, проводит ОРВ и готовит </w:t>
      </w:r>
      <w:hyperlink w:anchor="P93" w:history="1">
        <w:r w:rsidRPr="00FB24B8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(далее - заключение) по форме согласно приложению 1 к настоящему Порядку.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5. ОРВ предусматривает следующие этапы: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проведение публичных консультаций по проекту решения;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проведение экспертизы на предмет наличия либо отсутствия в проекте решения положений, предусмотренных </w:t>
      </w:r>
      <w:hyperlink w:anchor="P47" w:history="1">
        <w:r w:rsidRPr="00FB24B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подготовка заключения.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FB24B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В целях организации публичных консультаций по проекту решения уполномоченный орган размещает на своем официальном сайте в информационно-телекоммуникационной сети "Интернет" (далее - официальный сайт) документы, направленные разработчиком в соответствии с </w:t>
      </w:r>
      <w:hyperlink w:anchor="P55" w:history="1">
        <w:r w:rsidRPr="00FB24B8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форму </w:t>
      </w:r>
      <w:hyperlink w:anchor="P128" w:history="1">
        <w:r w:rsidRPr="00FB24B8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замечаний и предложений в связи с проведением публичных консультаций по проекту решения (далее соответственно - форма представления замечаний и предложений, замечания и предложения) согласно приложению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FB24B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двух рабочих дней со дня </w:t>
      </w:r>
      <w:r w:rsidRPr="00FB24B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официальном сайте документов, предусмотренных </w:t>
      </w:r>
      <w:hyperlink w:anchor="P61" w:history="1">
        <w:r w:rsidRPr="00FB24B8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организации, в том числе </w:t>
      </w:r>
      <w:proofErr w:type="spellStart"/>
      <w:r w:rsidRPr="00FB24B8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FB24B8">
        <w:rPr>
          <w:rFonts w:ascii="Times New Roman" w:hAnsi="Times New Roman" w:cs="Times New Roman"/>
          <w:sz w:val="28"/>
          <w:szCs w:val="28"/>
        </w:rPr>
        <w:t xml:space="preserve"> организации, общественные организации в соответствии со сферами их деятельности, научные и образовательные организации, письменно уведомившие уполномоченный орган о желании участвовать в процедуре ОРВ, а также организации, с которыми уполномоченным органом заключены соглашения о взаимодействии по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вопросам проведения ОРВ (далее - участники публичных консультаций) о проведении публичных консультаций по проекту решения. На официальном сайте указываются: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сведения о месте размещения проекта решения (полный электронный адрес официального сайта);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проекту решения, в течение которого уполномоченным органом принимаются замечания и предложения, и способ их предоставления.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по проекту решения устанавливается уполномоченным органом, который не может составлять менее 15 календарных дней со дня размещения проекта решения на официальном сайте.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6"/>
      <w:bookmarkEnd w:id="5"/>
      <w:r w:rsidRPr="00FB24B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15 календарных дней со дня окончания установленного в </w:t>
      </w:r>
      <w:hyperlink w:anchor="P62" w:history="1">
        <w:r w:rsidRPr="00FB24B8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 срока проведения публичных консультаций по проекту решения рассматривает все замечания и предложения, поступившие в установленный срок в связи с проведением публичных консультаций по проекту решения и </w:t>
      </w:r>
      <w:hyperlink w:anchor="P128" w:history="1">
        <w:r w:rsidRPr="00FB24B8">
          <w:rPr>
            <w:rFonts w:ascii="Times New Roman" w:hAnsi="Times New Roman" w:cs="Times New Roman"/>
            <w:sz w:val="28"/>
            <w:szCs w:val="28"/>
          </w:rPr>
          <w:t>представленные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Порядку, и составляет сводку замечаний и предложений, которая подписывается уполномоченным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на то должностным лицом уполномоченного органа.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B8">
        <w:rPr>
          <w:rFonts w:ascii="Times New Roman" w:hAnsi="Times New Roman" w:cs="Times New Roman"/>
          <w:sz w:val="28"/>
          <w:szCs w:val="28"/>
        </w:rPr>
        <w:t>В сводке замечаний и предложений указываются автор и содержание замечаний и (или) предложений, результат их рассмотрения (предполагается ли использовать данное замечание и (или) предложение в заключении в качестве рекомендаций разработчику; в случае отказа от использования включения данного замечания и (или) предложения в заключении в качестве рекомендаций разработчику указываются причины такого решения).</w:t>
      </w:r>
      <w:proofErr w:type="gramEnd"/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Также в сводке замечаний и предложений указывается перечень участников публичных консультаций, которым были направлены извещения о проведении публичных консультаций по проекту решения в соответствии с </w:t>
      </w:r>
      <w:hyperlink w:anchor="P62" w:history="1">
        <w:r w:rsidRPr="00FB24B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Уполномоченный орган не принимает к рассмотрению замечания и предложения, поступившие по истечении срока, указанного в </w:t>
      </w:r>
      <w:hyperlink w:anchor="P62" w:history="1">
        <w:r w:rsidRPr="00FB24B8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 содержащие ответов на вопросы, предусмотренные формой представления замечаний и предложений, указанной в </w:t>
      </w:r>
      <w:hyperlink w:anchor="P61" w:history="1">
        <w:r w:rsidRPr="00FB24B8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9. В день подписания уполномоченным на то должностным лицом уполномоченного органа сводка замечаний и предложений размещается уполномоченным органом на официальном сайте.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 w:rsidRPr="00FB24B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15 рабочих дней со дня </w:t>
      </w:r>
      <w:r w:rsidRPr="00FB24B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на официальном сайте сводки замечаний и предложений проводит экспертизу проекта решения на предмет наличия либо отсутствия в нем положений, предусмотренных </w:t>
      </w:r>
      <w:hyperlink w:anchor="P47" w:history="1">
        <w:r w:rsidRPr="00FB24B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подготовку </w:t>
      </w:r>
      <w:hyperlink w:anchor="P93" w:history="1">
        <w:r w:rsidRPr="00FB24B8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и направляет заключение разработчику проекта решения и в Ставропольскую городскую Думу.</w:t>
      </w:r>
      <w:proofErr w:type="gramEnd"/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В целях подготовки заключения уполномоченный орган проводит анализ документов, указанных в </w:t>
      </w:r>
      <w:hyperlink w:anchor="P55" w:history="1">
        <w:r w:rsidRPr="00FB24B8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FB24B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B8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органом в проекте решения положений, предусмотренных </w:t>
      </w:r>
      <w:hyperlink w:anchor="P47" w:history="1">
        <w:r w:rsidRPr="00FB24B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составляет заключение, содержащее предложения об использовании разработчиком решений, предполагающих применение иных правовых, информационных или организационных средств для решения поставленной проблемы и (или) о дополнительном применении таких средств с целью устранения из проекта решения вышеуказанных положений.</w:t>
      </w:r>
      <w:proofErr w:type="gramEnd"/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11. Срок подготовки заключения уполномоченным органом по результатам повторной ОРВ не должен превышать 5 рабочих дней в порядке, предусмотренном </w:t>
      </w:r>
      <w:hyperlink w:anchor="P71" w:history="1">
        <w:r w:rsidRPr="00FB24B8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FB24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24B8" w:rsidRPr="00FB24B8" w:rsidRDefault="00FB2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12. Уполномоченный орган ежегодно, не позднее 15 февраля года, следующего за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>, подготавливает информацию о результатах проведения ОРВ проектов решений за отчетный год и направляет ее на рассмотрение главе города Ставрополя.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Т.В.СЕРЕДА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к Порядку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Думы,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вопросы осуществления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FB24B8">
        <w:rPr>
          <w:rFonts w:ascii="Times New Roman" w:hAnsi="Times New Roman" w:cs="Times New Roman"/>
          <w:sz w:val="28"/>
          <w:szCs w:val="28"/>
        </w:rPr>
        <w:t xml:space="preserve">                             ФОРМА ЗАКЛЮЧЕНИЯ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                об оценке регулирующего воздействия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Уполномоченный орган в соответствии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с_______________ рассмотрел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проект: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(наименование проекта нормативного правового акта) (далее - проект решения)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подготовленный ____________________________________________________________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                   (наименование разработчика проекта решения)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 поступили  (не</w:t>
      </w:r>
      <w:proofErr w:type="gramEnd"/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поступили)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                       (нужное подчеркнуть)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консультаций.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Разработчику   проекта   решения   рекомендовано   учесть  замечания  и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На  основе  проведенной  оценки  проекта  решения  с учетом информации,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полученной  в  ходе  публичных консультаций, уполномоченным органом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 Ф.И.О. __________ Подпись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         (руководитель уполномоченного органа)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rPr>
          <w:rFonts w:ascii="Times New Roman" w:hAnsi="Times New Roman" w:cs="Times New Roman"/>
          <w:sz w:val="28"/>
          <w:szCs w:val="28"/>
        </w:rPr>
        <w:sectPr w:rsidR="00FB24B8" w:rsidRPr="00FB24B8" w:rsidSect="009C4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4B8" w:rsidRPr="00FB24B8" w:rsidRDefault="00FB24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к Порядку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Думы,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вопросы осуществления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FB24B8" w:rsidRPr="00FB24B8" w:rsidRDefault="00FB2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FB24B8">
        <w:rPr>
          <w:rFonts w:ascii="Times New Roman" w:hAnsi="Times New Roman" w:cs="Times New Roman"/>
          <w:sz w:val="28"/>
          <w:szCs w:val="28"/>
        </w:rPr>
        <w:t>ФОРМА ПРЕДСТАВЛЕНИЯ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правового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акта Ставропольской городской Думы, затрагивающего вопросы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FB24B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FB24B8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</w:p>
    <w:p w:rsidR="00FB24B8" w:rsidRPr="00FB24B8" w:rsidRDefault="00FB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694"/>
      </w:tblGrid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Ставропольской городской Думы, вносимого в Ставропольскую городскую Думу в порядке правотворческой инициативы главой города Ставрополя, депутатами Ставропольской городской Думы, прокурором города Ставрополя, затрагивающего вопросы осуществления предпринимательской и инвестиционной деятельности (далее соответственно - замечания и предложения, разработчик, проект решения).</w:t>
            </w:r>
            <w:proofErr w:type="gramEnd"/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 решения.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3. Срок, установленный уполномоченным органом для направления замечаний и предложений.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4. Насколько корректно определены те факторы, которые обуславливают необходимость правового регулирования?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целей правового регулирования?</w:t>
            </w:r>
          </w:p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 xml:space="preserve">Если да, приведите те, которые были бы менее </w:t>
            </w:r>
            <w:proofErr w:type="spellStart"/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FB24B8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решения?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7. Если какие-либо положения проекта решения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9. Считаете ли нормы проекта решения ясными и однозначными для понимания?</w:t>
            </w:r>
          </w:p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Считаете ли, что нормы проекта решения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10. Какой переходный период необходим для вступления в силу проекта решения?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Приведите соответствующее обоснование.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4B8">
              <w:rPr>
                <w:rFonts w:ascii="Times New Roman" w:hAnsi="Times New Roman" w:cs="Times New Roman"/>
                <w:sz w:val="28"/>
                <w:szCs w:val="28"/>
              </w:rPr>
              <w:t>12. Иные замечания и предложения по проекту решения.</w:t>
            </w:r>
          </w:p>
        </w:tc>
      </w:tr>
      <w:tr w:rsidR="00FB24B8" w:rsidRPr="00FB24B8" w:rsidTr="00FB24B8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B24B8" w:rsidRPr="00FB24B8" w:rsidRDefault="00FB2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Руководитель                    Подпись                 Расшифровка подписи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24B8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24B8" w:rsidRPr="00FB24B8" w:rsidRDefault="00FB24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51B0F" w:rsidRPr="00FB24B8" w:rsidRDefault="00FB24B8">
      <w:pPr>
        <w:rPr>
          <w:sz w:val="28"/>
          <w:szCs w:val="28"/>
        </w:rPr>
      </w:pPr>
    </w:p>
    <w:sectPr w:rsidR="00051B0F" w:rsidRPr="00FB24B8" w:rsidSect="00E02E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B8"/>
    <w:rsid w:val="004D2A1B"/>
    <w:rsid w:val="004E070F"/>
    <w:rsid w:val="007B59CD"/>
    <w:rsid w:val="009778C7"/>
    <w:rsid w:val="00AE6098"/>
    <w:rsid w:val="00B068A2"/>
    <w:rsid w:val="00BD6D5B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B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4B8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4B8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B8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A3448F29F1C6322A3EC1A54049F660149710CB4B8351005257FC3530026CAD2AD82A48BAF7203DC8410kFW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A3448F29F1C6322A3EC1A54049F660149710CBDB136110D2F22C95B592AC8D5A2DDB38CE67E02DC8412F6k5WA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A3448F29F1C6322A3EC1A54049F660149710CB4B8351301257FC3530026CAD2AD82A48BAF7203DC8412kFW0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2A3448F29F1C6322A3EC1A54049F660149710CBDB136110D2F22C95B592AC8D5A2DDB38CE67E02DC8412F6k5WAP" TargetMode="External"/><Relationship Id="rId10" Type="http://schemas.openxmlformats.org/officeDocument/2006/relationships/hyperlink" Target="consultantplus://offline/ref=642A3448F29F1C6322A3EC1A54049F660149710CB4B8351301257FC3530026CAD2AD82A48BAF7203DC8412kFW0P" TargetMode="External"/><Relationship Id="rId4" Type="http://schemas.openxmlformats.org/officeDocument/2006/relationships/hyperlink" Target="consultantplus://offline/ref=642A3448F29F1C6322A3EC1A54049F660149710CB4B8351301257FC3530026CAD2AD82A48BAF7203DC8412kFW0P" TargetMode="External"/><Relationship Id="rId9" Type="http://schemas.openxmlformats.org/officeDocument/2006/relationships/hyperlink" Target="consultantplus://offline/ref=642A3448F29F1C6322A3F2174268C16C04432808BDB03A44597A249E04092C9D95E2DBE6CFA27001kDW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2324</Words>
  <Characters>13248</Characters>
  <Application>Microsoft Office Word</Application>
  <DocSecurity>0</DocSecurity>
  <Lines>110</Lines>
  <Paragraphs>31</Paragraphs>
  <ScaleCrop>false</ScaleCrop>
  <Company>Администрация городв Ставрополя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1</cp:revision>
  <dcterms:created xsi:type="dcterms:W3CDTF">2017-06-23T15:22:00Z</dcterms:created>
  <dcterms:modified xsi:type="dcterms:W3CDTF">2017-06-23T15:23:00Z</dcterms:modified>
</cp:coreProperties>
</file>