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49" w:rsidRPr="00136249" w:rsidRDefault="00136249">
      <w:pPr>
        <w:pStyle w:val="ConsPlusTitle"/>
        <w:jc w:val="center"/>
        <w:outlineLvl w:val="0"/>
        <w:rPr>
          <w:rFonts w:ascii="Times New Roman" w:hAnsi="Times New Roman" w:cs="Times New Roman"/>
        </w:rPr>
      </w:pPr>
      <w:r w:rsidRPr="00136249">
        <w:rPr>
          <w:rFonts w:ascii="Times New Roman" w:hAnsi="Times New Roman" w:cs="Times New Roman"/>
        </w:rPr>
        <w:t>АДМИНИСТРАЦИЯ ГОРОДА СТАВРОПОЛЯ</w:t>
      </w:r>
    </w:p>
    <w:p w:rsidR="00136249" w:rsidRPr="00136249" w:rsidRDefault="00136249">
      <w:pPr>
        <w:pStyle w:val="ConsPlusTitle"/>
        <w:jc w:val="center"/>
        <w:rPr>
          <w:rFonts w:ascii="Times New Roman" w:hAnsi="Times New Roman" w:cs="Times New Roman"/>
        </w:rPr>
      </w:pPr>
    </w:p>
    <w:p w:rsidR="00136249" w:rsidRPr="00136249" w:rsidRDefault="00136249">
      <w:pPr>
        <w:pStyle w:val="ConsPlusTitle"/>
        <w:jc w:val="center"/>
        <w:rPr>
          <w:rFonts w:ascii="Times New Roman" w:hAnsi="Times New Roman" w:cs="Times New Roman"/>
        </w:rPr>
      </w:pPr>
      <w:r w:rsidRPr="00136249">
        <w:rPr>
          <w:rFonts w:ascii="Times New Roman" w:hAnsi="Times New Roman" w:cs="Times New Roman"/>
        </w:rPr>
        <w:t>ПОСТАНОВЛЕНИЕ</w:t>
      </w:r>
    </w:p>
    <w:p w:rsidR="00136249" w:rsidRPr="00136249" w:rsidRDefault="00136249">
      <w:pPr>
        <w:pStyle w:val="ConsPlusTitle"/>
        <w:jc w:val="center"/>
        <w:rPr>
          <w:rFonts w:ascii="Times New Roman" w:hAnsi="Times New Roman" w:cs="Times New Roman"/>
        </w:rPr>
      </w:pPr>
      <w:r w:rsidRPr="00136249">
        <w:rPr>
          <w:rFonts w:ascii="Times New Roman" w:hAnsi="Times New Roman" w:cs="Times New Roman"/>
        </w:rPr>
        <w:t>от 20 сентября 2013 г. N 3232</w:t>
      </w:r>
    </w:p>
    <w:p w:rsidR="00136249" w:rsidRPr="00136249" w:rsidRDefault="00136249">
      <w:pPr>
        <w:pStyle w:val="ConsPlusTitle"/>
        <w:jc w:val="center"/>
        <w:rPr>
          <w:rFonts w:ascii="Times New Roman" w:hAnsi="Times New Roman" w:cs="Times New Roman"/>
        </w:rPr>
      </w:pPr>
    </w:p>
    <w:p w:rsidR="00136249" w:rsidRPr="00136249" w:rsidRDefault="00136249">
      <w:pPr>
        <w:pStyle w:val="ConsPlusTitle"/>
        <w:jc w:val="center"/>
        <w:rPr>
          <w:rFonts w:ascii="Times New Roman" w:hAnsi="Times New Roman" w:cs="Times New Roman"/>
        </w:rPr>
      </w:pPr>
      <w:r w:rsidRPr="00136249">
        <w:rPr>
          <w:rFonts w:ascii="Times New Roman" w:hAnsi="Times New Roman" w:cs="Times New Roman"/>
        </w:rPr>
        <w:t>О ПОРЯДКЕ РАЗРАБОТКИ МУНИЦИПАЛЬНЫХ ПРОГРАММ,</w:t>
      </w:r>
    </w:p>
    <w:p w:rsidR="00136249" w:rsidRPr="00136249" w:rsidRDefault="00136249">
      <w:pPr>
        <w:pStyle w:val="ConsPlusTitle"/>
        <w:jc w:val="center"/>
        <w:rPr>
          <w:rFonts w:ascii="Times New Roman" w:hAnsi="Times New Roman" w:cs="Times New Roman"/>
        </w:rPr>
      </w:pPr>
      <w:r w:rsidRPr="00136249">
        <w:rPr>
          <w:rFonts w:ascii="Times New Roman" w:hAnsi="Times New Roman" w:cs="Times New Roman"/>
        </w:rPr>
        <w:t>ИХ ФОРМИРОВАНИЯ И РЕАЛИЗАЦИИ</w:t>
      </w:r>
    </w:p>
    <w:p w:rsidR="00136249" w:rsidRPr="00136249" w:rsidRDefault="00136249">
      <w:pPr>
        <w:pStyle w:val="ConsPlusNormal"/>
        <w:jc w:val="center"/>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Список изменяющих документов</w:t>
      </w:r>
    </w:p>
    <w:p w:rsidR="00136249" w:rsidRPr="00136249" w:rsidRDefault="00136249">
      <w:pPr>
        <w:pStyle w:val="ConsPlusNormal"/>
        <w:jc w:val="center"/>
        <w:rPr>
          <w:rFonts w:ascii="Times New Roman" w:hAnsi="Times New Roman" w:cs="Times New Roman"/>
        </w:rPr>
      </w:pPr>
      <w:proofErr w:type="gramStart"/>
      <w:r w:rsidRPr="00136249">
        <w:rPr>
          <w:rFonts w:ascii="Times New Roman" w:hAnsi="Times New Roman" w:cs="Times New Roman"/>
        </w:rPr>
        <w:t>(в ред. постановлений администрации г. Ставрополя</w:t>
      </w:r>
      <w:proofErr w:type="gramEnd"/>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 xml:space="preserve">от 17.06.2014 </w:t>
      </w:r>
      <w:hyperlink r:id="rId4" w:history="1">
        <w:r w:rsidRPr="00136249">
          <w:rPr>
            <w:rFonts w:ascii="Times New Roman" w:hAnsi="Times New Roman" w:cs="Times New Roman"/>
            <w:color w:val="0000FF"/>
          </w:rPr>
          <w:t>N 2048</w:t>
        </w:r>
      </w:hyperlink>
      <w:r w:rsidRPr="00136249">
        <w:rPr>
          <w:rFonts w:ascii="Times New Roman" w:hAnsi="Times New Roman" w:cs="Times New Roman"/>
        </w:rPr>
        <w:t xml:space="preserve">, от 06.08.2014 </w:t>
      </w:r>
      <w:hyperlink r:id="rId5" w:history="1">
        <w:r w:rsidRPr="00136249">
          <w:rPr>
            <w:rFonts w:ascii="Times New Roman" w:hAnsi="Times New Roman" w:cs="Times New Roman"/>
            <w:color w:val="0000FF"/>
          </w:rPr>
          <w:t>N 2668</w:t>
        </w:r>
      </w:hyperlink>
      <w:r w:rsidRPr="00136249">
        <w:rPr>
          <w:rFonts w:ascii="Times New Roman" w:hAnsi="Times New Roman" w:cs="Times New Roman"/>
        </w:rPr>
        <w:t xml:space="preserve">, от 13.05.2015 </w:t>
      </w:r>
      <w:hyperlink r:id="rId6" w:history="1">
        <w:r w:rsidRPr="00136249">
          <w:rPr>
            <w:rFonts w:ascii="Times New Roman" w:hAnsi="Times New Roman" w:cs="Times New Roman"/>
            <w:color w:val="0000FF"/>
          </w:rPr>
          <w:t>N 849</w:t>
        </w:r>
      </w:hyperlink>
      <w:r w:rsidRPr="00136249">
        <w:rPr>
          <w:rFonts w:ascii="Times New Roman" w:hAnsi="Times New Roman" w:cs="Times New Roman"/>
        </w:rPr>
        <w:t>,</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 xml:space="preserve">от 31.05.2016 </w:t>
      </w:r>
      <w:hyperlink r:id="rId7" w:history="1">
        <w:r w:rsidRPr="00136249">
          <w:rPr>
            <w:rFonts w:ascii="Times New Roman" w:hAnsi="Times New Roman" w:cs="Times New Roman"/>
            <w:color w:val="0000FF"/>
          </w:rPr>
          <w:t>N 1156</w:t>
        </w:r>
      </w:hyperlink>
      <w:r w:rsidRPr="00136249">
        <w:rPr>
          <w:rFonts w:ascii="Times New Roman" w:hAnsi="Times New Roman" w:cs="Times New Roman"/>
        </w:rPr>
        <w:t xml:space="preserve">, от 09.09.2016 </w:t>
      </w:r>
      <w:hyperlink r:id="rId8" w:history="1">
        <w:r w:rsidRPr="00136249">
          <w:rPr>
            <w:rFonts w:ascii="Times New Roman" w:hAnsi="Times New Roman" w:cs="Times New Roman"/>
            <w:color w:val="0000FF"/>
          </w:rPr>
          <w:t>N 2119</w:t>
        </w:r>
      </w:hyperlink>
      <w:r w:rsidRPr="00136249">
        <w:rPr>
          <w:rFonts w:ascii="Times New Roman" w:hAnsi="Times New Roman" w:cs="Times New Roman"/>
        </w:rPr>
        <w:t xml:space="preserve">, от 03.10.2016 </w:t>
      </w:r>
      <w:hyperlink r:id="rId9" w:history="1">
        <w:r w:rsidRPr="00136249">
          <w:rPr>
            <w:rFonts w:ascii="Times New Roman" w:hAnsi="Times New Roman" w:cs="Times New Roman"/>
            <w:color w:val="0000FF"/>
          </w:rPr>
          <w:t>N 2290</w:t>
        </w:r>
      </w:hyperlink>
      <w:r w:rsidRPr="00136249">
        <w:rPr>
          <w:rFonts w:ascii="Times New Roman" w:hAnsi="Times New Roman" w:cs="Times New Roman"/>
        </w:rPr>
        <w:t>,</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 xml:space="preserve">от 15.11.2016 </w:t>
      </w:r>
      <w:hyperlink r:id="rId10" w:history="1">
        <w:r w:rsidRPr="00136249">
          <w:rPr>
            <w:rFonts w:ascii="Times New Roman" w:hAnsi="Times New Roman" w:cs="Times New Roman"/>
            <w:color w:val="0000FF"/>
          </w:rPr>
          <w:t>N 2561</w:t>
        </w:r>
      </w:hyperlink>
      <w:r w:rsidRPr="00136249">
        <w:rPr>
          <w:rFonts w:ascii="Times New Roman" w:hAnsi="Times New Roman" w:cs="Times New Roman"/>
        </w:rPr>
        <w:t xml:space="preserve">, от 24.01.2017 </w:t>
      </w:r>
      <w:hyperlink r:id="rId11" w:history="1">
        <w:r w:rsidRPr="00136249">
          <w:rPr>
            <w:rFonts w:ascii="Times New Roman" w:hAnsi="Times New Roman" w:cs="Times New Roman"/>
            <w:color w:val="0000FF"/>
          </w:rPr>
          <w:t>N 105</w:t>
        </w:r>
      </w:hyperlink>
      <w:r w:rsidRPr="00136249">
        <w:rPr>
          <w:rFonts w:ascii="Times New Roman" w:hAnsi="Times New Roman" w:cs="Times New Roman"/>
        </w:rPr>
        <w:t>)</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В соответствии со </w:t>
      </w:r>
      <w:hyperlink r:id="rId12" w:history="1">
        <w:r w:rsidRPr="00136249">
          <w:rPr>
            <w:rFonts w:ascii="Times New Roman" w:hAnsi="Times New Roman" w:cs="Times New Roman"/>
            <w:color w:val="0000FF"/>
          </w:rPr>
          <w:t>статьей 179</w:t>
        </w:r>
      </w:hyperlink>
      <w:r w:rsidRPr="00136249">
        <w:rPr>
          <w:rFonts w:ascii="Times New Roman" w:hAnsi="Times New Roman" w:cs="Times New Roman"/>
        </w:rPr>
        <w:t xml:space="preserve"> Бюджетного кодекса Российской Федерации, федеральными законами от 06 октября 2003 г. </w:t>
      </w:r>
      <w:hyperlink r:id="rId13" w:history="1">
        <w:r w:rsidRPr="00136249">
          <w:rPr>
            <w:rFonts w:ascii="Times New Roman" w:hAnsi="Times New Roman" w:cs="Times New Roman"/>
            <w:color w:val="0000FF"/>
          </w:rPr>
          <w:t>N 131-ФЗ</w:t>
        </w:r>
      </w:hyperlink>
      <w:r w:rsidRPr="00136249">
        <w:rPr>
          <w:rFonts w:ascii="Times New Roman" w:hAnsi="Times New Roman" w:cs="Times New Roman"/>
        </w:rPr>
        <w:t xml:space="preserve"> "Об общих принципах организации местного самоуправления в Российской Федерации", от 28 июня 2014 г. </w:t>
      </w:r>
      <w:hyperlink r:id="rId14" w:history="1">
        <w:r w:rsidRPr="00136249">
          <w:rPr>
            <w:rFonts w:ascii="Times New Roman" w:hAnsi="Times New Roman" w:cs="Times New Roman"/>
            <w:color w:val="0000FF"/>
          </w:rPr>
          <w:t>N 172-ФЗ</w:t>
        </w:r>
      </w:hyperlink>
      <w:r w:rsidRPr="00136249">
        <w:rPr>
          <w:rFonts w:ascii="Times New Roman" w:hAnsi="Times New Roman" w:cs="Times New Roman"/>
        </w:rPr>
        <w:t xml:space="preserve"> "О стратегическом планировании в Российской Федерации" постановляю:</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(преамбула в ред. </w:t>
      </w:r>
      <w:hyperlink r:id="rId15"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31.05.2016 N 1156)</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1. Утвердить </w:t>
      </w:r>
      <w:hyperlink w:anchor="P37" w:history="1">
        <w:r w:rsidRPr="00136249">
          <w:rPr>
            <w:rFonts w:ascii="Times New Roman" w:hAnsi="Times New Roman" w:cs="Times New Roman"/>
            <w:color w:val="0000FF"/>
          </w:rPr>
          <w:t>Порядок</w:t>
        </w:r>
      </w:hyperlink>
      <w:r w:rsidRPr="00136249">
        <w:rPr>
          <w:rFonts w:ascii="Times New Roman" w:hAnsi="Times New Roman" w:cs="Times New Roman"/>
        </w:rPr>
        <w:t xml:space="preserve"> разработки муниципальных программ, их формирования и реализации согласно приложению.</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2. Признать утратившим силу </w:t>
      </w:r>
      <w:hyperlink r:id="rId16" w:history="1">
        <w:r w:rsidRPr="00136249">
          <w:rPr>
            <w:rFonts w:ascii="Times New Roman" w:hAnsi="Times New Roman" w:cs="Times New Roman"/>
            <w:color w:val="0000FF"/>
          </w:rPr>
          <w:t>постановление</w:t>
        </w:r>
      </w:hyperlink>
      <w:r w:rsidRPr="00136249">
        <w:rPr>
          <w:rFonts w:ascii="Times New Roman" w:hAnsi="Times New Roman" w:cs="Times New Roman"/>
        </w:rPr>
        <w:t xml:space="preserve"> администрации города Ставрополя от 26.09.2012 N 3003 "О порядке разработки, реализации и оценки эффективности программ отраслевых (функциональных) и территориальных органов администрации города Ставрополя в соответствующей сфере деятельности".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3. Настоящее постановление вступает в силу со дня его подписания и применяется к правоотношениям, возникающим при составлении и исполнении бюджета города Ставрополя, начиная с бюджета на 2014 год и плановый период 2015 и 2016 годов.</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4. Опубликовать настоящее постановление в газете "Вечерний Ставрополь".</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5. Контроль исполнения настоящего постановления оставляю за собой.</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Глава администрации</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города Ставрополя</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А.Х.ДЖАТДОЕВ</w:t>
      </w: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right"/>
        <w:outlineLvl w:val="0"/>
        <w:rPr>
          <w:rFonts w:ascii="Times New Roman" w:hAnsi="Times New Roman" w:cs="Times New Roman"/>
        </w:rPr>
      </w:pPr>
      <w:r w:rsidRPr="00136249">
        <w:rPr>
          <w:rFonts w:ascii="Times New Roman" w:hAnsi="Times New Roman" w:cs="Times New Roman"/>
        </w:rPr>
        <w:lastRenderedPageBreak/>
        <w:t>Приложение</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к постановлению</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администрации города Ставрополя</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от 20.09.2013 N 3232</w:t>
      </w:r>
    </w:p>
    <w:p w:rsidR="00136249" w:rsidRPr="00136249" w:rsidRDefault="00136249">
      <w:pPr>
        <w:pStyle w:val="ConsPlusNormal"/>
        <w:rPr>
          <w:rFonts w:ascii="Times New Roman" w:hAnsi="Times New Roman" w:cs="Times New Roman"/>
        </w:rPr>
      </w:pPr>
    </w:p>
    <w:p w:rsidR="00136249" w:rsidRPr="00136249" w:rsidRDefault="00136249">
      <w:pPr>
        <w:pStyle w:val="ConsPlusTitle"/>
        <w:jc w:val="center"/>
        <w:rPr>
          <w:rFonts w:ascii="Times New Roman" w:hAnsi="Times New Roman" w:cs="Times New Roman"/>
        </w:rPr>
      </w:pPr>
      <w:bookmarkStart w:id="0" w:name="P37"/>
      <w:bookmarkEnd w:id="0"/>
      <w:r w:rsidRPr="00136249">
        <w:rPr>
          <w:rFonts w:ascii="Times New Roman" w:hAnsi="Times New Roman" w:cs="Times New Roman"/>
        </w:rPr>
        <w:t>ПОРЯДОК</w:t>
      </w:r>
    </w:p>
    <w:p w:rsidR="00136249" w:rsidRPr="00136249" w:rsidRDefault="00136249">
      <w:pPr>
        <w:pStyle w:val="ConsPlusTitle"/>
        <w:jc w:val="center"/>
        <w:rPr>
          <w:rFonts w:ascii="Times New Roman" w:hAnsi="Times New Roman" w:cs="Times New Roman"/>
        </w:rPr>
      </w:pPr>
      <w:r w:rsidRPr="00136249">
        <w:rPr>
          <w:rFonts w:ascii="Times New Roman" w:hAnsi="Times New Roman" w:cs="Times New Roman"/>
        </w:rPr>
        <w:t>РАЗРАБОТКИ МУНИЦИПАЛЬНЫХ ПРОГРАММ,</w:t>
      </w:r>
    </w:p>
    <w:p w:rsidR="00136249" w:rsidRPr="00136249" w:rsidRDefault="00136249">
      <w:pPr>
        <w:pStyle w:val="ConsPlusTitle"/>
        <w:jc w:val="center"/>
        <w:rPr>
          <w:rFonts w:ascii="Times New Roman" w:hAnsi="Times New Roman" w:cs="Times New Roman"/>
        </w:rPr>
      </w:pPr>
      <w:r w:rsidRPr="00136249">
        <w:rPr>
          <w:rFonts w:ascii="Times New Roman" w:hAnsi="Times New Roman" w:cs="Times New Roman"/>
        </w:rPr>
        <w:t>ИХ ФОРМИРОВАНИЯ И РЕАЛИЗАЦИИ</w:t>
      </w:r>
    </w:p>
    <w:p w:rsidR="00136249" w:rsidRPr="00136249" w:rsidRDefault="00136249">
      <w:pPr>
        <w:pStyle w:val="ConsPlusNormal"/>
        <w:jc w:val="center"/>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Список изменяющих документов</w:t>
      </w:r>
    </w:p>
    <w:p w:rsidR="00136249" w:rsidRPr="00136249" w:rsidRDefault="00136249">
      <w:pPr>
        <w:pStyle w:val="ConsPlusNormal"/>
        <w:jc w:val="center"/>
        <w:rPr>
          <w:rFonts w:ascii="Times New Roman" w:hAnsi="Times New Roman" w:cs="Times New Roman"/>
        </w:rPr>
      </w:pPr>
      <w:proofErr w:type="gramStart"/>
      <w:r w:rsidRPr="00136249">
        <w:rPr>
          <w:rFonts w:ascii="Times New Roman" w:hAnsi="Times New Roman" w:cs="Times New Roman"/>
        </w:rPr>
        <w:t>(в ред. постановлений администрации г. Ставрополя</w:t>
      </w:r>
      <w:proofErr w:type="gramEnd"/>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 xml:space="preserve">от 17.06.2014 </w:t>
      </w:r>
      <w:hyperlink r:id="rId17" w:history="1">
        <w:r w:rsidRPr="00136249">
          <w:rPr>
            <w:rFonts w:ascii="Times New Roman" w:hAnsi="Times New Roman" w:cs="Times New Roman"/>
            <w:color w:val="0000FF"/>
          </w:rPr>
          <w:t>N 2048</w:t>
        </w:r>
      </w:hyperlink>
      <w:r w:rsidRPr="00136249">
        <w:rPr>
          <w:rFonts w:ascii="Times New Roman" w:hAnsi="Times New Roman" w:cs="Times New Roman"/>
        </w:rPr>
        <w:t xml:space="preserve">, от 06.08.2014 </w:t>
      </w:r>
      <w:hyperlink r:id="rId18" w:history="1">
        <w:r w:rsidRPr="00136249">
          <w:rPr>
            <w:rFonts w:ascii="Times New Roman" w:hAnsi="Times New Roman" w:cs="Times New Roman"/>
            <w:color w:val="0000FF"/>
          </w:rPr>
          <w:t>N 2668</w:t>
        </w:r>
      </w:hyperlink>
      <w:r w:rsidRPr="00136249">
        <w:rPr>
          <w:rFonts w:ascii="Times New Roman" w:hAnsi="Times New Roman" w:cs="Times New Roman"/>
        </w:rPr>
        <w:t xml:space="preserve">, от 13.05.2015 </w:t>
      </w:r>
      <w:hyperlink r:id="rId19" w:history="1">
        <w:r w:rsidRPr="00136249">
          <w:rPr>
            <w:rFonts w:ascii="Times New Roman" w:hAnsi="Times New Roman" w:cs="Times New Roman"/>
            <w:color w:val="0000FF"/>
          </w:rPr>
          <w:t>N 849</w:t>
        </w:r>
      </w:hyperlink>
      <w:r w:rsidRPr="00136249">
        <w:rPr>
          <w:rFonts w:ascii="Times New Roman" w:hAnsi="Times New Roman" w:cs="Times New Roman"/>
        </w:rPr>
        <w:t>,</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 xml:space="preserve">от 31.05.2016 </w:t>
      </w:r>
      <w:hyperlink r:id="rId20" w:history="1">
        <w:r w:rsidRPr="00136249">
          <w:rPr>
            <w:rFonts w:ascii="Times New Roman" w:hAnsi="Times New Roman" w:cs="Times New Roman"/>
            <w:color w:val="0000FF"/>
          </w:rPr>
          <w:t>N 1156</w:t>
        </w:r>
      </w:hyperlink>
      <w:r w:rsidRPr="00136249">
        <w:rPr>
          <w:rFonts w:ascii="Times New Roman" w:hAnsi="Times New Roman" w:cs="Times New Roman"/>
        </w:rPr>
        <w:t xml:space="preserve">, от 09.09.2016 </w:t>
      </w:r>
      <w:hyperlink r:id="rId21" w:history="1">
        <w:r w:rsidRPr="00136249">
          <w:rPr>
            <w:rFonts w:ascii="Times New Roman" w:hAnsi="Times New Roman" w:cs="Times New Roman"/>
            <w:color w:val="0000FF"/>
          </w:rPr>
          <w:t>N 2119</w:t>
        </w:r>
      </w:hyperlink>
      <w:r w:rsidRPr="00136249">
        <w:rPr>
          <w:rFonts w:ascii="Times New Roman" w:hAnsi="Times New Roman" w:cs="Times New Roman"/>
        </w:rPr>
        <w:t xml:space="preserve">, от 03.10.2016 </w:t>
      </w:r>
      <w:hyperlink r:id="rId22" w:history="1">
        <w:r w:rsidRPr="00136249">
          <w:rPr>
            <w:rFonts w:ascii="Times New Roman" w:hAnsi="Times New Roman" w:cs="Times New Roman"/>
            <w:color w:val="0000FF"/>
          </w:rPr>
          <w:t>N 2290</w:t>
        </w:r>
      </w:hyperlink>
      <w:r w:rsidRPr="00136249">
        <w:rPr>
          <w:rFonts w:ascii="Times New Roman" w:hAnsi="Times New Roman" w:cs="Times New Roman"/>
        </w:rPr>
        <w:t>,</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 xml:space="preserve">от 15.11.2016 </w:t>
      </w:r>
      <w:hyperlink r:id="rId23" w:history="1">
        <w:r w:rsidRPr="00136249">
          <w:rPr>
            <w:rFonts w:ascii="Times New Roman" w:hAnsi="Times New Roman" w:cs="Times New Roman"/>
            <w:color w:val="0000FF"/>
          </w:rPr>
          <w:t>N 2561</w:t>
        </w:r>
      </w:hyperlink>
      <w:r w:rsidRPr="00136249">
        <w:rPr>
          <w:rFonts w:ascii="Times New Roman" w:hAnsi="Times New Roman" w:cs="Times New Roman"/>
        </w:rPr>
        <w:t xml:space="preserve">, от 24.01.2017 </w:t>
      </w:r>
      <w:hyperlink r:id="rId24" w:history="1">
        <w:r w:rsidRPr="00136249">
          <w:rPr>
            <w:rFonts w:ascii="Times New Roman" w:hAnsi="Times New Roman" w:cs="Times New Roman"/>
            <w:color w:val="0000FF"/>
          </w:rPr>
          <w:t>N 105</w:t>
        </w:r>
      </w:hyperlink>
      <w:r w:rsidRPr="00136249">
        <w:rPr>
          <w:rFonts w:ascii="Times New Roman" w:hAnsi="Times New Roman" w:cs="Times New Roman"/>
        </w:rPr>
        <w:t>)</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outlineLvl w:val="1"/>
        <w:rPr>
          <w:rFonts w:ascii="Times New Roman" w:hAnsi="Times New Roman" w:cs="Times New Roman"/>
        </w:rPr>
      </w:pPr>
      <w:r w:rsidRPr="00136249">
        <w:rPr>
          <w:rFonts w:ascii="Times New Roman" w:hAnsi="Times New Roman" w:cs="Times New Roman"/>
        </w:rPr>
        <w:t>1. Общие положения</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1. </w:t>
      </w:r>
      <w:proofErr w:type="gramStart"/>
      <w:r w:rsidRPr="00136249">
        <w:rPr>
          <w:rFonts w:ascii="Times New Roman" w:hAnsi="Times New Roman" w:cs="Times New Roman"/>
        </w:rPr>
        <w:t xml:space="preserve">Настоящий Порядок разработки муниципальных программ, их формирования и реализации (далее - Порядок) устанавливает порядок принятия решений о разработке муниципальных программ, а также порядок формирования и реализации муниципальных программ в соответствии со </w:t>
      </w:r>
      <w:hyperlink r:id="rId25" w:history="1">
        <w:r w:rsidRPr="00136249">
          <w:rPr>
            <w:rFonts w:ascii="Times New Roman" w:hAnsi="Times New Roman" w:cs="Times New Roman"/>
            <w:color w:val="0000FF"/>
          </w:rPr>
          <w:t>статьей 179</w:t>
        </w:r>
      </w:hyperlink>
      <w:r w:rsidRPr="00136249">
        <w:rPr>
          <w:rFonts w:ascii="Times New Roman" w:hAnsi="Times New Roman" w:cs="Times New Roman"/>
        </w:rPr>
        <w:t xml:space="preserve"> Бюджетного кодекса Российской Федерации, федеральными законами от 06 октября 2003 г. </w:t>
      </w:r>
      <w:hyperlink r:id="rId26" w:history="1">
        <w:r w:rsidRPr="00136249">
          <w:rPr>
            <w:rFonts w:ascii="Times New Roman" w:hAnsi="Times New Roman" w:cs="Times New Roman"/>
            <w:color w:val="0000FF"/>
          </w:rPr>
          <w:t>N 131-ФЗ</w:t>
        </w:r>
      </w:hyperlink>
      <w:r w:rsidRPr="00136249">
        <w:rPr>
          <w:rFonts w:ascii="Times New Roman" w:hAnsi="Times New Roman" w:cs="Times New Roman"/>
        </w:rPr>
        <w:t xml:space="preserve"> "Об общих принципах организации местного самоуправления в Российской Федерации", от 28 июня 2014 г. </w:t>
      </w:r>
      <w:hyperlink r:id="rId27" w:history="1">
        <w:r w:rsidRPr="00136249">
          <w:rPr>
            <w:rFonts w:ascii="Times New Roman" w:hAnsi="Times New Roman" w:cs="Times New Roman"/>
            <w:color w:val="0000FF"/>
          </w:rPr>
          <w:t>N</w:t>
        </w:r>
        <w:proofErr w:type="gramEnd"/>
        <w:r w:rsidRPr="00136249">
          <w:rPr>
            <w:rFonts w:ascii="Times New Roman" w:hAnsi="Times New Roman" w:cs="Times New Roman"/>
            <w:color w:val="0000FF"/>
          </w:rPr>
          <w:t xml:space="preserve"> 172-ФЗ</w:t>
        </w:r>
      </w:hyperlink>
      <w:r w:rsidRPr="00136249">
        <w:rPr>
          <w:rFonts w:ascii="Times New Roman" w:hAnsi="Times New Roman" w:cs="Times New Roman"/>
        </w:rPr>
        <w:t xml:space="preserve"> "О стратегическом планировании в Российской Федерации.</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(п. 1 в ред. </w:t>
      </w:r>
      <w:hyperlink r:id="rId28"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31.05.2016 N 1156)</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2. Муниципальная программа (далее -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w:t>
      </w:r>
      <w:proofErr w:type="gramStart"/>
      <w:r w:rsidRPr="00136249">
        <w:rPr>
          <w:rFonts w:ascii="Times New Roman" w:hAnsi="Times New Roman" w:cs="Times New Roman"/>
        </w:rPr>
        <w:t>задач социально-экономического развития муниципального образования города Ставрополя Ставропольского</w:t>
      </w:r>
      <w:proofErr w:type="gramEnd"/>
      <w:r w:rsidRPr="00136249">
        <w:rPr>
          <w:rFonts w:ascii="Times New Roman" w:hAnsi="Times New Roman" w:cs="Times New Roman"/>
        </w:rPr>
        <w:t xml:space="preserve"> края (далее - город Ставрополь).</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п</w:t>
      </w:r>
      <w:proofErr w:type="gramEnd"/>
      <w:r w:rsidRPr="00136249">
        <w:rPr>
          <w:rFonts w:ascii="Times New Roman" w:hAnsi="Times New Roman" w:cs="Times New Roman"/>
        </w:rPr>
        <w:t xml:space="preserve">. 2 в ред. </w:t>
      </w:r>
      <w:hyperlink r:id="rId29"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31.05.2016 N 1156)</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3. Программа включает в себя подпрограммы и (или) отдельные мероприятия.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4. Подпрограмма - комплекс взаимоувязанных по целям, срокам и ресурсам мероприятий, выделенный исходя из масштаба и сложности задач, решаемых в рамках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Подпрограммы направлены на решение конкретных задач в рамках программы. Деление программы на подпрограммы осуществляется исходя из масштабности и сложности решаемых в рамках программы задач, а также необходимости рациональной организации их реализации.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5. </w:t>
      </w:r>
      <w:proofErr w:type="gramStart"/>
      <w:r w:rsidRPr="00136249">
        <w:rPr>
          <w:rFonts w:ascii="Times New Roman" w:hAnsi="Times New Roman" w:cs="Times New Roman"/>
        </w:rPr>
        <w:t>Разработка, реализация и оценка эффективности программы осуществляются администрацией города Ставрополя или отраслевым (функциональным) органом администрации города Ставрополя, определенным ответственным исполнителем в соответствии с перечнем программ, принимаемых к разработке в текущем финансовом году (далее соответственно - перечень разрабатываемых программ, ответственный исполнитель), совместно с заинтересованными отраслевыми (функциональными) и территориальными органами администрации города Ставрополя, участвующими в разработке, реализации и оценке эффективности программы и определенными</w:t>
      </w:r>
      <w:proofErr w:type="gramEnd"/>
      <w:r w:rsidRPr="00136249">
        <w:rPr>
          <w:rFonts w:ascii="Times New Roman" w:hAnsi="Times New Roman" w:cs="Times New Roman"/>
        </w:rPr>
        <w:t xml:space="preserve"> в качестве соисполнителей программы в перечне разрабатываемых программ (далее - соисполнители).</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(п. 5 в ред. </w:t>
      </w:r>
      <w:hyperlink r:id="rId30"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31.05.2016 N 1156)</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6. Ответственный исполнитель:</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несет ответственность за формирование проекта программы в соответствии с требованиями настоящего Порядка;</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определяет приоритетность мероприятий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согласовывает с соисполнителями мероприятия программы, возможные сроки их выполнения, объемы и источники ее финансирования по каждому мероприятию;</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разрабатывает перечень показателей (индикаторов) для мониторинга и контроля реализации мероприятий программы;</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(в ред. </w:t>
      </w:r>
      <w:hyperlink r:id="rId31"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31.05.2016 N 1156)</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представляет в установленном порядке бюджетные заявки по программам, предлагаемым к </w:t>
      </w:r>
      <w:r w:rsidRPr="00136249">
        <w:rPr>
          <w:rFonts w:ascii="Times New Roman" w:hAnsi="Times New Roman" w:cs="Times New Roman"/>
        </w:rPr>
        <w:lastRenderedPageBreak/>
        <w:t>финансированию за счет средств бюджета города Ставрополя (далее - бюджет города) в очередном финансовом году и плановом периоде;</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осуществляет управление соисполнителями после утверждения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организует и контролирует выполнение мероприятий программы, выявляет их отклонение от предусмотренных целей, устанавливает причины и принимает меры по устранению таких отклонений;</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обеспечивает целевое и эффективное использование средств, выделяемых на реализацию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осуществляет ведение отчетности о выполнении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осуществляет сбор и систематизацию статистической и аналитической информации о реализации мероприятий программы, ведет учет и осуществляет хранение документов, касающихся программы; представляет отчетность о выполнении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несет ответственность за своевременную реализацию программы в целом.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7. Соисполнители: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участвуют в разработке и осуществляют реализацию мероприятий программы, в отношении которых они являются соисполнителями;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представляют ответственному исполнителю необходимую информацию о реализации и об оценке эффективности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8. Программа разрабатывается каждые 3 года сроком на 6 лет, за исключением случаев, предусмотренных </w:t>
      </w:r>
      <w:hyperlink w:anchor="P77" w:history="1">
        <w:r w:rsidRPr="00136249">
          <w:rPr>
            <w:rFonts w:ascii="Times New Roman" w:hAnsi="Times New Roman" w:cs="Times New Roman"/>
            <w:color w:val="0000FF"/>
          </w:rPr>
          <w:t>абзацем вторым</w:t>
        </w:r>
      </w:hyperlink>
      <w:r w:rsidRPr="00136249">
        <w:rPr>
          <w:rFonts w:ascii="Times New Roman" w:hAnsi="Times New Roman" w:cs="Times New Roman"/>
        </w:rPr>
        <w:t xml:space="preserve"> настоящего пункта, и утверждается постановлением администрации города Ставрополя.</w:t>
      </w:r>
    </w:p>
    <w:p w:rsidR="00136249" w:rsidRPr="00136249" w:rsidRDefault="00136249">
      <w:pPr>
        <w:pStyle w:val="ConsPlusNormal"/>
        <w:ind w:firstLine="540"/>
        <w:jc w:val="both"/>
        <w:rPr>
          <w:rFonts w:ascii="Times New Roman" w:hAnsi="Times New Roman" w:cs="Times New Roman"/>
        </w:rPr>
      </w:pPr>
      <w:bookmarkStart w:id="1" w:name="P77"/>
      <w:bookmarkEnd w:id="1"/>
      <w:r w:rsidRPr="00136249">
        <w:rPr>
          <w:rFonts w:ascii="Times New Roman" w:hAnsi="Times New Roman" w:cs="Times New Roman"/>
        </w:rPr>
        <w:t>Программы разрабатываются с учетом положений требований (рекомендаций) к срокам и содержанию программ в случае установления законодательством Российской Федерации и (или) законодательством Ставропольского края таких требований (рекомендаций).</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п</w:t>
      </w:r>
      <w:proofErr w:type="gramEnd"/>
      <w:r w:rsidRPr="00136249">
        <w:rPr>
          <w:rFonts w:ascii="Times New Roman" w:hAnsi="Times New Roman" w:cs="Times New Roman"/>
        </w:rPr>
        <w:t xml:space="preserve">. 8 в ред. </w:t>
      </w:r>
      <w:hyperlink r:id="rId32"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31.05.2016 N 1156)</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outlineLvl w:val="1"/>
        <w:rPr>
          <w:rFonts w:ascii="Times New Roman" w:hAnsi="Times New Roman" w:cs="Times New Roman"/>
        </w:rPr>
      </w:pPr>
      <w:r w:rsidRPr="00136249">
        <w:rPr>
          <w:rFonts w:ascii="Times New Roman" w:hAnsi="Times New Roman" w:cs="Times New Roman"/>
        </w:rPr>
        <w:t>2. Порядок принятия решения о разработке программ</w:t>
      </w:r>
    </w:p>
    <w:p w:rsidR="00136249" w:rsidRPr="00136249" w:rsidRDefault="00136249">
      <w:pPr>
        <w:pStyle w:val="ConsPlusNormal"/>
        <w:jc w:val="center"/>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proofErr w:type="gramStart"/>
      <w:r w:rsidRPr="00136249">
        <w:rPr>
          <w:rFonts w:ascii="Times New Roman" w:hAnsi="Times New Roman" w:cs="Times New Roman"/>
        </w:rPr>
        <w:t xml:space="preserve">(в ред. </w:t>
      </w:r>
      <w:hyperlink r:id="rId33"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w:t>
      </w:r>
      <w:proofErr w:type="gramEnd"/>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от 31.05.2016 N 1156)</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9. Разработка программ осуществляется на основании перечня разрабатываемых программ, утверждаемого постановлением администрации города Ставрополя, в срок до 01 июля года, предшествующего очередному финансовому году.</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10. </w:t>
      </w:r>
      <w:proofErr w:type="gramStart"/>
      <w:r w:rsidRPr="00136249">
        <w:rPr>
          <w:rFonts w:ascii="Times New Roman" w:hAnsi="Times New Roman" w:cs="Times New Roman"/>
        </w:rPr>
        <w:t>Проект перечня разрабатываемых программ формируется комитетом экономического развития администрации города Ставрополя (далее - комитет экономического развития) до 01 июня года, предшествующего очередному финансовому году, на основании предложений администрации города Ставрополя и ее отраслевых (функциональных) органов, представленных в комитет экономического развития в срок до 15 мая года, предшествующего очередному финансовому году.</w:t>
      </w:r>
      <w:proofErr w:type="gramEnd"/>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11. Предложения должны включать:</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наименование программы (подпрограмм);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сроки реализации программы (подпрограмм);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наименования ответственного исполнителя и соисполнителей программы (подпрограмм);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цели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планируемый объем финансирования программы (подпрограмм) с его обоснованием, а также источники финансирования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12. Перечень разрабатываемых программ содержит:</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наименования программ;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сроки реализации программ;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наименования ответственных исполнителей и соисполнителей программ.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lastRenderedPageBreak/>
        <w:t xml:space="preserve">13. Внесение изменений в перечень разрабатываемых программ осуществляется на основании предложений администрации города Ставрополя, ее отраслевых (функциональных) органов в порядке и сроки, установленные для формирования и утверждения перечня разрабатываемых программ, за исключением случаев, указанных в </w:t>
      </w:r>
      <w:hyperlink w:anchor="P98" w:history="1">
        <w:r w:rsidRPr="00136249">
          <w:rPr>
            <w:rFonts w:ascii="Times New Roman" w:hAnsi="Times New Roman" w:cs="Times New Roman"/>
            <w:color w:val="0000FF"/>
          </w:rPr>
          <w:t>пункте 14 раздела 2</w:t>
        </w:r>
      </w:hyperlink>
      <w:r w:rsidRPr="00136249">
        <w:rPr>
          <w:rFonts w:ascii="Times New Roman" w:hAnsi="Times New Roman" w:cs="Times New Roman"/>
        </w:rPr>
        <w:t xml:space="preserve"> настоящего Порядка.</w:t>
      </w:r>
    </w:p>
    <w:p w:rsidR="00136249" w:rsidRPr="00136249" w:rsidRDefault="00136249">
      <w:pPr>
        <w:pStyle w:val="ConsPlusNormal"/>
        <w:ind w:firstLine="540"/>
        <w:jc w:val="both"/>
        <w:rPr>
          <w:rFonts w:ascii="Times New Roman" w:hAnsi="Times New Roman" w:cs="Times New Roman"/>
        </w:rPr>
      </w:pPr>
      <w:bookmarkStart w:id="2" w:name="P98"/>
      <w:bookmarkEnd w:id="2"/>
      <w:r w:rsidRPr="00136249">
        <w:rPr>
          <w:rFonts w:ascii="Times New Roman" w:hAnsi="Times New Roman" w:cs="Times New Roman"/>
        </w:rPr>
        <w:t>14. Внесение изменений в перечень разрабатываемых программ осуществляется до 01 октября текущего финансового года по следующим основаниям: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изменение законодательства;</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изменение структуры администрации города Ставрополя;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изменение ответственного исполнителя или соисполнителей программы.</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outlineLvl w:val="1"/>
        <w:rPr>
          <w:rFonts w:ascii="Times New Roman" w:hAnsi="Times New Roman" w:cs="Times New Roman"/>
        </w:rPr>
      </w:pPr>
      <w:r w:rsidRPr="00136249">
        <w:rPr>
          <w:rFonts w:ascii="Times New Roman" w:hAnsi="Times New Roman" w:cs="Times New Roman"/>
        </w:rPr>
        <w:t>3. Требования к содержанию программы</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15. Программы разрабатываются исходя из документов стратегического планирования города Ставрополя, муниципальных нормативных правовых актов города Ставрополя.</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п</w:t>
      </w:r>
      <w:proofErr w:type="gramEnd"/>
      <w:r w:rsidRPr="00136249">
        <w:rPr>
          <w:rFonts w:ascii="Times New Roman" w:hAnsi="Times New Roman" w:cs="Times New Roman"/>
        </w:rPr>
        <w:t xml:space="preserve">. 15 в ред. </w:t>
      </w:r>
      <w:hyperlink r:id="rId34"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31.05.2016 N 1156)</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16. Программа должна состоять из следующих разделов:</w:t>
      </w:r>
    </w:p>
    <w:p w:rsidR="00136249" w:rsidRPr="00136249" w:rsidRDefault="00136249">
      <w:pPr>
        <w:pStyle w:val="ConsPlusNormal"/>
        <w:ind w:firstLine="540"/>
        <w:jc w:val="both"/>
        <w:outlineLvl w:val="2"/>
        <w:rPr>
          <w:rFonts w:ascii="Times New Roman" w:hAnsi="Times New Roman" w:cs="Times New Roman"/>
        </w:rPr>
      </w:pPr>
      <w:r w:rsidRPr="00136249">
        <w:rPr>
          <w:rFonts w:ascii="Times New Roman" w:hAnsi="Times New Roman" w:cs="Times New Roman"/>
        </w:rPr>
        <w:t>Паспорт программы.</w:t>
      </w:r>
    </w:p>
    <w:p w:rsidR="00136249" w:rsidRPr="00136249" w:rsidRDefault="00136249">
      <w:pPr>
        <w:pStyle w:val="ConsPlusNormal"/>
        <w:ind w:firstLine="540"/>
        <w:jc w:val="both"/>
        <w:rPr>
          <w:rFonts w:ascii="Times New Roman" w:hAnsi="Times New Roman" w:cs="Times New Roman"/>
        </w:rPr>
      </w:pPr>
      <w:hyperlink w:anchor="P264" w:history="1">
        <w:r w:rsidRPr="00136249">
          <w:rPr>
            <w:rFonts w:ascii="Times New Roman" w:hAnsi="Times New Roman" w:cs="Times New Roman"/>
            <w:color w:val="0000FF"/>
          </w:rPr>
          <w:t>Паспорт</w:t>
        </w:r>
      </w:hyperlink>
      <w:r w:rsidRPr="00136249">
        <w:rPr>
          <w:rFonts w:ascii="Times New Roman" w:hAnsi="Times New Roman" w:cs="Times New Roman"/>
        </w:rPr>
        <w:t xml:space="preserve"> программы излагается по форме согласно приложению 1 к настоящему Порядку.</w:t>
      </w:r>
    </w:p>
    <w:p w:rsidR="00136249" w:rsidRPr="00136249" w:rsidRDefault="00136249">
      <w:pPr>
        <w:pStyle w:val="ConsPlusNormal"/>
        <w:ind w:firstLine="540"/>
        <w:jc w:val="both"/>
        <w:outlineLvl w:val="2"/>
        <w:rPr>
          <w:rFonts w:ascii="Times New Roman" w:hAnsi="Times New Roman" w:cs="Times New Roman"/>
        </w:rPr>
      </w:pPr>
      <w:r w:rsidRPr="00136249">
        <w:rPr>
          <w:rFonts w:ascii="Times New Roman" w:hAnsi="Times New Roman" w:cs="Times New Roman"/>
        </w:rPr>
        <w:t>Раздел 1. Общая характеристика текущего состояния сферы реализации программы и прогноз ее развития.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В рамках </w:t>
      </w:r>
      <w:proofErr w:type="gramStart"/>
      <w:r w:rsidRPr="00136249">
        <w:rPr>
          <w:rFonts w:ascii="Times New Roman" w:hAnsi="Times New Roman" w:cs="Times New Roman"/>
        </w:rPr>
        <w:t>характеристики текущего состояния сферы реализации программы</w:t>
      </w:r>
      <w:proofErr w:type="gramEnd"/>
      <w:r w:rsidRPr="00136249">
        <w:rPr>
          <w:rFonts w:ascii="Times New Roman" w:hAnsi="Times New Roman" w:cs="Times New Roman"/>
        </w:rPr>
        <w:t xml:space="preserve"> предусматривается проведение анализа ее текущего состояния, включая характеристику реализуемой в городе Ставрополе политики в данной сфере, выявление основных проблем и потенциала развития анализируемой сферы.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В рамках </w:t>
      </w:r>
      <w:proofErr w:type="gramStart"/>
      <w:r w:rsidRPr="00136249">
        <w:rPr>
          <w:rFonts w:ascii="Times New Roman" w:hAnsi="Times New Roman" w:cs="Times New Roman"/>
        </w:rPr>
        <w:t>характеристики прогноза развития сферы реализации программы</w:t>
      </w:r>
      <w:proofErr w:type="gramEnd"/>
      <w:r w:rsidRPr="00136249">
        <w:rPr>
          <w:rFonts w:ascii="Times New Roman" w:hAnsi="Times New Roman" w:cs="Times New Roman"/>
        </w:rPr>
        <w:t xml:space="preserve"> предусматривается описание основных ожидаемых результатов реализации программы, предполагающее развернутую характеристику планируемых изменений (результатов) в сфере реализации программы, анализ социальных, финансово-экономических и прочих рисков реализации программы. Такая характеристика должна включать обоснование изменения состояния сферы, на улучшение которой направлена программа (положительные и отрицательные внешние эффекты).</w:t>
      </w:r>
    </w:p>
    <w:p w:rsidR="00136249" w:rsidRPr="00136249" w:rsidRDefault="00136249">
      <w:pPr>
        <w:pStyle w:val="ConsPlusNormal"/>
        <w:ind w:firstLine="540"/>
        <w:jc w:val="both"/>
        <w:outlineLvl w:val="2"/>
        <w:rPr>
          <w:rFonts w:ascii="Times New Roman" w:hAnsi="Times New Roman" w:cs="Times New Roman"/>
        </w:rPr>
      </w:pPr>
      <w:r w:rsidRPr="00136249">
        <w:rPr>
          <w:rFonts w:ascii="Times New Roman" w:hAnsi="Times New Roman" w:cs="Times New Roman"/>
        </w:rPr>
        <w:t>Раздел 2. Цели и задачи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Цель программы должна соответствовать приоритетам реализуемой в городе Ставрополе политики в сфере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Цель программы должна соответствовать следующим требованиям: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специфичность (цель должна соответствовать сфере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конкретность (не допускаются размытые (нечеткие) формулировки, допускающие произвольное или неоднозначное толкование);</w:t>
      </w:r>
    </w:p>
    <w:p w:rsidR="00136249" w:rsidRPr="00136249" w:rsidRDefault="00136249">
      <w:pPr>
        <w:pStyle w:val="ConsPlusNormal"/>
        <w:ind w:firstLine="540"/>
        <w:jc w:val="both"/>
        <w:rPr>
          <w:rFonts w:ascii="Times New Roman" w:hAnsi="Times New Roman" w:cs="Times New Roman"/>
        </w:rPr>
      </w:pPr>
      <w:proofErr w:type="spellStart"/>
      <w:r w:rsidRPr="00136249">
        <w:rPr>
          <w:rFonts w:ascii="Times New Roman" w:hAnsi="Times New Roman" w:cs="Times New Roman"/>
        </w:rPr>
        <w:t>измеряемость</w:t>
      </w:r>
      <w:proofErr w:type="spellEnd"/>
      <w:r w:rsidRPr="00136249">
        <w:rPr>
          <w:rFonts w:ascii="Times New Roman" w:hAnsi="Times New Roman" w:cs="Times New Roman"/>
        </w:rPr>
        <w:t xml:space="preserve"> (должна существовать возможность проверки достижения целей);</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достижимость (цель должна быть достижима за период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релевантность (соответствие формулировки цели ожидаемым результатам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Формулировка цели программы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Задача программы определяет конечный результат реализации взаимосвязанных мероприятий в рамках достижения цели (целей)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Сформулированные задачи программы должны быть необходимы и достаточны для достижения соответствующей цели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При постановке целей и задач программы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(или) решение задач программы.</w:t>
      </w:r>
    </w:p>
    <w:p w:rsidR="00136249" w:rsidRPr="00136249" w:rsidRDefault="00136249">
      <w:pPr>
        <w:pStyle w:val="ConsPlusNormal"/>
        <w:ind w:firstLine="540"/>
        <w:jc w:val="both"/>
        <w:outlineLvl w:val="2"/>
        <w:rPr>
          <w:rFonts w:ascii="Times New Roman" w:hAnsi="Times New Roman" w:cs="Times New Roman"/>
        </w:rPr>
      </w:pPr>
      <w:r w:rsidRPr="00136249">
        <w:rPr>
          <w:rFonts w:ascii="Times New Roman" w:hAnsi="Times New Roman" w:cs="Times New Roman"/>
        </w:rPr>
        <w:t>Раздел 3. Сроки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Данный раздел должен содержать сроки реализации программы в целом, этапы программы (в случае необходимости) и сроки их реализации с указанием промежуточных показателей.</w:t>
      </w:r>
    </w:p>
    <w:p w:rsidR="00136249" w:rsidRPr="00136249" w:rsidRDefault="00136249">
      <w:pPr>
        <w:pStyle w:val="ConsPlusNormal"/>
        <w:ind w:firstLine="540"/>
        <w:jc w:val="both"/>
        <w:outlineLvl w:val="2"/>
        <w:rPr>
          <w:rFonts w:ascii="Times New Roman" w:hAnsi="Times New Roman" w:cs="Times New Roman"/>
        </w:rPr>
      </w:pPr>
      <w:r w:rsidRPr="00136249">
        <w:rPr>
          <w:rFonts w:ascii="Times New Roman" w:hAnsi="Times New Roman" w:cs="Times New Roman"/>
        </w:rPr>
        <w:lastRenderedPageBreak/>
        <w:t>Раздел 4. Перечень и общая характеристика мероприятий программы (подпрограммы).</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в</w:t>
      </w:r>
      <w:proofErr w:type="gramEnd"/>
      <w:r w:rsidRPr="00136249">
        <w:rPr>
          <w:rFonts w:ascii="Times New Roman" w:hAnsi="Times New Roman" w:cs="Times New Roman"/>
        </w:rPr>
        <w:t xml:space="preserve"> ред. </w:t>
      </w:r>
      <w:hyperlink r:id="rId35"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31.05.2016 N 1156)</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Данный раздел должен содержать перечень основных мероприятий программы (подпрограммы), обоснование их выделения с указанием объемов и источников финансирования, ответственных исполнителей, соисполнителей, сроков и ожидаемых результатов, взаимосвязи с целями, задачами и показателями (индикаторами) программы. При необходимости в рамках основных мероприятий программы (подпрограммы) могут выделяться отдельные мероприятия программы (подпрограммы).</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в</w:t>
      </w:r>
      <w:proofErr w:type="gramEnd"/>
      <w:r w:rsidRPr="00136249">
        <w:rPr>
          <w:rFonts w:ascii="Times New Roman" w:hAnsi="Times New Roman" w:cs="Times New Roman"/>
        </w:rPr>
        <w:t xml:space="preserve"> ред. </w:t>
      </w:r>
      <w:hyperlink r:id="rId36"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09.09.2016 N 2119)</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Мероприятия инвестиционного характера в программе указываются с </w:t>
      </w:r>
      <w:proofErr w:type="spellStart"/>
      <w:r w:rsidRPr="00136249">
        <w:rPr>
          <w:rFonts w:ascii="Times New Roman" w:hAnsi="Times New Roman" w:cs="Times New Roman"/>
        </w:rPr>
        <w:t>поадресным</w:t>
      </w:r>
      <w:proofErr w:type="spellEnd"/>
      <w:r w:rsidRPr="00136249">
        <w:rPr>
          <w:rFonts w:ascii="Times New Roman" w:hAnsi="Times New Roman" w:cs="Times New Roman"/>
        </w:rPr>
        <w:t xml:space="preserve"> перечнем объектов капитально строительства.</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В случае если в выполнении подпрограмм (мероприятий) задействовано несколько соисполнителей, то объемы финансирования отражаются по каждому соисполнителю. Подпрограммы (мероприятия) должны быть конкретными, согласованы по срокам и ресурсам и в итоге должны обеспечивать достижение показателей (индикаторов) соответствующих целей или задач программы.</w:t>
      </w:r>
    </w:p>
    <w:p w:rsidR="00136249" w:rsidRPr="00136249" w:rsidRDefault="00136249">
      <w:pPr>
        <w:pStyle w:val="ConsPlusNormal"/>
        <w:ind w:firstLine="540"/>
        <w:jc w:val="both"/>
        <w:outlineLvl w:val="2"/>
        <w:rPr>
          <w:rFonts w:ascii="Times New Roman" w:hAnsi="Times New Roman" w:cs="Times New Roman"/>
        </w:rPr>
      </w:pPr>
      <w:r w:rsidRPr="00136249">
        <w:rPr>
          <w:rFonts w:ascii="Times New Roman" w:hAnsi="Times New Roman" w:cs="Times New Roman"/>
        </w:rPr>
        <w:t>Раздел 5. Ресурсное обеспечение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Данный раздел должен содержать обоснование финансового обеспечения программы, необходимого для ее реализации, обоснование возможности привлечения (помимо средств бюджета города) средств федерального и краевого бюджетов, внебюджетных источников для решения задач программы; сведения о распределении объемов бюджетных ассигнований программы по годам.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В случае участия города Ставрополя в государственных программах Российской Федерации и (или) государственных программах Ставропольского края указываются объемы средств соответствующих бюджетов на реализацию конкретных мероприятий программы в рамках данных программ.</w:t>
      </w:r>
    </w:p>
    <w:p w:rsidR="00136249" w:rsidRPr="00136249" w:rsidRDefault="00136249">
      <w:pPr>
        <w:pStyle w:val="ConsPlusNormal"/>
        <w:ind w:firstLine="540"/>
        <w:jc w:val="both"/>
        <w:outlineLvl w:val="2"/>
        <w:rPr>
          <w:rFonts w:ascii="Times New Roman" w:hAnsi="Times New Roman" w:cs="Times New Roman"/>
        </w:rPr>
      </w:pPr>
      <w:r w:rsidRPr="00136249">
        <w:rPr>
          <w:rFonts w:ascii="Times New Roman" w:hAnsi="Times New Roman" w:cs="Times New Roman"/>
        </w:rPr>
        <w:t>Раздел 6. Система управления реализацией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В данном разделе излагается комплекс мер и действий, обеспечивающих реализацию программы, дается описание механизма управления и технология осуществления </w:t>
      </w:r>
      <w:proofErr w:type="gramStart"/>
      <w:r w:rsidRPr="00136249">
        <w:rPr>
          <w:rFonts w:ascii="Times New Roman" w:hAnsi="Times New Roman" w:cs="Times New Roman"/>
        </w:rPr>
        <w:t>контроля за</w:t>
      </w:r>
      <w:proofErr w:type="gramEnd"/>
      <w:r w:rsidRPr="00136249">
        <w:rPr>
          <w:rFonts w:ascii="Times New Roman" w:hAnsi="Times New Roman" w:cs="Times New Roman"/>
        </w:rPr>
        <w:t xml:space="preserve"> программой, включая систему мониторинга программы.</w:t>
      </w:r>
    </w:p>
    <w:p w:rsidR="00136249" w:rsidRPr="00136249" w:rsidRDefault="00136249">
      <w:pPr>
        <w:pStyle w:val="ConsPlusNormal"/>
        <w:ind w:firstLine="540"/>
        <w:jc w:val="both"/>
        <w:outlineLvl w:val="2"/>
        <w:rPr>
          <w:rFonts w:ascii="Times New Roman" w:hAnsi="Times New Roman" w:cs="Times New Roman"/>
        </w:rPr>
      </w:pPr>
      <w:r w:rsidRPr="00136249">
        <w:rPr>
          <w:rFonts w:ascii="Times New Roman" w:hAnsi="Times New Roman" w:cs="Times New Roman"/>
        </w:rPr>
        <w:t>Раздел 7. Оценка эффективности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Данный раздел должен содержать описание социальных, экономических и экологических последствий, которые могут возникнуть при реализации программы, общую оценку вклада программы в экономическое и (или) социальное развитие города Ставрополя, а также оценку </w:t>
      </w:r>
      <w:proofErr w:type="gramStart"/>
      <w:r w:rsidRPr="00136249">
        <w:rPr>
          <w:rFonts w:ascii="Times New Roman" w:hAnsi="Times New Roman" w:cs="Times New Roman"/>
        </w:rPr>
        <w:t>эффективности расходования средств бюджета города</w:t>
      </w:r>
      <w:proofErr w:type="gramEnd"/>
      <w:r w:rsidRPr="00136249">
        <w:rPr>
          <w:rFonts w:ascii="Times New Roman" w:hAnsi="Times New Roman" w:cs="Times New Roman"/>
        </w:rPr>
        <w:t>.</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Оценка эффективности осуществляется по годам или этапам в течение всего срока реализации программы. Методика и критерии оценки эффективности программы разрабатываются ответственным исполнителем с учетом специфики программы и оформляются приложением к программе.</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города Ставрополя.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Методика оценки эффективности программы учитывает необходимость проведения оценок: степени достижения целей и решения задач подпрограмм и программы в целом;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степени соответствия запланированному уровню затрат и эффективности использования средств бюджета города;</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степени реализации мероприятий (достижения ожидаемых непосредственных результатов их реализации).</w:t>
      </w:r>
    </w:p>
    <w:p w:rsidR="00136249" w:rsidRPr="00136249" w:rsidRDefault="00136249">
      <w:pPr>
        <w:pStyle w:val="ConsPlusNormal"/>
        <w:ind w:firstLine="540"/>
        <w:jc w:val="both"/>
        <w:rPr>
          <w:rFonts w:ascii="Times New Roman" w:hAnsi="Times New Roman" w:cs="Times New Roman"/>
        </w:rPr>
      </w:pPr>
      <w:proofErr w:type="gramStart"/>
      <w:r w:rsidRPr="00136249">
        <w:rPr>
          <w:rFonts w:ascii="Times New Roman" w:hAnsi="Times New Roman" w:cs="Times New Roman"/>
        </w:rPr>
        <w:t>В этом же разделе должна быть представлена система показателей (индикаторов) (с указанием их прогнозируемых значений для каждого этапа программы, источника получения информации по каждому показателю (индикатору), необходимых для осуществления мониторинга, оценки эффективности реализации программы и степени решения поставленных задач, с целью информирования органов местного самоуправления города Ставрополя о реализации программы и оценке степени достижения поставленных в ней целей.</w:t>
      </w:r>
      <w:proofErr w:type="gramEnd"/>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lastRenderedPageBreak/>
        <w:t xml:space="preserve">(в ред. </w:t>
      </w:r>
      <w:hyperlink r:id="rId37"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09.09.2016 N 2119)</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Используемые показатели (индикаторы) должны соответствовать следующим требованиям: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точность (погрешности измерения не должны приводить к искаженному представлению о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реализации программы (подпрограммы);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однозначность (определение показателя должно обеспечивать одинаковое понимание существа измеряемой </w:t>
      </w:r>
      <w:proofErr w:type="gramStart"/>
      <w:r w:rsidRPr="00136249">
        <w:rPr>
          <w:rFonts w:ascii="Times New Roman" w:hAnsi="Times New Roman" w:cs="Times New Roman"/>
        </w:rPr>
        <w:t>характеристики</w:t>
      </w:r>
      <w:proofErr w:type="gramEnd"/>
      <w:r w:rsidRPr="00136249">
        <w:rPr>
          <w:rFonts w:ascii="Times New Roman" w:hAnsi="Times New Roman" w:cs="Times New Roman"/>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реализации иных программ);</w:t>
      </w:r>
    </w:p>
    <w:p w:rsidR="00136249" w:rsidRPr="00136249" w:rsidRDefault="00136249">
      <w:pPr>
        <w:pStyle w:val="ConsPlusNormal"/>
        <w:ind w:firstLine="540"/>
        <w:jc w:val="both"/>
        <w:rPr>
          <w:rFonts w:ascii="Times New Roman" w:hAnsi="Times New Roman" w:cs="Times New Roman"/>
        </w:rPr>
      </w:pPr>
      <w:proofErr w:type="gramStart"/>
      <w:r w:rsidRPr="00136249">
        <w:rPr>
          <w:rFonts w:ascii="Times New Roman" w:hAnsi="Times New Roman" w:cs="Times New Roman"/>
        </w:rPr>
        <w:t>своевременность и регулярность (отчетные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 (для использования в целях мониторинга отчетные данные должны предоставляться не реже одного раза в год).</w:t>
      </w:r>
      <w:proofErr w:type="gramEnd"/>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В число используемых показателей (индикаторов) должны включаться показатели (индикаторы),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муниципальных услуг (работ), их объемом и качеством.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Основные мероприятия (мероприятия) программы должны быть взаимосвязаны с показателями (индикаторами) программы.</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(абзац введен </w:t>
      </w:r>
      <w:hyperlink r:id="rId38" w:history="1">
        <w:r w:rsidRPr="00136249">
          <w:rPr>
            <w:rFonts w:ascii="Times New Roman" w:hAnsi="Times New Roman" w:cs="Times New Roman"/>
            <w:color w:val="0000FF"/>
          </w:rPr>
          <w:t>постановлением</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09.09.2016 N 2119)</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Показатели (индикаторы) подпрограмм должны быть взаимоувязаны с показателями (индикаторами), характеризующими достижение целей и решение задач программы. Следует привести обоснование состава и значений показателей (индикаторов) и оценку влияния внешних факторов и условий для их достижения.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17. Требования к содержанию подпрограмм аналогичны требованиям к содержанию программ в целом.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18. К проекту программы прилагаются: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пояснительная записка;</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финансово-экономическое обоснование предполагаемых расходов на реализацию мероприятий программы, в том числе содержащее информацию о сравнении прогнозируемых затрат с соответствующими расходами на проведение аналогичных мероприятий или перечень работ, услуг и объектов, подлежащих ремонту, реконструкции, строительству, номенклатуру закупаемого товара с указанием стоимости, цен (тарифов) таких работ, услуг, товаров;</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документы, подтверждающие финансовое обеспечение программы за счет средств федерального и краевого бюджетов, внебюджетных источников.</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outlineLvl w:val="1"/>
        <w:rPr>
          <w:rFonts w:ascii="Times New Roman" w:hAnsi="Times New Roman" w:cs="Times New Roman"/>
        </w:rPr>
      </w:pPr>
      <w:r w:rsidRPr="00136249">
        <w:rPr>
          <w:rFonts w:ascii="Times New Roman" w:hAnsi="Times New Roman" w:cs="Times New Roman"/>
        </w:rPr>
        <w:t>4. Принятие программы</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19. Подготовленный проект программы представляется ответственным исполнителем на экспертизу в комитет экономического развития и комитет финансов и бюджета в срок до 01 сентября года, предшествующего очередному финансовому году.</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(в ред. </w:t>
      </w:r>
      <w:hyperlink r:id="rId39"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03.10.2016 N 2290)</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Комитет экономического развития в течение пяти рабочих дней со дня получения проекта программы проводит его экспертизу и дает на него заключение, в котором отражается: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lastRenderedPageBreak/>
        <w:t>соответствие программы установленной структуре;</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соответствие мероприятий программы задачам, направленным на достижение поставленных целей;</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соответствие сроков и этапов (при наличии) реализации программы поставленным задачам;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обоснованность, комплексность и соответствие мероприятий программы поставленным целям;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обоснованность потребности в ресурсах и структуры источников для достижения целей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объективность в установлении сроков выполнения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социально-экономическая эффективность программы, наличие показателей результативности, характеризующих достижение результата при планируемом уровне расходов на выполнение программы, управления и контроля исполнения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наличие методики и критериев оценки эффективности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При необходимости возможна организация независимой экспертизы проекта программы.</w:t>
      </w:r>
    </w:p>
    <w:p w:rsidR="00136249" w:rsidRPr="00136249" w:rsidRDefault="00136249">
      <w:pPr>
        <w:pStyle w:val="ConsPlusNormal"/>
        <w:ind w:firstLine="540"/>
        <w:jc w:val="both"/>
        <w:rPr>
          <w:rFonts w:ascii="Times New Roman" w:hAnsi="Times New Roman" w:cs="Times New Roman"/>
        </w:rPr>
      </w:pPr>
      <w:proofErr w:type="gramStart"/>
      <w:r w:rsidRPr="00136249">
        <w:rPr>
          <w:rFonts w:ascii="Times New Roman" w:hAnsi="Times New Roman" w:cs="Times New Roman"/>
        </w:rPr>
        <w:t>Комитет финансов и бюджета в течение пяти рабочих дней со дня получения проекта программы проводит его экспертизу и дает заключение на его соответствие бюджетному законодательству, оценивает соответствие потребностей в финансовом обеспечении программы за счет средств бюджета города реальным возможностям бюджета города, обоснованность объемов и источников финансирования на реализацию мероприятий программы, исходя из представленных финансово-экономических расчетов, а также документов, подтверждающих финансовое</w:t>
      </w:r>
      <w:proofErr w:type="gramEnd"/>
      <w:r w:rsidRPr="00136249">
        <w:rPr>
          <w:rFonts w:ascii="Times New Roman" w:hAnsi="Times New Roman" w:cs="Times New Roman"/>
        </w:rPr>
        <w:t xml:space="preserve"> обеспечение программы за счет средств федерального и краевого бюджетов, внебюджетных источников, и направляет его ответственному исполнителю.</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По результатам проведенной экспертизы проект программы может быть возвращен ответственному исполнителю на доработку.</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Проект программы, возвращенный на доработку, должен быть доработан ответственным исполнителем в течение семи дней со дня получения заключения комитета экономического развития или комитета финансов и бюджета с учетом полученных замечаний и предложений, изложенных в соответствующем заключении.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Доработанный проект программы повторно направляется ответственным исполнителем в комитет экономического развития и комитет финансов и бюджета для проведения его повторной экспертизы, которая проводится в порядке, установленном настоящим пунктом. Срок повторной экспертизы проекта программы не должен превышать трех рабочих дней со дня поступления проекта программы в соответствующий комитет.</w:t>
      </w:r>
    </w:p>
    <w:p w:rsidR="00136249" w:rsidRPr="00136249" w:rsidRDefault="00136249">
      <w:pPr>
        <w:pStyle w:val="ConsPlusNormal"/>
        <w:ind w:firstLine="540"/>
        <w:jc w:val="both"/>
        <w:rPr>
          <w:rFonts w:ascii="Times New Roman" w:hAnsi="Times New Roman" w:cs="Times New Roman"/>
        </w:rPr>
      </w:pPr>
      <w:bookmarkStart w:id="3" w:name="P184"/>
      <w:bookmarkEnd w:id="3"/>
      <w:r w:rsidRPr="00136249">
        <w:rPr>
          <w:rFonts w:ascii="Times New Roman" w:hAnsi="Times New Roman" w:cs="Times New Roman"/>
        </w:rPr>
        <w:t>20. 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 направляет проект программы в Контрольно-счетную палату города Ставрополя для проведения финансово-экономической экспертизы и Ставропольскую городскую Думу для рассмотрения в установленном ею порядке.</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п</w:t>
      </w:r>
      <w:proofErr w:type="gramEnd"/>
      <w:r w:rsidRPr="00136249">
        <w:rPr>
          <w:rFonts w:ascii="Times New Roman" w:hAnsi="Times New Roman" w:cs="Times New Roman"/>
        </w:rPr>
        <w:t xml:space="preserve">. 20 в ред. </w:t>
      </w:r>
      <w:hyperlink r:id="rId40"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13.05.2015 N 849)</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21. Проекты программ (изменения в программы) подлежат обязательному общественному обсуждению в соответствии с порядком, утвержденным постановлением администрации города Ставрополя.</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п</w:t>
      </w:r>
      <w:proofErr w:type="gramEnd"/>
      <w:r w:rsidRPr="00136249">
        <w:rPr>
          <w:rFonts w:ascii="Times New Roman" w:hAnsi="Times New Roman" w:cs="Times New Roman"/>
        </w:rPr>
        <w:t xml:space="preserve">. 21 в ред. </w:t>
      </w:r>
      <w:hyperlink r:id="rId41"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31.05.2016 N 1156)</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22. Положительные результаты экспертиз, предусмотренных </w:t>
      </w:r>
      <w:hyperlink w:anchor="P184" w:history="1">
        <w:r w:rsidRPr="00136249">
          <w:rPr>
            <w:rFonts w:ascii="Times New Roman" w:hAnsi="Times New Roman" w:cs="Times New Roman"/>
            <w:color w:val="0000FF"/>
          </w:rPr>
          <w:t>пунктом 20 раздела 4</w:t>
        </w:r>
      </w:hyperlink>
      <w:r w:rsidRPr="00136249">
        <w:rPr>
          <w:rFonts w:ascii="Times New Roman" w:hAnsi="Times New Roman" w:cs="Times New Roman"/>
        </w:rPr>
        <w:t xml:space="preserve"> настоящего Порядка, и результаты проведения общественного обсуждения проекта программы являются основанием для утверждения программы.</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п</w:t>
      </w:r>
      <w:proofErr w:type="gramEnd"/>
      <w:r w:rsidRPr="00136249">
        <w:rPr>
          <w:rFonts w:ascii="Times New Roman" w:hAnsi="Times New Roman" w:cs="Times New Roman"/>
        </w:rPr>
        <w:t xml:space="preserve">. 22 в ред. </w:t>
      </w:r>
      <w:hyperlink r:id="rId42"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31.05.2016 N 1156)</w:t>
      </w:r>
    </w:p>
    <w:p w:rsidR="00136249" w:rsidRPr="00136249" w:rsidRDefault="00136249">
      <w:pPr>
        <w:pStyle w:val="ConsPlusNormal"/>
        <w:ind w:firstLine="540"/>
        <w:jc w:val="both"/>
        <w:rPr>
          <w:rFonts w:ascii="Times New Roman" w:hAnsi="Times New Roman" w:cs="Times New Roman"/>
        </w:rPr>
      </w:pPr>
      <w:bookmarkStart w:id="4" w:name="P190"/>
      <w:bookmarkEnd w:id="4"/>
      <w:r w:rsidRPr="00136249">
        <w:rPr>
          <w:rFonts w:ascii="Times New Roman" w:hAnsi="Times New Roman" w:cs="Times New Roman"/>
        </w:rPr>
        <w:t>23. Программа должна быть утверждена постановлением администрации города Ставрополя не позднее 01 декабря текущего года.</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в</w:t>
      </w:r>
      <w:proofErr w:type="gramEnd"/>
      <w:r w:rsidRPr="00136249">
        <w:rPr>
          <w:rFonts w:ascii="Times New Roman" w:hAnsi="Times New Roman" w:cs="Times New Roman"/>
        </w:rPr>
        <w:t xml:space="preserve"> ред. постановлений администрации г. Ставрополя от 03.10.2016 </w:t>
      </w:r>
      <w:hyperlink r:id="rId43" w:history="1">
        <w:r w:rsidRPr="00136249">
          <w:rPr>
            <w:rFonts w:ascii="Times New Roman" w:hAnsi="Times New Roman" w:cs="Times New Roman"/>
            <w:color w:val="0000FF"/>
          </w:rPr>
          <w:t>N 2290</w:t>
        </w:r>
      </w:hyperlink>
      <w:r w:rsidRPr="00136249">
        <w:rPr>
          <w:rFonts w:ascii="Times New Roman" w:hAnsi="Times New Roman" w:cs="Times New Roman"/>
        </w:rPr>
        <w:t xml:space="preserve">, от 15.11.2016 </w:t>
      </w:r>
      <w:hyperlink r:id="rId44" w:history="1">
        <w:r w:rsidRPr="00136249">
          <w:rPr>
            <w:rFonts w:ascii="Times New Roman" w:hAnsi="Times New Roman" w:cs="Times New Roman"/>
            <w:color w:val="0000FF"/>
          </w:rPr>
          <w:t>N 2561</w:t>
        </w:r>
      </w:hyperlink>
      <w:r w:rsidRPr="00136249">
        <w:rPr>
          <w:rFonts w:ascii="Times New Roman" w:hAnsi="Times New Roman" w:cs="Times New Roman"/>
        </w:rPr>
        <w:t>)</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Ответственные исполнители для последующей государственной регистрации в федеральном государственном реестре документов стратегического планирования в течение 5 рабочих дней со дня утверждения программы (прекращения действия) представляют в комитет экономического развития для формирования уведомления и направления его в Министерство экономического развития Российской Федерации: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копию первого экземпляра (подлинника) постановления администрации города Ставрополя об утверждении программы (прекращении действия), заверенную печатью общего отдела </w:t>
      </w:r>
      <w:r w:rsidRPr="00136249">
        <w:rPr>
          <w:rFonts w:ascii="Times New Roman" w:hAnsi="Times New Roman" w:cs="Times New Roman"/>
        </w:rPr>
        <w:lastRenderedPageBreak/>
        <w:t>администрации города Ставрополя в отсканированном виде (файлы с расширениями ".</w:t>
      </w:r>
      <w:proofErr w:type="spellStart"/>
      <w:r w:rsidRPr="00136249">
        <w:rPr>
          <w:rFonts w:ascii="Times New Roman" w:hAnsi="Times New Roman" w:cs="Times New Roman"/>
        </w:rPr>
        <w:t>pdf</w:t>
      </w:r>
      <w:proofErr w:type="spellEnd"/>
      <w:r w:rsidRPr="00136249">
        <w:rPr>
          <w:rFonts w:ascii="Times New Roman" w:hAnsi="Times New Roman" w:cs="Times New Roman"/>
        </w:rPr>
        <w:t>", ".</w:t>
      </w:r>
      <w:proofErr w:type="spellStart"/>
      <w:r w:rsidRPr="00136249">
        <w:rPr>
          <w:rFonts w:ascii="Times New Roman" w:hAnsi="Times New Roman" w:cs="Times New Roman"/>
        </w:rPr>
        <w:t>jpg</w:t>
      </w:r>
      <w:proofErr w:type="spellEnd"/>
      <w:r w:rsidRPr="00136249">
        <w:rPr>
          <w:rFonts w:ascii="Times New Roman" w:hAnsi="Times New Roman" w:cs="Times New Roman"/>
        </w:rPr>
        <w:t>", ".</w:t>
      </w:r>
      <w:proofErr w:type="spellStart"/>
      <w:r w:rsidRPr="00136249">
        <w:rPr>
          <w:rFonts w:ascii="Times New Roman" w:hAnsi="Times New Roman" w:cs="Times New Roman"/>
        </w:rPr>
        <w:t>jpeg</w:t>
      </w:r>
      <w:proofErr w:type="spellEnd"/>
      <w:r w:rsidRPr="00136249">
        <w:rPr>
          <w:rFonts w:ascii="Times New Roman" w:hAnsi="Times New Roman" w:cs="Times New Roman"/>
        </w:rPr>
        <w:t>", ".</w:t>
      </w:r>
      <w:proofErr w:type="spellStart"/>
      <w:r w:rsidRPr="00136249">
        <w:rPr>
          <w:rFonts w:ascii="Times New Roman" w:hAnsi="Times New Roman" w:cs="Times New Roman"/>
        </w:rPr>
        <w:t>tif</w:t>
      </w:r>
      <w:proofErr w:type="spellEnd"/>
      <w:r w:rsidRPr="00136249">
        <w:rPr>
          <w:rFonts w:ascii="Times New Roman" w:hAnsi="Times New Roman" w:cs="Times New Roman"/>
        </w:rPr>
        <w:t>", ".</w:t>
      </w:r>
      <w:proofErr w:type="spellStart"/>
      <w:r w:rsidRPr="00136249">
        <w:rPr>
          <w:rFonts w:ascii="Times New Roman" w:hAnsi="Times New Roman" w:cs="Times New Roman"/>
        </w:rPr>
        <w:t>tiff</w:t>
      </w:r>
      <w:proofErr w:type="spellEnd"/>
      <w:r w:rsidRPr="00136249">
        <w:rPr>
          <w:rFonts w:ascii="Times New Roman" w:hAnsi="Times New Roman" w:cs="Times New Roman"/>
        </w:rPr>
        <w:t>");</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актуальную версию программы в формате ".</w:t>
      </w:r>
      <w:proofErr w:type="spellStart"/>
      <w:r w:rsidRPr="00136249">
        <w:rPr>
          <w:rFonts w:ascii="Times New Roman" w:hAnsi="Times New Roman" w:cs="Times New Roman"/>
        </w:rPr>
        <w:t>doc</w:t>
      </w:r>
      <w:proofErr w:type="spellEnd"/>
      <w:r w:rsidRPr="00136249">
        <w:rPr>
          <w:rFonts w:ascii="Times New Roman" w:hAnsi="Times New Roman" w:cs="Times New Roman"/>
        </w:rPr>
        <w:t>", ".</w:t>
      </w:r>
      <w:proofErr w:type="spellStart"/>
      <w:r w:rsidRPr="00136249">
        <w:rPr>
          <w:rFonts w:ascii="Times New Roman" w:hAnsi="Times New Roman" w:cs="Times New Roman"/>
        </w:rPr>
        <w:t>docx</w:t>
      </w:r>
      <w:proofErr w:type="spellEnd"/>
      <w:r w:rsidRPr="00136249">
        <w:rPr>
          <w:rFonts w:ascii="Times New Roman" w:hAnsi="Times New Roman" w:cs="Times New Roman"/>
        </w:rPr>
        <w:t>" или ".</w:t>
      </w:r>
      <w:proofErr w:type="spellStart"/>
      <w:r w:rsidRPr="00136249">
        <w:rPr>
          <w:rFonts w:ascii="Times New Roman" w:hAnsi="Times New Roman" w:cs="Times New Roman"/>
        </w:rPr>
        <w:t>rtf</w:t>
      </w:r>
      <w:proofErr w:type="spellEnd"/>
      <w:r w:rsidRPr="00136249">
        <w:rPr>
          <w:rFonts w:ascii="Times New Roman" w:hAnsi="Times New Roman" w:cs="Times New Roman"/>
        </w:rPr>
        <w:t>".</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Перечень принятых муниципальных программ с указанием их наименования, сроков реализации, ответственных исполнителей и соисполнителей, а также реквизитов правовых актов об утверждении программ размещается комитетом экономического развития на официальном сайте администрации города Ставрополя в информационно-телекоммуникационной сети "Интернет" (далее - сайт) не позднее 15 декабря текущего года.</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(в ред. постановлений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xml:space="preserve">. Ставрополя от 03.10.2016 </w:t>
      </w:r>
      <w:hyperlink r:id="rId45" w:history="1">
        <w:r w:rsidRPr="00136249">
          <w:rPr>
            <w:rFonts w:ascii="Times New Roman" w:hAnsi="Times New Roman" w:cs="Times New Roman"/>
            <w:color w:val="0000FF"/>
          </w:rPr>
          <w:t>N 2290</w:t>
        </w:r>
      </w:hyperlink>
      <w:r w:rsidRPr="00136249">
        <w:rPr>
          <w:rFonts w:ascii="Times New Roman" w:hAnsi="Times New Roman" w:cs="Times New Roman"/>
        </w:rPr>
        <w:t xml:space="preserve">, от 15.11.2016 </w:t>
      </w:r>
      <w:hyperlink r:id="rId46" w:history="1">
        <w:r w:rsidRPr="00136249">
          <w:rPr>
            <w:rFonts w:ascii="Times New Roman" w:hAnsi="Times New Roman" w:cs="Times New Roman"/>
            <w:color w:val="0000FF"/>
          </w:rPr>
          <w:t>N 2561</w:t>
        </w:r>
      </w:hyperlink>
      <w:r w:rsidRPr="00136249">
        <w:rPr>
          <w:rFonts w:ascii="Times New Roman" w:hAnsi="Times New Roman" w:cs="Times New Roman"/>
        </w:rPr>
        <w:t>)</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(п. 23 в ред. постановления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xml:space="preserve">. Ставрополя от 09.09.2016 </w:t>
      </w:r>
      <w:hyperlink r:id="rId47" w:history="1">
        <w:r w:rsidRPr="00136249">
          <w:rPr>
            <w:rFonts w:ascii="Times New Roman" w:hAnsi="Times New Roman" w:cs="Times New Roman"/>
            <w:color w:val="0000FF"/>
          </w:rPr>
          <w:t>N 2119</w:t>
        </w:r>
      </w:hyperlink>
      <w:r w:rsidRPr="00136249">
        <w:rPr>
          <w:rFonts w:ascii="Times New Roman" w:hAnsi="Times New Roman" w:cs="Times New Roman"/>
        </w:rPr>
        <w:t>)</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outlineLvl w:val="1"/>
        <w:rPr>
          <w:rFonts w:ascii="Times New Roman" w:hAnsi="Times New Roman" w:cs="Times New Roman"/>
        </w:rPr>
      </w:pPr>
      <w:r w:rsidRPr="00136249">
        <w:rPr>
          <w:rFonts w:ascii="Times New Roman" w:hAnsi="Times New Roman" w:cs="Times New Roman"/>
        </w:rPr>
        <w:t>5. Финансовое обеспечение реализации программы</w:t>
      </w:r>
    </w:p>
    <w:p w:rsidR="00136249" w:rsidRPr="00136249" w:rsidRDefault="00136249">
      <w:pPr>
        <w:pStyle w:val="ConsPlusNormal"/>
        <w:jc w:val="center"/>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proofErr w:type="gramStart"/>
      <w:r w:rsidRPr="00136249">
        <w:rPr>
          <w:rFonts w:ascii="Times New Roman" w:hAnsi="Times New Roman" w:cs="Times New Roman"/>
        </w:rPr>
        <w:t xml:space="preserve">(в ред. </w:t>
      </w:r>
      <w:hyperlink r:id="rId48"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w:t>
      </w:r>
      <w:proofErr w:type="gramEnd"/>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от 13.05.2015 N 849)</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24. Финансовое обеспечение реализации программ в части расходных обязательств города Ставрополя осуществляется за счет бюджетных ассигнований бюджета города (далее - бюджетные ассигнования). Распределение бюджетных ассигнований на реализацию программ (подпрограмм) утверждается решением Ставропольской городской Думы о бюджете города на очередной финансовый год и плановый период.</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25. Планирование бюджетных ассигнований на реализацию программ (подпрограмм) в очередном финансовом году и плановом периоде осуществляется в соответствии с муниципальными нормативными правовыми актами города Ставрополя, регулирующими порядок </w:t>
      </w:r>
      <w:proofErr w:type="gramStart"/>
      <w:r w:rsidRPr="00136249">
        <w:rPr>
          <w:rFonts w:ascii="Times New Roman" w:hAnsi="Times New Roman" w:cs="Times New Roman"/>
        </w:rPr>
        <w:t>составления проекта бюджета города Ставрополя</w:t>
      </w:r>
      <w:proofErr w:type="gramEnd"/>
      <w:r w:rsidRPr="00136249">
        <w:rPr>
          <w:rFonts w:ascii="Times New Roman" w:hAnsi="Times New Roman" w:cs="Times New Roman"/>
        </w:rPr>
        <w:t xml:space="preserve"> и планирование бюджетных ассигнований.</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outlineLvl w:val="1"/>
        <w:rPr>
          <w:rFonts w:ascii="Times New Roman" w:hAnsi="Times New Roman" w:cs="Times New Roman"/>
        </w:rPr>
      </w:pPr>
      <w:r w:rsidRPr="00136249">
        <w:rPr>
          <w:rFonts w:ascii="Times New Roman" w:hAnsi="Times New Roman" w:cs="Times New Roman"/>
        </w:rPr>
        <w:t xml:space="preserve">6. Управление программой и </w:t>
      </w:r>
      <w:proofErr w:type="gramStart"/>
      <w:r w:rsidRPr="00136249">
        <w:rPr>
          <w:rFonts w:ascii="Times New Roman" w:hAnsi="Times New Roman" w:cs="Times New Roman"/>
        </w:rPr>
        <w:t>контроль за</w:t>
      </w:r>
      <w:proofErr w:type="gramEnd"/>
      <w:r w:rsidRPr="00136249">
        <w:rPr>
          <w:rFonts w:ascii="Times New Roman" w:hAnsi="Times New Roman" w:cs="Times New Roman"/>
        </w:rPr>
        <w:t xml:space="preserve"> ее реализацией</w:t>
      </w:r>
    </w:p>
    <w:p w:rsidR="00136249" w:rsidRPr="00136249" w:rsidRDefault="00136249">
      <w:pPr>
        <w:pStyle w:val="ConsPlusNormal"/>
        <w:jc w:val="center"/>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proofErr w:type="gramStart"/>
      <w:r w:rsidRPr="00136249">
        <w:rPr>
          <w:rFonts w:ascii="Times New Roman" w:hAnsi="Times New Roman" w:cs="Times New Roman"/>
        </w:rPr>
        <w:t xml:space="preserve">(в ред. </w:t>
      </w:r>
      <w:hyperlink r:id="rId49"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w:t>
      </w:r>
      <w:proofErr w:type="gramEnd"/>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от 13.05.2015 N 849)</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26. Текущее управление реализацией и реализация программы осуществляется ответственным исполнителем в соответствии с детальным планом-графиком реализации программы на очередной финансовый год (далее - детальный план-график).</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Ответственный исполнитель программы совместно с соисполнителем программы ежегодно разрабатывает детальный план-график по </w:t>
      </w:r>
      <w:hyperlink w:anchor="P287" w:history="1">
        <w:r w:rsidRPr="00136249">
          <w:rPr>
            <w:rFonts w:ascii="Times New Roman" w:hAnsi="Times New Roman" w:cs="Times New Roman"/>
            <w:color w:val="0000FF"/>
          </w:rPr>
          <w:t>форме</w:t>
        </w:r>
      </w:hyperlink>
      <w:r w:rsidRPr="00136249">
        <w:rPr>
          <w:rFonts w:ascii="Times New Roman" w:hAnsi="Times New Roman" w:cs="Times New Roman"/>
        </w:rPr>
        <w:t xml:space="preserve"> согласно приложению 2 к настоящему Порядку и направляет его в комитет экономического развития на согласование не позднее 1 декабря года, предшествующего очередному финансовому году.</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В детальном плане-графике отражаются: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полный перечень подпрограмм, основных мероприятий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контрольные события, детально характеризующие ход выполнения основных мероприятий программы, с указанием фактической даты наступления контрольного события;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ответственные исполнители, соисполнители программы, ответственные за реализацию основных мероприятий программы, контрольных событий с указанием фамилии, должности;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данные об объемах финансирования основных мероприятий программы, контрольных событий за счет всех источников финансирования.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Детальный план-график, согласованный с комитетом экономического развития, утверждается ответственным исполнителем программы ежегодно в срок до 31 декабря года, предшествующего очередному финансовому году.</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Контрольное событие является действием, осуществляемым в установленные сроки в целях получения промежуточного или конечного результата выполнения основного мероприятия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Контрольные события выделяются по всем основным мероприятиям программы. Основными характеристиками контрольных событий являются значимость (важность) для достижения результата основного мероприятия программы, возможность однозначной оценки достижения (0 процентов или 100 процентов), документальное подтверждение результата выполнения основного мероприятия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lastRenderedPageBreak/>
        <w:t>Для основных мероприятий программ, направленных на совершенствование нормативно-правовой базы, в качестве контрольных событий при необходимости следует использовать характеристику или предполагаемый результат введения нормы.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Для основных мероприятий программ, направленных на обеспечение постоянной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функций (предоставления услуг) в отчетном периоде.</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Для основных мероприятий программ,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непосредственного (промежуточного или конечного) результата реализации соответствующего основного мероприятия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Рекомендуется обеспечивать в детальном плане-графике равномерное распределение контрольных событий в течение года.</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(п. 26 в ред. </w:t>
      </w:r>
      <w:hyperlink r:id="rId50"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24.01.2017 N 105)</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27. В процессе реализации программы ответственный исполнитель по согласованию с соисполнителями вносит изменения в программу по следующим основаниям: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приведение программ в соответствие с решением о бюджете города Ставрополя на очередной финансовый год и плановый период;</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изменение законодательства;</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реализация решений администрации города Ставрополя по результатам оценки эффективности реализации;</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выполнение условий предоставления межбюджетных трансфертов из федерального бюджета и бюджета Ставропольского края;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включение в программу новых расходных обязательств города Ставрополя;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уточнение показателей (индикаторов) программы, механизма реализации программы, перечня и состава основных мероприятий (мероприятий) программы, сроков их реализации, а также состава соисполнителей с учетом выделяемых на реализацию программы бюджетных ассигнований.</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Ответственный исполнитель направляет предложения о внесении изменений в программу с обоснованием необходимости внесения таких изменений в комитет экономического развития и комитет финансов и бюджета для дачи заключений в срок, не превышающий семь рабочих дней со дня поступления данных предложений.</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При получении отрицательных заключений комитета экономического развития и (или) комитета финансов и бюджета ответственный исполнитель в течение семи дней со дня получения такого заключения дорабатывает предлагаемые изменения в программу.</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 направляет предлагаемые изменения в программу в Контрольно-счетную палату города Ставрополя для проведения финансово-экономической экспертизы и в Ставропольскую городскую Думу для рассмотрения в случаях и порядке, ею установленных.</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Утвержденные изменения в программу направляются в комитет экономического развития в сроки и в форме, указанные в </w:t>
      </w:r>
      <w:hyperlink w:anchor="P190" w:history="1">
        <w:r w:rsidRPr="00136249">
          <w:rPr>
            <w:rFonts w:ascii="Times New Roman" w:hAnsi="Times New Roman" w:cs="Times New Roman"/>
            <w:color w:val="0000FF"/>
          </w:rPr>
          <w:t>пункте 23 раздела 4</w:t>
        </w:r>
      </w:hyperlink>
      <w:r w:rsidRPr="00136249">
        <w:rPr>
          <w:rFonts w:ascii="Times New Roman" w:hAnsi="Times New Roman" w:cs="Times New Roman"/>
        </w:rPr>
        <w:t xml:space="preserve"> настоящего Порядка.</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(абзац введен </w:t>
      </w:r>
      <w:hyperlink r:id="rId51" w:history="1">
        <w:r w:rsidRPr="00136249">
          <w:rPr>
            <w:rFonts w:ascii="Times New Roman" w:hAnsi="Times New Roman" w:cs="Times New Roman"/>
            <w:color w:val="0000FF"/>
          </w:rPr>
          <w:t>постановлением</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09.09.2016 N 2119)</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 xml:space="preserve">(п. 27 в ред. </w:t>
      </w:r>
      <w:hyperlink r:id="rId52"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31.05.2016 N 1156)</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28. </w:t>
      </w:r>
      <w:proofErr w:type="gramStart"/>
      <w:r w:rsidRPr="00136249">
        <w:rPr>
          <w:rFonts w:ascii="Times New Roman" w:hAnsi="Times New Roman" w:cs="Times New Roman"/>
        </w:rPr>
        <w:t>В случае принятия решения о сокращении, начиная с очередного финансового года, бюджетных ассигнований на реализацию программы или о досрочном прекращении ее реализации и при наличии заключенных во исполнение соответствующих программ муниципальных контрактов (договоров) в бюджете города предусматриваются бюджетные ассигнования на исполнение расходных обязательств, вытекающих из указанных муниципальных контрактов (договоров), по которым сторонами не достигнуто соглашение об их прекращении.</w:t>
      </w:r>
      <w:proofErr w:type="gramEnd"/>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29. Муниципальные программы подлежат приведению в соответствие с решением о бюджете города в срок, установленный Бюджетным </w:t>
      </w:r>
      <w:hyperlink r:id="rId53" w:history="1">
        <w:r w:rsidRPr="00136249">
          <w:rPr>
            <w:rFonts w:ascii="Times New Roman" w:hAnsi="Times New Roman" w:cs="Times New Roman"/>
            <w:color w:val="0000FF"/>
          </w:rPr>
          <w:t>кодексом</w:t>
        </w:r>
      </w:hyperlink>
      <w:r w:rsidRPr="00136249">
        <w:rPr>
          <w:rFonts w:ascii="Times New Roman" w:hAnsi="Times New Roman" w:cs="Times New Roman"/>
        </w:rPr>
        <w:t xml:space="preserve"> Российской Федерации.</w:t>
      </w:r>
    </w:p>
    <w:p w:rsidR="00136249" w:rsidRPr="00136249" w:rsidRDefault="00136249">
      <w:pPr>
        <w:pStyle w:val="ConsPlusNormal"/>
        <w:ind w:firstLine="540"/>
        <w:jc w:val="both"/>
        <w:rPr>
          <w:rFonts w:ascii="Times New Roman" w:hAnsi="Times New Roman" w:cs="Times New Roman"/>
        </w:rPr>
      </w:pPr>
      <w:bookmarkStart w:id="5" w:name="P242"/>
      <w:bookmarkEnd w:id="5"/>
      <w:r w:rsidRPr="00136249">
        <w:rPr>
          <w:rFonts w:ascii="Times New Roman" w:hAnsi="Times New Roman" w:cs="Times New Roman"/>
        </w:rPr>
        <w:t>30. Комитет экономического развития ежегодно проводит оценку эффективности реализации программ (далее - оценка программ) на основе представленных ответственными исполнителями сводных годовых отчетов о ходе реализации и об оценке эффективности реализации программ (далее - отчеты).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lastRenderedPageBreak/>
        <w:t xml:space="preserve">По результатам оценки программ администрацией города Ставрополя </w:t>
      </w:r>
      <w:proofErr w:type="gramStart"/>
      <w:r w:rsidRPr="00136249">
        <w:rPr>
          <w:rFonts w:ascii="Times New Roman" w:hAnsi="Times New Roman" w:cs="Times New Roman"/>
        </w:rPr>
        <w:t>может быть принято решение о необходимости прекращения или об изменении начиная</w:t>
      </w:r>
      <w:proofErr w:type="gramEnd"/>
      <w:r w:rsidRPr="00136249">
        <w:rPr>
          <w:rFonts w:ascii="Times New Roman" w:hAnsi="Times New Roman" w:cs="Times New Roman"/>
        </w:rPr>
        <w:t xml:space="preserve">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реализации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Проведение оценки программ и предоставление отчетов осуществляются в порядке, установленном постановлением администрации города Ставрополя.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31. Комитет экономического развития на основании представленных отчетов, указанных в </w:t>
      </w:r>
      <w:hyperlink w:anchor="P242" w:history="1">
        <w:r w:rsidRPr="00136249">
          <w:rPr>
            <w:rFonts w:ascii="Times New Roman" w:hAnsi="Times New Roman" w:cs="Times New Roman"/>
            <w:color w:val="0000FF"/>
          </w:rPr>
          <w:t>пункте 30 раздела 6</w:t>
        </w:r>
      </w:hyperlink>
      <w:r w:rsidRPr="00136249">
        <w:rPr>
          <w:rFonts w:ascii="Times New Roman" w:hAnsi="Times New Roman" w:cs="Times New Roman"/>
        </w:rPr>
        <w:t xml:space="preserve"> настоящего Порядка, составляет сводный годовой доклад о ходе реализации и об оценке эффективности реализации программ в порядке, установленном постановлением администрации города Ставрополя.</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Комитет экономического развития размещает сводный годовой доклад о ходе реализации и об оценке эффективности реализации программ на сайте.</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32. При необходимости по решению главы администрации города Ставрополя ответственные исполнители готовят доклады о ходе реализации и об оценке эффективности реализации программ.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33. Мониторинг и контроль реализации программ осуществляется в соответствии с порядком, утвержденным постановлением администрации города Ставрополя.</w:t>
      </w:r>
    </w:p>
    <w:p w:rsidR="00136249" w:rsidRPr="00136249" w:rsidRDefault="00136249">
      <w:pPr>
        <w:pStyle w:val="ConsPlusNormal"/>
        <w:jc w:val="both"/>
        <w:rPr>
          <w:rFonts w:ascii="Times New Roman" w:hAnsi="Times New Roman" w:cs="Times New Roman"/>
        </w:rPr>
      </w:pPr>
      <w:r w:rsidRPr="00136249">
        <w:rPr>
          <w:rFonts w:ascii="Times New Roman" w:hAnsi="Times New Roman" w:cs="Times New Roman"/>
        </w:rPr>
        <w:t>(</w:t>
      </w:r>
      <w:proofErr w:type="gramStart"/>
      <w:r w:rsidRPr="00136249">
        <w:rPr>
          <w:rFonts w:ascii="Times New Roman" w:hAnsi="Times New Roman" w:cs="Times New Roman"/>
        </w:rPr>
        <w:t>п</w:t>
      </w:r>
      <w:proofErr w:type="gramEnd"/>
      <w:r w:rsidRPr="00136249">
        <w:rPr>
          <w:rFonts w:ascii="Times New Roman" w:hAnsi="Times New Roman" w:cs="Times New Roman"/>
        </w:rPr>
        <w:t xml:space="preserve">. 33 в ред. </w:t>
      </w:r>
      <w:hyperlink r:id="rId54"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г. Ставрополя от 31.05.2016 N 1156)</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Управляющий делами администрации</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города Ставрополя</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Т.В.СЕРЕДА</w:t>
      </w: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right"/>
        <w:outlineLvl w:val="1"/>
        <w:rPr>
          <w:rFonts w:ascii="Times New Roman" w:hAnsi="Times New Roman" w:cs="Times New Roman"/>
        </w:rPr>
      </w:pPr>
      <w:r w:rsidRPr="00136249">
        <w:rPr>
          <w:rFonts w:ascii="Times New Roman" w:hAnsi="Times New Roman" w:cs="Times New Roman"/>
        </w:rPr>
        <w:lastRenderedPageBreak/>
        <w:t>Приложение 1</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к Порядку</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разработки муниципальных программ,</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их формирования и реализации</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bookmarkStart w:id="6" w:name="P264"/>
      <w:bookmarkEnd w:id="6"/>
      <w:r w:rsidRPr="00136249">
        <w:rPr>
          <w:rFonts w:ascii="Times New Roman" w:hAnsi="Times New Roman" w:cs="Times New Roman"/>
        </w:rPr>
        <w:t>ПАСПОРТ</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муниципальной программы</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Наименование муниципальной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Ответственный исполнитель муниципальной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Соисполнител</w:t>
      </w:r>
      <w:proofErr w:type="gramStart"/>
      <w:r w:rsidRPr="00136249">
        <w:rPr>
          <w:rFonts w:ascii="Times New Roman" w:hAnsi="Times New Roman" w:cs="Times New Roman"/>
        </w:rPr>
        <w:t>ь(</w:t>
      </w:r>
      <w:proofErr w:type="gramEnd"/>
      <w:r w:rsidRPr="00136249">
        <w:rPr>
          <w:rFonts w:ascii="Times New Roman" w:hAnsi="Times New Roman" w:cs="Times New Roman"/>
        </w:rPr>
        <w:t>и) муниципальной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Цели и задачи муниципальной 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Сроки реализации муниципальной программы (подпрограммы)</w:t>
      </w: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Ресурсное обеспечение муниципальной программы Наименование подпрограм</w:t>
      </w:r>
      <w:proofErr w:type="gramStart"/>
      <w:r w:rsidRPr="00136249">
        <w:rPr>
          <w:rFonts w:ascii="Times New Roman" w:hAnsi="Times New Roman" w:cs="Times New Roman"/>
        </w:rPr>
        <w:t>м(</w:t>
      </w:r>
      <w:proofErr w:type="spellStart"/>
      <w:proofErr w:type="gramEnd"/>
      <w:r w:rsidRPr="00136249">
        <w:rPr>
          <w:rFonts w:ascii="Times New Roman" w:hAnsi="Times New Roman" w:cs="Times New Roman"/>
        </w:rPr>
        <w:t>ы</w:t>
      </w:r>
      <w:proofErr w:type="spellEnd"/>
      <w:r w:rsidRPr="00136249">
        <w:rPr>
          <w:rFonts w:ascii="Times New Roman" w:hAnsi="Times New Roman" w:cs="Times New Roman"/>
        </w:rPr>
        <w:t>) (при наличии)</w:t>
      </w: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Pr="00136249" w:rsidRDefault="00136249">
      <w:pPr>
        <w:pStyle w:val="ConsPlusNormal"/>
        <w:jc w:val="right"/>
        <w:outlineLvl w:val="1"/>
        <w:rPr>
          <w:rFonts w:ascii="Times New Roman" w:hAnsi="Times New Roman" w:cs="Times New Roman"/>
        </w:rPr>
      </w:pPr>
      <w:r w:rsidRPr="00136249">
        <w:rPr>
          <w:rFonts w:ascii="Times New Roman" w:hAnsi="Times New Roman" w:cs="Times New Roman"/>
        </w:rPr>
        <w:lastRenderedPageBreak/>
        <w:t>Приложение 2</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к Порядку</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разработки муниципальных программ,</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их формирования и реализации</w:t>
      </w:r>
    </w:p>
    <w:p w:rsidR="00136249" w:rsidRPr="00136249" w:rsidRDefault="00136249">
      <w:pPr>
        <w:pStyle w:val="ConsPlusNormal"/>
        <w:jc w:val="center"/>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Список изменяющих документов</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 xml:space="preserve">(в ред. </w:t>
      </w:r>
      <w:hyperlink r:id="rId55" w:history="1">
        <w:r w:rsidRPr="00136249">
          <w:rPr>
            <w:rFonts w:ascii="Times New Roman" w:hAnsi="Times New Roman" w:cs="Times New Roman"/>
            <w:color w:val="0000FF"/>
          </w:rPr>
          <w:t>постановления</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24.01.2017 N 105)</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bookmarkStart w:id="7" w:name="P287"/>
      <w:bookmarkEnd w:id="7"/>
      <w:r w:rsidRPr="00136249">
        <w:rPr>
          <w:rFonts w:ascii="Times New Roman" w:hAnsi="Times New Roman" w:cs="Times New Roman"/>
        </w:rPr>
        <w:t>ДЕТАЛЬНЫЙ ПЛАН-ГРАФИК</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реализации муниципальной программы ________ на ___ год</w:t>
      </w:r>
    </w:p>
    <w:p w:rsidR="00136249" w:rsidRPr="00136249" w:rsidRDefault="0013624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
        <w:gridCol w:w="3005"/>
        <w:gridCol w:w="1587"/>
        <w:gridCol w:w="1474"/>
        <w:gridCol w:w="2438"/>
      </w:tblGrid>
      <w:tr w:rsidR="00136249" w:rsidRPr="00136249">
        <w:tc>
          <w:tcPr>
            <w:tcW w:w="552" w:type="dxa"/>
          </w:tcPr>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 xml:space="preserve">N </w:t>
            </w:r>
            <w:proofErr w:type="spellStart"/>
            <w:proofErr w:type="gramStart"/>
            <w:r w:rsidRPr="00136249">
              <w:rPr>
                <w:rFonts w:ascii="Times New Roman" w:hAnsi="Times New Roman" w:cs="Times New Roman"/>
              </w:rPr>
              <w:t>п</w:t>
            </w:r>
            <w:proofErr w:type="spellEnd"/>
            <w:proofErr w:type="gramEnd"/>
            <w:r w:rsidRPr="00136249">
              <w:rPr>
                <w:rFonts w:ascii="Times New Roman" w:hAnsi="Times New Roman" w:cs="Times New Roman"/>
              </w:rPr>
              <w:t>/</w:t>
            </w:r>
            <w:proofErr w:type="spellStart"/>
            <w:r w:rsidRPr="00136249">
              <w:rPr>
                <w:rFonts w:ascii="Times New Roman" w:hAnsi="Times New Roman" w:cs="Times New Roman"/>
              </w:rPr>
              <w:t>п</w:t>
            </w:r>
            <w:proofErr w:type="spellEnd"/>
          </w:p>
        </w:tc>
        <w:tc>
          <w:tcPr>
            <w:tcW w:w="3005" w:type="dxa"/>
          </w:tcPr>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Наименование основного мероприятия подпрограммы программы, мероприятия, контрольного события мероприятия подпрограммы программы</w:t>
            </w:r>
          </w:p>
        </w:tc>
        <w:tc>
          <w:tcPr>
            <w:tcW w:w="1587" w:type="dxa"/>
          </w:tcPr>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Ответственный исполнитель, соисполнитель (Ф.И.О., должность)</w:t>
            </w:r>
          </w:p>
        </w:tc>
        <w:tc>
          <w:tcPr>
            <w:tcW w:w="1474" w:type="dxa"/>
          </w:tcPr>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Плановая дата наступления контрольного события</w:t>
            </w:r>
          </w:p>
        </w:tc>
        <w:tc>
          <w:tcPr>
            <w:tcW w:w="2438" w:type="dxa"/>
          </w:tcPr>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Объемы финансирования основных мероприятий, мероприятий, контрольных событий за счет всех источников финансирования тыс. рублей</w:t>
            </w:r>
          </w:p>
        </w:tc>
      </w:tr>
      <w:tr w:rsidR="00136249" w:rsidRPr="00136249">
        <w:tc>
          <w:tcPr>
            <w:tcW w:w="552" w:type="dxa"/>
          </w:tcPr>
          <w:p w:rsidR="00136249" w:rsidRPr="00136249" w:rsidRDefault="00136249">
            <w:pPr>
              <w:pStyle w:val="ConsPlusNormal"/>
              <w:rPr>
                <w:rFonts w:ascii="Times New Roman" w:hAnsi="Times New Roman" w:cs="Times New Roman"/>
              </w:rPr>
            </w:pPr>
          </w:p>
        </w:tc>
        <w:tc>
          <w:tcPr>
            <w:tcW w:w="3005" w:type="dxa"/>
          </w:tcPr>
          <w:p w:rsidR="00136249" w:rsidRPr="00136249" w:rsidRDefault="00136249">
            <w:pPr>
              <w:pStyle w:val="ConsPlusNormal"/>
              <w:rPr>
                <w:rFonts w:ascii="Times New Roman" w:hAnsi="Times New Roman" w:cs="Times New Roman"/>
              </w:rPr>
            </w:pPr>
            <w:r w:rsidRPr="00136249">
              <w:rPr>
                <w:rFonts w:ascii="Times New Roman" w:hAnsi="Times New Roman" w:cs="Times New Roman"/>
              </w:rPr>
              <w:t>Подпрограмма 1</w:t>
            </w:r>
          </w:p>
        </w:tc>
        <w:tc>
          <w:tcPr>
            <w:tcW w:w="1587" w:type="dxa"/>
          </w:tcPr>
          <w:p w:rsidR="00136249" w:rsidRPr="00136249" w:rsidRDefault="00136249">
            <w:pPr>
              <w:pStyle w:val="ConsPlusNormal"/>
              <w:rPr>
                <w:rFonts w:ascii="Times New Roman" w:hAnsi="Times New Roman" w:cs="Times New Roman"/>
              </w:rPr>
            </w:pPr>
          </w:p>
        </w:tc>
        <w:tc>
          <w:tcPr>
            <w:tcW w:w="1474" w:type="dxa"/>
          </w:tcPr>
          <w:p w:rsidR="00136249" w:rsidRPr="00136249" w:rsidRDefault="00136249">
            <w:pPr>
              <w:pStyle w:val="ConsPlusNormal"/>
              <w:rPr>
                <w:rFonts w:ascii="Times New Roman" w:hAnsi="Times New Roman" w:cs="Times New Roman"/>
              </w:rPr>
            </w:pPr>
          </w:p>
        </w:tc>
        <w:tc>
          <w:tcPr>
            <w:tcW w:w="2438" w:type="dxa"/>
          </w:tcPr>
          <w:p w:rsidR="00136249" w:rsidRPr="00136249" w:rsidRDefault="00136249">
            <w:pPr>
              <w:pStyle w:val="ConsPlusNormal"/>
              <w:rPr>
                <w:rFonts w:ascii="Times New Roman" w:hAnsi="Times New Roman" w:cs="Times New Roman"/>
              </w:rPr>
            </w:pPr>
          </w:p>
        </w:tc>
      </w:tr>
      <w:tr w:rsidR="00136249" w:rsidRPr="00136249">
        <w:tc>
          <w:tcPr>
            <w:tcW w:w="552" w:type="dxa"/>
          </w:tcPr>
          <w:p w:rsidR="00136249" w:rsidRPr="00136249" w:rsidRDefault="00136249">
            <w:pPr>
              <w:pStyle w:val="ConsPlusNormal"/>
              <w:rPr>
                <w:rFonts w:ascii="Times New Roman" w:hAnsi="Times New Roman" w:cs="Times New Roman"/>
              </w:rPr>
            </w:pPr>
          </w:p>
        </w:tc>
        <w:tc>
          <w:tcPr>
            <w:tcW w:w="3005" w:type="dxa"/>
          </w:tcPr>
          <w:p w:rsidR="00136249" w:rsidRPr="00136249" w:rsidRDefault="00136249">
            <w:pPr>
              <w:pStyle w:val="ConsPlusNormal"/>
              <w:rPr>
                <w:rFonts w:ascii="Times New Roman" w:hAnsi="Times New Roman" w:cs="Times New Roman"/>
              </w:rPr>
            </w:pPr>
            <w:r w:rsidRPr="00136249">
              <w:rPr>
                <w:rFonts w:ascii="Times New Roman" w:hAnsi="Times New Roman" w:cs="Times New Roman"/>
              </w:rPr>
              <w:t>Основное мероприятие 1.1</w:t>
            </w:r>
          </w:p>
        </w:tc>
        <w:tc>
          <w:tcPr>
            <w:tcW w:w="1587" w:type="dxa"/>
          </w:tcPr>
          <w:p w:rsidR="00136249" w:rsidRPr="00136249" w:rsidRDefault="00136249">
            <w:pPr>
              <w:pStyle w:val="ConsPlusNormal"/>
              <w:rPr>
                <w:rFonts w:ascii="Times New Roman" w:hAnsi="Times New Roman" w:cs="Times New Roman"/>
              </w:rPr>
            </w:pPr>
          </w:p>
        </w:tc>
        <w:tc>
          <w:tcPr>
            <w:tcW w:w="1474" w:type="dxa"/>
          </w:tcPr>
          <w:p w:rsidR="00136249" w:rsidRPr="00136249" w:rsidRDefault="00136249">
            <w:pPr>
              <w:pStyle w:val="ConsPlusNormal"/>
              <w:rPr>
                <w:rFonts w:ascii="Times New Roman" w:hAnsi="Times New Roman" w:cs="Times New Roman"/>
              </w:rPr>
            </w:pPr>
          </w:p>
        </w:tc>
        <w:tc>
          <w:tcPr>
            <w:tcW w:w="2438" w:type="dxa"/>
          </w:tcPr>
          <w:p w:rsidR="00136249" w:rsidRPr="00136249" w:rsidRDefault="00136249">
            <w:pPr>
              <w:pStyle w:val="ConsPlusNormal"/>
              <w:rPr>
                <w:rFonts w:ascii="Times New Roman" w:hAnsi="Times New Roman" w:cs="Times New Roman"/>
              </w:rPr>
            </w:pPr>
          </w:p>
        </w:tc>
      </w:tr>
      <w:tr w:rsidR="00136249" w:rsidRPr="00136249">
        <w:tc>
          <w:tcPr>
            <w:tcW w:w="552" w:type="dxa"/>
          </w:tcPr>
          <w:p w:rsidR="00136249" w:rsidRPr="00136249" w:rsidRDefault="00136249">
            <w:pPr>
              <w:pStyle w:val="ConsPlusNormal"/>
              <w:rPr>
                <w:rFonts w:ascii="Times New Roman" w:hAnsi="Times New Roman" w:cs="Times New Roman"/>
              </w:rPr>
            </w:pPr>
          </w:p>
        </w:tc>
        <w:tc>
          <w:tcPr>
            <w:tcW w:w="3005" w:type="dxa"/>
          </w:tcPr>
          <w:p w:rsidR="00136249" w:rsidRPr="00136249" w:rsidRDefault="00136249">
            <w:pPr>
              <w:pStyle w:val="ConsPlusNormal"/>
              <w:rPr>
                <w:rFonts w:ascii="Times New Roman" w:hAnsi="Times New Roman" w:cs="Times New Roman"/>
              </w:rPr>
            </w:pPr>
          </w:p>
        </w:tc>
        <w:tc>
          <w:tcPr>
            <w:tcW w:w="1587" w:type="dxa"/>
          </w:tcPr>
          <w:p w:rsidR="00136249" w:rsidRPr="00136249" w:rsidRDefault="00136249">
            <w:pPr>
              <w:pStyle w:val="ConsPlusNormal"/>
              <w:rPr>
                <w:rFonts w:ascii="Times New Roman" w:hAnsi="Times New Roman" w:cs="Times New Roman"/>
              </w:rPr>
            </w:pPr>
          </w:p>
        </w:tc>
        <w:tc>
          <w:tcPr>
            <w:tcW w:w="1474" w:type="dxa"/>
          </w:tcPr>
          <w:p w:rsidR="00136249" w:rsidRPr="00136249" w:rsidRDefault="00136249">
            <w:pPr>
              <w:pStyle w:val="ConsPlusNormal"/>
              <w:rPr>
                <w:rFonts w:ascii="Times New Roman" w:hAnsi="Times New Roman" w:cs="Times New Roman"/>
              </w:rPr>
            </w:pPr>
          </w:p>
        </w:tc>
        <w:tc>
          <w:tcPr>
            <w:tcW w:w="2438" w:type="dxa"/>
          </w:tcPr>
          <w:p w:rsidR="00136249" w:rsidRPr="00136249" w:rsidRDefault="00136249">
            <w:pPr>
              <w:pStyle w:val="ConsPlusNormal"/>
              <w:rPr>
                <w:rFonts w:ascii="Times New Roman" w:hAnsi="Times New Roman" w:cs="Times New Roman"/>
              </w:rPr>
            </w:pPr>
          </w:p>
        </w:tc>
      </w:tr>
      <w:tr w:rsidR="00136249" w:rsidRPr="00136249">
        <w:tc>
          <w:tcPr>
            <w:tcW w:w="552" w:type="dxa"/>
          </w:tcPr>
          <w:p w:rsidR="00136249" w:rsidRPr="00136249" w:rsidRDefault="00136249">
            <w:pPr>
              <w:pStyle w:val="ConsPlusNormal"/>
              <w:rPr>
                <w:rFonts w:ascii="Times New Roman" w:hAnsi="Times New Roman" w:cs="Times New Roman"/>
              </w:rPr>
            </w:pPr>
          </w:p>
        </w:tc>
        <w:tc>
          <w:tcPr>
            <w:tcW w:w="3005" w:type="dxa"/>
          </w:tcPr>
          <w:p w:rsidR="00136249" w:rsidRPr="00136249" w:rsidRDefault="00136249">
            <w:pPr>
              <w:pStyle w:val="ConsPlusNormal"/>
              <w:rPr>
                <w:rFonts w:ascii="Times New Roman" w:hAnsi="Times New Roman" w:cs="Times New Roman"/>
              </w:rPr>
            </w:pPr>
            <w:r w:rsidRPr="00136249">
              <w:rPr>
                <w:rFonts w:ascii="Times New Roman" w:hAnsi="Times New Roman" w:cs="Times New Roman"/>
              </w:rPr>
              <w:t>Контрольное событие 1</w:t>
            </w:r>
          </w:p>
        </w:tc>
        <w:tc>
          <w:tcPr>
            <w:tcW w:w="1587" w:type="dxa"/>
          </w:tcPr>
          <w:p w:rsidR="00136249" w:rsidRPr="00136249" w:rsidRDefault="00136249">
            <w:pPr>
              <w:pStyle w:val="ConsPlusNormal"/>
              <w:rPr>
                <w:rFonts w:ascii="Times New Roman" w:hAnsi="Times New Roman" w:cs="Times New Roman"/>
              </w:rPr>
            </w:pPr>
          </w:p>
        </w:tc>
        <w:tc>
          <w:tcPr>
            <w:tcW w:w="1474" w:type="dxa"/>
          </w:tcPr>
          <w:p w:rsidR="00136249" w:rsidRPr="00136249" w:rsidRDefault="00136249">
            <w:pPr>
              <w:pStyle w:val="ConsPlusNormal"/>
              <w:rPr>
                <w:rFonts w:ascii="Times New Roman" w:hAnsi="Times New Roman" w:cs="Times New Roman"/>
              </w:rPr>
            </w:pPr>
          </w:p>
        </w:tc>
        <w:tc>
          <w:tcPr>
            <w:tcW w:w="2438" w:type="dxa"/>
          </w:tcPr>
          <w:p w:rsidR="00136249" w:rsidRPr="00136249" w:rsidRDefault="00136249">
            <w:pPr>
              <w:pStyle w:val="ConsPlusNormal"/>
              <w:rPr>
                <w:rFonts w:ascii="Times New Roman" w:hAnsi="Times New Roman" w:cs="Times New Roman"/>
              </w:rPr>
            </w:pPr>
          </w:p>
        </w:tc>
      </w:tr>
      <w:tr w:rsidR="00136249" w:rsidRPr="00136249">
        <w:tc>
          <w:tcPr>
            <w:tcW w:w="552" w:type="dxa"/>
          </w:tcPr>
          <w:p w:rsidR="00136249" w:rsidRPr="00136249" w:rsidRDefault="00136249">
            <w:pPr>
              <w:pStyle w:val="ConsPlusNormal"/>
              <w:rPr>
                <w:rFonts w:ascii="Times New Roman" w:hAnsi="Times New Roman" w:cs="Times New Roman"/>
              </w:rPr>
            </w:pPr>
          </w:p>
        </w:tc>
        <w:tc>
          <w:tcPr>
            <w:tcW w:w="3005" w:type="dxa"/>
          </w:tcPr>
          <w:p w:rsidR="00136249" w:rsidRPr="00136249" w:rsidRDefault="00136249">
            <w:pPr>
              <w:pStyle w:val="ConsPlusNormal"/>
              <w:rPr>
                <w:rFonts w:ascii="Times New Roman" w:hAnsi="Times New Roman" w:cs="Times New Roman"/>
              </w:rPr>
            </w:pPr>
          </w:p>
        </w:tc>
        <w:tc>
          <w:tcPr>
            <w:tcW w:w="1587" w:type="dxa"/>
          </w:tcPr>
          <w:p w:rsidR="00136249" w:rsidRPr="00136249" w:rsidRDefault="00136249">
            <w:pPr>
              <w:pStyle w:val="ConsPlusNormal"/>
              <w:rPr>
                <w:rFonts w:ascii="Times New Roman" w:hAnsi="Times New Roman" w:cs="Times New Roman"/>
              </w:rPr>
            </w:pPr>
          </w:p>
        </w:tc>
        <w:tc>
          <w:tcPr>
            <w:tcW w:w="1474" w:type="dxa"/>
          </w:tcPr>
          <w:p w:rsidR="00136249" w:rsidRPr="00136249" w:rsidRDefault="00136249">
            <w:pPr>
              <w:pStyle w:val="ConsPlusNormal"/>
              <w:rPr>
                <w:rFonts w:ascii="Times New Roman" w:hAnsi="Times New Roman" w:cs="Times New Roman"/>
              </w:rPr>
            </w:pPr>
          </w:p>
        </w:tc>
        <w:tc>
          <w:tcPr>
            <w:tcW w:w="2438" w:type="dxa"/>
          </w:tcPr>
          <w:p w:rsidR="00136249" w:rsidRPr="00136249" w:rsidRDefault="00136249">
            <w:pPr>
              <w:pStyle w:val="ConsPlusNormal"/>
              <w:rPr>
                <w:rFonts w:ascii="Times New Roman" w:hAnsi="Times New Roman" w:cs="Times New Roman"/>
              </w:rPr>
            </w:pPr>
          </w:p>
        </w:tc>
      </w:tr>
      <w:tr w:rsidR="00136249" w:rsidRPr="00136249">
        <w:tc>
          <w:tcPr>
            <w:tcW w:w="552" w:type="dxa"/>
          </w:tcPr>
          <w:p w:rsidR="00136249" w:rsidRPr="00136249" w:rsidRDefault="00136249">
            <w:pPr>
              <w:pStyle w:val="ConsPlusNormal"/>
              <w:rPr>
                <w:rFonts w:ascii="Times New Roman" w:hAnsi="Times New Roman" w:cs="Times New Roman"/>
              </w:rPr>
            </w:pPr>
          </w:p>
        </w:tc>
        <w:tc>
          <w:tcPr>
            <w:tcW w:w="3005" w:type="dxa"/>
          </w:tcPr>
          <w:p w:rsidR="00136249" w:rsidRPr="00136249" w:rsidRDefault="00136249">
            <w:pPr>
              <w:pStyle w:val="ConsPlusNormal"/>
              <w:rPr>
                <w:rFonts w:ascii="Times New Roman" w:hAnsi="Times New Roman" w:cs="Times New Roman"/>
              </w:rPr>
            </w:pPr>
            <w:r w:rsidRPr="00136249">
              <w:rPr>
                <w:rFonts w:ascii="Times New Roman" w:hAnsi="Times New Roman" w:cs="Times New Roman"/>
              </w:rPr>
              <w:t>Основное мероприятие 1.2</w:t>
            </w:r>
          </w:p>
        </w:tc>
        <w:tc>
          <w:tcPr>
            <w:tcW w:w="1587" w:type="dxa"/>
          </w:tcPr>
          <w:p w:rsidR="00136249" w:rsidRPr="00136249" w:rsidRDefault="00136249">
            <w:pPr>
              <w:pStyle w:val="ConsPlusNormal"/>
              <w:rPr>
                <w:rFonts w:ascii="Times New Roman" w:hAnsi="Times New Roman" w:cs="Times New Roman"/>
              </w:rPr>
            </w:pPr>
          </w:p>
        </w:tc>
        <w:tc>
          <w:tcPr>
            <w:tcW w:w="1474" w:type="dxa"/>
          </w:tcPr>
          <w:p w:rsidR="00136249" w:rsidRPr="00136249" w:rsidRDefault="00136249">
            <w:pPr>
              <w:pStyle w:val="ConsPlusNormal"/>
              <w:rPr>
                <w:rFonts w:ascii="Times New Roman" w:hAnsi="Times New Roman" w:cs="Times New Roman"/>
              </w:rPr>
            </w:pPr>
          </w:p>
        </w:tc>
        <w:tc>
          <w:tcPr>
            <w:tcW w:w="2438" w:type="dxa"/>
          </w:tcPr>
          <w:p w:rsidR="00136249" w:rsidRPr="00136249" w:rsidRDefault="00136249">
            <w:pPr>
              <w:pStyle w:val="ConsPlusNormal"/>
              <w:rPr>
                <w:rFonts w:ascii="Times New Roman" w:hAnsi="Times New Roman" w:cs="Times New Roman"/>
              </w:rPr>
            </w:pPr>
          </w:p>
        </w:tc>
      </w:tr>
      <w:tr w:rsidR="00136249" w:rsidRPr="00136249">
        <w:tc>
          <w:tcPr>
            <w:tcW w:w="552" w:type="dxa"/>
          </w:tcPr>
          <w:p w:rsidR="00136249" w:rsidRPr="00136249" w:rsidRDefault="00136249">
            <w:pPr>
              <w:pStyle w:val="ConsPlusNormal"/>
              <w:rPr>
                <w:rFonts w:ascii="Times New Roman" w:hAnsi="Times New Roman" w:cs="Times New Roman"/>
              </w:rPr>
            </w:pPr>
          </w:p>
        </w:tc>
        <w:tc>
          <w:tcPr>
            <w:tcW w:w="3005" w:type="dxa"/>
          </w:tcPr>
          <w:p w:rsidR="00136249" w:rsidRPr="00136249" w:rsidRDefault="00136249">
            <w:pPr>
              <w:pStyle w:val="ConsPlusNormal"/>
              <w:rPr>
                <w:rFonts w:ascii="Times New Roman" w:hAnsi="Times New Roman" w:cs="Times New Roman"/>
              </w:rPr>
            </w:pPr>
          </w:p>
        </w:tc>
        <w:tc>
          <w:tcPr>
            <w:tcW w:w="1587" w:type="dxa"/>
          </w:tcPr>
          <w:p w:rsidR="00136249" w:rsidRPr="00136249" w:rsidRDefault="00136249">
            <w:pPr>
              <w:pStyle w:val="ConsPlusNormal"/>
              <w:rPr>
                <w:rFonts w:ascii="Times New Roman" w:hAnsi="Times New Roman" w:cs="Times New Roman"/>
              </w:rPr>
            </w:pPr>
          </w:p>
        </w:tc>
        <w:tc>
          <w:tcPr>
            <w:tcW w:w="1474" w:type="dxa"/>
          </w:tcPr>
          <w:p w:rsidR="00136249" w:rsidRPr="00136249" w:rsidRDefault="00136249">
            <w:pPr>
              <w:pStyle w:val="ConsPlusNormal"/>
              <w:rPr>
                <w:rFonts w:ascii="Times New Roman" w:hAnsi="Times New Roman" w:cs="Times New Roman"/>
              </w:rPr>
            </w:pPr>
          </w:p>
        </w:tc>
        <w:tc>
          <w:tcPr>
            <w:tcW w:w="2438" w:type="dxa"/>
          </w:tcPr>
          <w:p w:rsidR="00136249" w:rsidRPr="00136249" w:rsidRDefault="00136249">
            <w:pPr>
              <w:pStyle w:val="ConsPlusNormal"/>
              <w:rPr>
                <w:rFonts w:ascii="Times New Roman" w:hAnsi="Times New Roman" w:cs="Times New Roman"/>
              </w:rPr>
            </w:pPr>
          </w:p>
        </w:tc>
      </w:tr>
      <w:tr w:rsidR="00136249" w:rsidRPr="00136249">
        <w:tc>
          <w:tcPr>
            <w:tcW w:w="552" w:type="dxa"/>
          </w:tcPr>
          <w:p w:rsidR="00136249" w:rsidRPr="00136249" w:rsidRDefault="00136249">
            <w:pPr>
              <w:pStyle w:val="ConsPlusNormal"/>
              <w:rPr>
                <w:rFonts w:ascii="Times New Roman" w:hAnsi="Times New Roman" w:cs="Times New Roman"/>
              </w:rPr>
            </w:pPr>
          </w:p>
        </w:tc>
        <w:tc>
          <w:tcPr>
            <w:tcW w:w="3005" w:type="dxa"/>
          </w:tcPr>
          <w:p w:rsidR="00136249" w:rsidRPr="00136249" w:rsidRDefault="00136249">
            <w:pPr>
              <w:pStyle w:val="ConsPlusNormal"/>
              <w:rPr>
                <w:rFonts w:ascii="Times New Roman" w:hAnsi="Times New Roman" w:cs="Times New Roman"/>
              </w:rPr>
            </w:pPr>
          </w:p>
        </w:tc>
        <w:tc>
          <w:tcPr>
            <w:tcW w:w="1587" w:type="dxa"/>
          </w:tcPr>
          <w:p w:rsidR="00136249" w:rsidRPr="00136249" w:rsidRDefault="00136249">
            <w:pPr>
              <w:pStyle w:val="ConsPlusNormal"/>
              <w:rPr>
                <w:rFonts w:ascii="Times New Roman" w:hAnsi="Times New Roman" w:cs="Times New Roman"/>
              </w:rPr>
            </w:pPr>
          </w:p>
        </w:tc>
        <w:tc>
          <w:tcPr>
            <w:tcW w:w="1474" w:type="dxa"/>
          </w:tcPr>
          <w:p w:rsidR="00136249" w:rsidRPr="00136249" w:rsidRDefault="00136249">
            <w:pPr>
              <w:pStyle w:val="ConsPlusNormal"/>
              <w:rPr>
                <w:rFonts w:ascii="Times New Roman" w:hAnsi="Times New Roman" w:cs="Times New Roman"/>
              </w:rPr>
            </w:pPr>
          </w:p>
        </w:tc>
        <w:tc>
          <w:tcPr>
            <w:tcW w:w="2438" w:type="dxa"/>
          </w:tcPr>
          <w:p w:rsidR="00136249" w:rsidRPr="00136249" w:rsidRDefault="00136249">
            <w:pPr>
              <w:pStyle w:val="ConsPlusNormal"/>
              <w:rPr>
                <w:rFonts w:ascii="Times New Roman" w:hAnsi="Times New Roman" w:cs="Times New Roman"/>
              </w:rPr>
            </w:pPr>
          </w:p>
        </w:tc>
      </w:tr>
    </w:tbl>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Default="00136249">
      <w:pPr>
        <w:pStyle w:val="ConsPlusNormal"/>
        <w:jc w:val="right"/>
        <w:outlineLvl w:val="1"/>
        <w:rPr>
          <w:rFonts w:ascii="Times New Roman" w:hAnsi="Times New Roman" w:cs="Times New Roman"/>
        </w:rPr>
      </w:pPr>
    </w:p>
    <w:p w:rsidR="00136249" w:rsidRPr="00136249" w:rsidRDefault="00136249">
      <w:pPr>
        <w:pStyle w:val="ConsPlusNormal"/>
        <w:jc w:val="right"/>
        <w:outlineLvl w:val="1"/>
        <w:rPr>
          <w:rFonts w:ascii="Times New Roman" w:hAnsi="Times New Roman" w:cs="Times New Roman"/>
        </w:rPr>
      </w:pPr>
      <w:r w:rsidRPr="00136249">
        <w:rPr>
          <w:rFonts w:ascii="Times New Roman" w:hAnsi="Times New Roman" w:cs="Times New Roman"/>
        </w:rPr>
        <w:lastRenderedPageBreak/>
        <w:t>Приложение 3</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к Порядку</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разработки муниципальных программ,</w:t>
      </w:r>
    </w:p>
    <w:p w:rsidR="00136249" w:rsidRPr="00136249" w:rsidRDefault="00136249">
      <w:pPr>
        <w:pStyle w:val="ConsPlusNormal"/>
        <w:jc w:val="right"/>
        <w:rPr>
          <w:rFonts w:ascii="Times New Roman" w:hAnsi="Times New Roman" w:cs="Times New Roman"/>
        </w:rPr>
      </w:pPr>
      <w:r w:rsidRPr="00136249">
        <w:rPr>
          <w:rFonts w:ascii="Times New Roman" w:hAnsi="Times New Roman" w:cs="Times New Roman"/>
        </w:rPr>
        <w:t>их формирования и реализации</w:t>
      </w:r>
    </w:p>
    <w:p w:rsidR="00136249" w:rsidRPr="00136249" w:rsidRDefault="00136249">
      <w:pPr>
        <w:pStyle w:val="ConsPlusNormal"/>
        <w:rPr>
          <w:rFonts w:ascii="Times New Roman" w:hAnsi="Times New Roman" w:cs="Times New Roman"/>
        </w:rPr>
      </w:pP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СВЕДЕНИЯ</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о достижении значений показателей (индикаторов)</w:t>
      </w:r>
    </w:p>
    <w:p w:rsidR="00136249" w:rsidRPr="00136249" w:rsidRDefault="00136249">
      <w:pPr>
        <w:pStyle w:val="ConsPlusNormal"/>
        <w:jc w:val="center"/>
        <w:rPr>
          <w:rFonts w:ascii="Times New Roman" w:hAnsi="Times New Roman" w:cs="Times New Roman"/>
        </w:rPr>
      </w:pPr>
      <w:r w:rsidRPr="00136249">
        <w:rPr>
          <w:rFonts w:ascii="Times New Roman" w:hAnsi="Times New Roman" w:cs="Times New Roman"/>
        </w:rPr>
        <w:t>муниципальной программы</w:t>
      </w:r>
    </w:p>
    <w:p w:rsidR="00136249" w:rsidRPr="00136249" w:rsidRDefault="00136249">
      <w:pPr>
        <w:pStyle w:val="ConsPlusNormal"/>
        <w:rPr>
          <w:rFonts w:ascii="Times New Roman" w:hAnsi="Times New Roman" w:cs="Times New Roman"/>
        </w:rPr>
      </w:pPr>
    </w:p>
    <w:p w:rsidR="00136249" w:rsidRPr="00136249" w:rsidRDefault="00136249">
      <w:pPr>
        <w:pStyle w:val="ConsPlusNormal"/>
        <w:ind w:firstLine="540"/>
        <w:jc w:val="both"/>
        <w:rPr>
          <w:rFonts w:ascii="Times New Roman" w:hAnsi="Times New Roman" w:cs="Times New Roman"/>
        </w:rPr>
      </w:pPr>
      <w:r w:rsidRPr="00136249">
        <w:rPr>
          <w:rFonts w:ascii="Times New Roman" w:hAnsi="Times New Roman" w:cs="Times New Roman"/>
        </w:rPr>
        <w:t xml:space="preserve">Утратили силу. - </w:t>
      </w:r>
      <w:hyperlink r:id="rId56" w:history="1">
        <w:r w:rsidRPr="00136249">
          <w:rPr>
            <w:rFonts w:ascii="Times New Roman" w:hAnsi="Times New Roman" w:cs="Times New Roman"/>
            <w:color w:val="0000FF"/>
          </w:rPr>
          <w:t>Постановление</w:t>
        </w:r>
      </w:hyperlink>
      <w:r w:rsidRPr="00136249">
        <w:rPr>
          <w:rFonts w:ascii="Times New Roman" w:hAnsi="Times New Roman" w:cs="Times New Roman"/>
        </w:rPr>
        <w:t xml:space="preserve"> администрации </w:t>
      </w:r>
      <w:proofErr w:type="gramStart"/>
      <w:r w:rsidRPr="00136249">
        <w:rPr>
          <w:rFonts w:ascii="Times New Roman" w:hAnsi="Times New Roman" w:cs="Times New Roman"/>
        </w:rPr>
        <w:t>г</w:t>
      </w:r>
      <w:proofErr w:type="gramEnd"/>
      <w:r w:rsidRPr="00136249">
        <w:rPr>
          <w:rFonts w:ascii="Times New Roman" w:hAnsi="Times New Roman" w:cs="Times New Roman"/>
        </w:rPr>
        <w:t>. Ставрополя от 13.05.2015 N 849.</w:t>
      </w:r>
    </w:p>
    <w:p w:rsidR="00136249" w:rsidRPr="00136249" w:rsidRDefault="00136249">
      <w:pPr>
        <w:pStyle w:val="ConsPlusNormal"/>
        <w:rPr>
          <w:rFonts w:ascii="Times New Roman" w:hAnsi="Times New Roman" w:cs="Times New Roman"/>
        </w:rPr>
      </w:pPr>
    </w:p>
    <w:p w:rsidR="00136249" w:rsidRPr="00136249" w:rsidRDefault="00136249">
      <w:pPr>
        <w:pStyle w:val="ConsPlusNormal"/>
        <w:rPr>
          <w:rFonts w:ascii="Times New Roman" w:hAnsi="Times New Roman" w:cs="Times New Roman"/>
        </w:rPr>
      </w:pPr>
    </w:p>
    <w:p w:rsidR="00136249" w:rsidRPr="00136249" w:rsidRDefault="00136249">
      <w:pPr>
        <w:pStyle w:val="ConsPlusNormal"/>
        <w:pBdr>
          <w:top w:val="single" w:sz="6" w:space="0" w:color="auto"/>
        </w:pBdr>
        <w:spacing w:before="100" w:after="100"/>
        <w:jc w:val="both"/>
        <w:rPr>
          <w:rFonts w:ascii="Times New Roman" w:hAnsi="Times New Roman" w:cs="Times New Roman"/>
          <w:sz w:val="2"/>
          <w:szCs w:val="2"/>
        </w:rPr>
      </w:pPr>
    </w:p>
    <w:p w:rsidR="00051B0F" w:rsidRDefault="00136249"/>
    <w:sectPr w:rsidR="00051B0F" w:rsidSect="008B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249"/>
    <w:rsid w:val="0004733D"/>
    <w:rsid w:val="00136249"/>
    <w:rsid w:val="007B59CD"/>
    <w:rsid w:val="009778C7"/>
    <w:rsid w:val="00AE6098"/>
    <w:rsid w:val="00B06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ind w:left="62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249"/>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
    <w:name w:val="ConsPlusTitle"/>
    <w:rsid w:val="00136249"/>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136249"/>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9E2C29CFC2A5AE9F212836E7529CB32926C86108D35920A1084A5FD3Z6C4M" TargetMode="External"/><Relationship Id="rId18" Type="http://schemas.openxmlformats.org/officeDocument/2006/relationships/hyperlink" Target="consultantplus://offline/ref=F19E2C29CFC2A5AE9F21363BF13EC2B92C2C966C0ADC507FFD571102846D3B452B1D61A84F4B14D0471AB9Z1C9M" TargetMode="External"/><Relationship Id="rId26" Type="http://schemas.openxmlformats.org/officeDocument/2006/relationships/hyperlink" Target="consultantplus://offline/ref=F19E2C29CFC2A5AE9F212836E7529CB32926C86108D35920A1084A5FD3Z6C4M" TargetMode="External"/><Relationship Id="rId39" Type="http://schemas.openxmlformats.org/officeDocument/2006/relationships/hyperlink" Target="consultantplus://offline/ref=F19E2C29CFC2A5AE9F21363BF13EC2B92C2C966C0CDA5573FF544C088C3437472C123EBF480218D1471AB91CZDC9M" TargetMode="External"/><Relationship Id="rId21" Type="http://schemas.openxmlformats.org/officeDocument/2006/relationships/hyperlink" Target="consultantplus://offline/ref=F19E2C29CFC2A5AE9F21363BF13EC2B92C2C966C0CDA5473FC544C088C3437472C123EBF480218D1471AB91CZDCAM" TargetMode="External"/><Relationship Id="rId34" Type="http://schemas.openxmlformats.org/officeDocument/2006/relationships/hyperlink" Target="consultantplus://offline/ref=F19E2C29CFC2A5AE9F21363BF13EC2B92C2C966C0CDA5077FA5A4C088C3437472C123EBF480218D1471AB91EZDCDM" TargetMode="External"/><Relationship Id="rId42" Type="http://schemas.openxmlformats.org/officeDocument/2006/relationships/hyperlink" Target="consultantplus://offline/ref=F19E2C29CFC2A5AE9F21363BF13EC2B92C2C966C0CDA5077FA5A4C088C3437472C123EBF480218D1471AB91FZDCFM" TargetMode="External"/><Relationship Id="rId47" Type="http://schemas.openxmlformats.org/officeDocument/2006/relationships/hyperlink" Target="consultantplus://offline/ref=F19E2C29CFC2A5AE9F21363BF13EC2B92C2C966C0CDA5473FC544C088C3437472C123EBF480218D1471AB91DZDCCM" TargetMode="External"/><Relationship Id="rId50" Type="http://schemas.openxmlformats.org/officeDocument/2006/relationships/hyperlink" Target="consultantplus://offline/ref=F19E2C29CFC2A5AE9F21363BF13EC2B92C2C966C0CDB507FF45D4C088C3437472C123EBF480218D1471AB91CZDC9M" TargetMode="External"/><Relationship Id="rId55" Type="http://schemas.openxmlformats.org/officeDocument/2006/relationships/hyperlink" Target="consultantplus://offline/ref=F19E2C29CFC2A5AE9F21363BF13EC2B92C2C966C0CDB507FF45D4C088C3437472C123EBF480218D1471AB91EZDCEM" TargetMode="External"/><Relationship Id="rId7" Type="http://schemas.openxmlformats.org/officeDocument/2006/relationships/hyperlink" Target="consultantplus://offline/ref=F19E2C29CFC2A5AE9F21363BF13EC2B92C2C966C0CDA5077FA5A4C088C3437472C123EBF480218D1471AB91CZDCAM" TargetMode="External"/><Relationship Id="rId12" Type="http://schemas.openxmlformats.org/officeDocument/2006/relationships/hyperlink" Target="consultantplus://offline/ref=F19E2C29CFC2A5AE9F212836E7529CB32926CC640BDD5920A1084A5FD36431126C5238EA0B4517D8Z4C4M" TargetMode="External"/><Relationship Id="rId17" Type="http://schemas.openxmlformats.org/officeDocument/2006/relationships/hyperlink" Target="consultantplus://offline/ref=F19E2C29CFC2A5AE9F21363BF13EC2B92C2C966C0ADE5573F4571102846D3B452B1D61A84F4B14D0471AB9Z1C9M" TargetMode="External"/><Relationship Id="rId25" Type="http://schemas.openxmlformats.org/officeDocument/2006/relationships/hyperlink" Target="consultantplus://offline/ref=F19E2C29CFC2A5AE9F212836E7529CB32926CC640BDD5920A1084A5FD36431126C5238EA0B4517D8Z4C4M" TargetMode="External"/><Relationship Id="rId33" Type="http://schemas.openxmlformats.org/officeDocument/2006/relationships/hyperlink" Target="consultantplus://offline/ref=F19E2C29CFC2A5AE9F21363BF13EC2B92C2C966C0CDA5077FA5A4C088C3437472C123EBF480218D1471AB91EZDCFM" TargetMode="External"/><Relationship Id="rId38" Type="http://schemas.openxmlformats.org/officeDocument/2006/relationships/hyperlink" Target="consultantplus://offline/ref=F19E2C29CFC2A5AE9F21363BF13EC2B92C2C966C0CDA5473FC544C088C3437472C123EBF480218D1471AB91DZDCEM" TargetMode="External"/><Relationship Id="rId46" Type="http://schemas.openxmlformats.org/officeDocument/2006/relationships/hyperlink" Target="consultantplus://offline/ref=F19E2C29CFC2A5AE9F21363BF13EC2B92C2C966C0CDA5B7EFE554C088C3437472C123EBF480218D1471AB91CZDC8M" TargetMode="External"/><Relationship Id="rId2" Type="http://schemas.openxmlformats.org/officeDocument/2006/relationships/settings" Target="settings.xml"/><Relationship Id="rId16" Type="http://schemas.openxmlformats.org/officeDocument/2006/relationships/hyperlink" Target="consultantplus://offline/ref=F19E2C29CFC2A5AE9F21363BF13EC2B92C2C966C0ADA5670F9571102846D3B45Z2CBM" TargetMode="External"/><Relationship Id="rId20" Type="http://schemas.openxmlformats.org/officeDocument/2006/relationships/hyperlink" Target="consultantplus://offline/ref=F19E2C29CFC2A5AE9F21363BF13EC2B92C2C966C0CDA5077FA5A4C088C3437472C123EBF480218D1471AB91CZDC7M" TargetMode="External"/><Relationship Id="rId29" Type="http://schemas.openxmlformats.org/officeDocument/2006/relationships/hyperlink" Target="consultantplus://offline/ref=F19E2C29CFC2A5AE9F21363BF13EC2B92C2C966C0CDA5077FA5A4C088C3437472C123EBF480218D1471AB91DZDCEM" TargetMode="External"/><Relationship Id="rId41" Type="http://schemas.openxmlformats.org/officeDocument/2006/relationships/hyperlink" Target="consultantplus://offline/ref=F19E2C29CFC2A5AE9F21363BF13EC2B92C2C966C0CDA5077FA5A4C088C3437472C123EBF480218D1471AB91EZDC7M" TargetMode="External"/><Relationship Id="rId54" Type="http://schemas.openxmlformats.org/officeDocument/2006/relationships/hyperlink" Target="consultantplus://offline/ref=F19E2C29CFC2A5AE9F21363BF13EC2B92C2C966C0CDA5077FA5A4C088C3437472C123EBF480218D1471AB918ZDC9M" TargetMode="External"/><Relationship Id="rId1" Type="http://schemas.openxmlformats.org/officeDocument/2006/relationships/styles" Target="styles.xml"/><Relationship Id="rId6" Type="http://schemas.openxmlformats.org/officeDocument/2006/relationships/hyperlink" Target="consultantplus://offline/ref=F19E2C29CFC2A5AE9F21363BF13EC2B92C2C966C05DC577EFA571102846D3B452B1D61A84F4B14D0471AB9Z1C9M" TargetMode="External"/><Relationship Id="rId11" Type="http://schemas.openxmlformats.org/officeDocument/2006/relationships/hyperlink" Target="consultantplus://offline/ref=F19E2C29CFC2A5AE9F21363BF13EC2B92C2C966C0CDB507FF45D4C088C3437472C123EBF480218D1471AB91CZDCAM" TargetMode="External"/><Relationship Id="rId24" Type="http://schemas.openxmlformats.org/officeDocument/2006/relationships/hyperlink" Target="consultantplus://offline/ref=F19E2C29CFC2A5AE9F21363BF13EC2B92C2C966C0CDB507FF45D4C088C3437472C123EBF480218D1471AB91CZDCAM" TargetMode="External"/><Relationship Id="rId32" Type="http://schemas.openxmlformats.org/officeDocument/2006/relationships/hyperlink" Target="consultantplus://offline/ref=F19E2C29CFC2A5AE9F21363BF13EC2B92C2C966C0CDA5077FA5A4C088C3437472C123EBF480218D1471AB91DZDC8M" TargetMode="External"/><Relationship Id="rId37" Type="http://schemas.openxmlformats.org/officeDocument/2006/relationships/hyperlink" Target="consultantplus://offline/ref=F19E2C29CFC2A5AE9F21363BF13EC2B92C2C966C0CDA5473FC544C088C3437472C123EBF480218D1471AB91CZDC6M" TargetMode="External"/><Relationship Id="rId40" Type="http://schemas.openxmlformats.org/officeDocument/2006/relationships/hyperlink" Target="consultantplus://offline/ref=F19E2C29CFC2A5AE9F21363BF13EC2B92C2C966C05DC577EFA571102846D3B452B1D61A84F4B14D0471AB9Z1CAM" TargetMode="External"/><Relationship Id="rId45" Type="http://schemas.openxmlformats.org/officeDocument/2006/relationships/hyperlink" Target="consultantplus://offline/ref=F19E2C29CFC2A5AE9F21363BF13EC2B92C2C966C0CDA5573FF544C088C3437472C123EBF480218D1471AB91CZDC6M" TargetMode="External"/><Relationship Id="rId53" Type="http://schemas.openxmlformats.org/officeDocument/2006/relationships/hyperlink" Target="consultantplus://offline/ref=F19E2C29CFC2A5AE9F212836E7529CB32926CC640BDD5920A1084A5FD3Z6C4M" TargetMode="External"/><Relationship Id="rId58" Type="http://schemas.openxmlformats.org/officeDocument/2006/relationships/theme" Target="theme/theme1.xml"/><Relationship Id="rId5" Type="http://schemas.openxmlformats.org/officeDocument/2006/relationships/hyperlink" Target="consultantplus://offline/ref=F19E2C29CFC2A5AE9F21363BF13EC2B92C2C966C0ADC507FFD571102846D3B452B1D61A84F4B14D0471AB9Z1C9M" TargetMode="External"/><Relationship Id="rId15" Type="http://schemas.openxmlformats.org/officeDocument/2006/relationships/hyperlink" Target="consultantplus://offline/ref=F19E2C29CFC2A5AE9F21363BF13EC2B92C2C966C0CDA5077FA5A4C088C3437472C123EBF480218D1471AB91CZDC9M" TargetMode="External"/><Relationship Id="rId23" Type="http://schemas.openxmlformats.org/officeDocument/2006/relationships/hyperlink" Target="consultantplus://offline/ref=F19E2C29CFC2A5AE9F21363BF13EC2B92C2C966C0CDA5B7EFE554C088C3437472C123EBF480218D1471AB91CZDCAM" TargetMode="External"/><Relationship Id="rId28" Type="http://schemas.openxmlformats.org/officeDocument/2006/relationships/hyperlink" Target="consultantplus://offline/ref=F19E2C29CFC2A5AE9F21363BF13EC2B92C2C966C0CDA5077FA5A4C088C3437472C123EBF480218D1471AB91CZDC6M" TargetMode="External"/><Relationship Id="rId36" Type="http://schemas.openxmlformats.org/officeDocument/2006/relationships/hyperlink" Target="consultantplus://offline/ref=F19E2C29CFC2A5AE9F21363BF13EC2B92C2C966C0CDA5473FC544C088C3437472C123EBF480218D1471AB91CZDC8M" TargetMode="External"/><Relationship Id="rId49" Type="http://schemas.openxmlformats.org/officeDocument/2006/relationships/hyperlink" Target="consultantplus://offline/ref=F19E2C29CFC2A5AE9F21363BF13EC2B92C2C966C05DC577EFA571102846D3B452B1D61A84F4B14D0471AB8Z1CEM" TargetMode="External"/><Relationship Id="rId57" Type="http://schemas.openxmlformats.org/officeDocument/2006/relationships/fontTable" Target="fontTable.xml"/><Relationship Id="rId10" Type="http://schemas.openxmlformats.org/officeDocument/2006/relationships/hyperlink" Target="consultantplus://offline/ref=F19E2C29CFC2A5AE9F21363BF13EC2B92C2C966C0CDA5B7EFE554C088C3437472C123EBF480218D1471AB91CZDCAM" TargetMode="External"/><Relationship Id="rId19" Type="http://schemas.openxmlformats.org/officeDocument/2006/relationships/hyperlink" Target="consultantplus://offline/ref=F19E2C29CFC2A5AE9F21363BF13EC2B92C2C966C05DC577EFA571102846D3B452B1D61A84F4B14D0471AB9Z1C9M" TargetMode="External"/><Relationship Id="rId31" Type="http://schemas.openxmlformats.org/officeDocument/2006/relationships/hyperlink" Target="consultantplus://offline/ref=F19E2C29CFC2A5AE9F21363BF13EC2B92C2C966C0CDA5077FA5A4C088C3437472C123EBF480218D1471AB91DZDCAM" TargetMode="External"/><Relationship Id="rId44" Type="http://schemas.openxmlformats.org/officeDocument/2006/relationships/hyperlink" Target="consultantplus://offline/ref=F19E2C29CFC2A5AE9F21363BF13EC2B92C2C966C0CDA5B7EFE554C088C3437472C123EBF480218D1471AB91CZDC9M" TargetMode="External"/><Relationship Id="rId52" Type="http://schemas.openxmlformats.org/officeDocument/2006/relationships/hyperlink" Target="consultantplus://offline/ref=F19E2C29CFC2A5AE9F21363BF13EC2B92C2C966C0CDA5077FA5A4C088C3437472C123EBF480218D1471AB91FZDCAM" TargetMode="External"/><Relationship Id="rId4" Type="http://schemas.openxmlformats.org/officeDocument/2006/relationships/hyperlink" Target="consultantplus://offline/ref=F19E2C29CFC2A5AE9F21363BF13EC2B92C2C966C0ADE5573F4571102846D3B452B1D61A84F4B14D0471AB9Z1C9M" TargetMode="External"/><Relationship Id="rId9" Type="http://schemas.openxmlformats.org/officeDocument/2006/relationships/hyperlink" Target="consultantplus://offline/ref=F19E2C29CFC2A5AE9F21363BF13EC2B92C2C966C0CDA5573FF544C088C3437472C123EBF480218D1471AB91CZDCAM" TargetMode="External"/><Relationship Id="rId14" Type="http://schemas.openxmlformats.org/officeDocument/2006/relationships/hyperlink" Target="consultantplus://offline/ref=F19E2C29CFC2A5AE9F212836E7529CB32927C86108DF5920A1084A5FD3Z6C4M" TargetMode="External"/><Relationship Id="rId22" Type="http://schemas.openxmlformats.org/officeDocument/2006/relationships/hyperlink" Target="consultantplus://offline/ref=F19E2C29CFC2A5AE9F21363BF13EC2B92C2C966C0CDA5573FF544C088C3437472C123EBF480218D1471AB91CZDCAM" TargetMode="External"/><Relationship Id="rId27" Type="http://schemas.openxmlformats.org/officeDocument/2006/relationships/hyperlink" Target="consultantplus://offline/ref=F19E2C29CFC2A5AE9F212836E7529CB32927C86108DF5920A1084A5FD3Z6C4M" TargetMode="External"/><Relationship Id="rId30" Type="http://schemas.openxmlformats.org/officeDocument/2006/relationships/hyperlink" Target="consultantplus://offline/ref=F19E2C29CFC2A5AE9F21363BF13EC2B92C2C966C0CDA5077FA5A4C088C3437472C123EBF480218D1471AB91DZDCCM" TargetMode="External"/><Relationship Id="rId35" Type="http://schemas.openxmlformats.org/officeDocument/2006/relationships/hyperlink" Target="consultantplus://offline/ref=F19E2C29CFC2A5AE9F21363BF13EC2B92C2C966C0CDA5077FA5A4C088C3437472C123EBF480218D1471AB91EZDCBM" TargetMode="External"/><Relationship Id="rId43" Type="http://schemas.openxmlformats.org/officeDocument/2006/relationships/hyperlink" Target="consultantplus://offline/ref=F19E2C29CFC2A5AE9F21363BF13EC2B92C2C966C0CDA5573FF544C088C3437472C123EBF480218D1471AB91CZDC7M" TargetMode="External"/><Relationship Id="rId48" Type="http://schemas.openxmlformats.org/officeDocument/2006/relationships/hyperlink" Target="consultantplus://offline/ref=F19E2C29CFC2A5AE9F21363BF13EC2B92C2C966C05DC577EFA571102846D3B452B1D61A84F4B14D0471AB9Z1C4M" TargetMode="External"/><Relationship Id="rId56" Type="http://schemas.openxmlformats.org/officeDocument/2006/relationships/hyperlink" Target="consultantplus://offline/ref=F19E2C29CFC2A5AE9F21363BF13EC2B92C2C966C05DC577EFA571102846D3B452B1D61A84F4B14D0471AB8Z1CFM" TargetMode="External"/><Relationship Id="rId8" Type="http://schemas.openxmlformats.org/officeDocument/2006/relationships/hyperlink" Target="consultantplus://offline/ref=F19E2C29CFC2A5AE9F21363BF13EC2B92C2C966C0CDA5473FC544C088C3437472C123EBF480218D1471AB91CZDCAM" TargetMode="External"/><Relationship Id="rId51" Type="http://schemas.openxmlformats.org/officeDocument/2006/relationships/hyperlink" Target="consultantplus://offline/ref=F19E2C29CFC2A5AE9F21363BF13EC2B92C2C966C0CDA5473FC544C088C3437472C123EBF480218D1471AB91DZDC6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6235</Words>
  <Characters>35542</Characters>
  <Application>Microsoft Office Word</Application>
  <DocSecurity>0</DocSecurity>
  <Lines>296</Lines>
  <Paragraphs>83</Paragraphs>
  <ScaleCrop>false</ScaleCrop>
  <Company>Администрация городв Ставрополя</Company>
  <LinksUpToDate>false</LinksUpToDate>
  <CharactersWithSpaces>41694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AV.Shadchneva</dc:creator>
  <cp:lastModifiedBy>AV.Shadchneva</cp:lastModifiedBy>
  <cp:revision>1</cp:revision>
  <dcterms:created xsi:type="dcterms:W3CDTF">2017-04-12T12:02:00Z</dcterms:created>
  <dcterms:modified xsi:type="dcterms:W3CDTF">2017-04-12T12:03:00Z</dcterms:modified>
</cp:coreProperties>
</file>