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1" w:rsidRPr="00966479" w:rsidRDefault="00AD64F1" w:rsidP="00AD64F1">
      <w:pPr>
        <w:pStyle w:val="aa"/>
      </w:pPr>
      <w:proofErr w:type="gramStart"/>
      <w:r>
        <w:t>П</w:t>
      </w:r>
      <w:proofErr w:type="gramEnd"/>
      <w:r>
        <w:t xml:space="preserve"> О С Т А Н О В Л Е Н И Е</w:t>
      </w:r>
    </w:p>
    <w:p w:rsidR="00AD64F1" w:rsidRDefault="00AD64F1" w:rsidP="00AD64F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D64F1" w:rsidRDefault="00AD64F1" w:rsidP="00AD64F1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</w:p>
    <w:p w:rsidR="00AD64F1" w:rsidRDefault="00AD64F1" w:rsidP="00AD64F1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02.11.2017                  г. Ставрополь                  № 2054 </w:t>
      </w:r>
    </w:p>
    <w:p w:rsidR="00696B65" w:rsidRDefault="00696B65" w:rsidP="004B6FD9">
      <w:pPr>
        <w:spacing w:line="240" w:lineRule="exact"/>
        <w:jc w:val="both"/>
        <w:rPr>
          <w:sz w:val="28"/>
          <w:szCs w:val="28"/>
        </w:rPr>
      </w:pPr>
    </w:p>
    <w:p w:rsidR="005A7B55" w:rsidRDefault="005A7B55" w:rsidP="004B6FD9">
      <w:pPr>
        <w:spacing w:line="240" w:lineRule="exact"/>
        <w:jc w:val="both"/>
        <w:rPr>
          <w:sz w:val="28"/>
          <w:szCs w:val="28"/>
        </w:rPr>
      </w:pPr>
    </w:p>
    <w:p w:rsidR="00D25286" w:rsidRPr="00C57061" w:rsidRDefault="00D25286" w:rsidP="00D25286">
      <w:pPr>
        <w:spacing w:line="240" w:lineRule="exact"/>
        <w:jc w:val="both"/>
        <w:rPr>
          <w:sz w:val="28"/>
          <w:szCs w:val="28"/>
        </w:rPr>
      </w:pPr>
      <w:r w:rsidRPr="00C57061">
        <w:rPr>
          <w:sz w:val="28"/>
          <w:szCs w:val="28"/>
        </w:rPr>
        <w:t>О</w:t>
      </w:r>
      <w:r w:rsidR="00686194">
        <w:rPr>
          <w:sz w:val="28"/>
          <w:szCs w:val="28"/>
        </w:rPr>
        <w:t xml:space="preserve"> </w:t>
      </w:r>
      <w:r w:rsidR="00372031">
        <w:rPr>
          <w:sz w:val="28"/>
          <w:szCs w:val="28"/>
        </w:rPr>
        <w:t>внесении</w:t>
      </w:r>
      <w:r w:rsidR="00686194">
        <w:rPr>
          <w:sz w:val="28"/>
          <w:szCs w:val="28"/>
        </w:rPr>
        <w:t xml:space="preserve"> изменений</w:t>
      </w:r>
      <w:r w:rsidR="00325683" w:rsidRPr="00C57061">
        <w:rPr>
          <w:sz w:val="28"/>
          <w:szCs w:val="28"/>
        </w:rPr>
        <w:t xml:space="preserve"> в Прогноз</w:t>
      </w:r>
      <w:r w:rsidRPr="00C57061">
        <w:rPr>
          <w:sz w:val="28"/>
          <w:szCs w:val="28"/>
        </w:rPr>
        <w:t xml:space="preserve"> социально-экономическо</w:t>
      </w:r>
      <w:r w:rsidR="003A3AA3" w:rsidRPr="00C57061">
        <w:rPr>
          <w:sz w:val="28"/>
          <w:szCs w:val="28"/>
        </w:rPr>
        <w:t>го развития города Ставрополя</w:t>
      </w:r>
      <w:r w:rsidRPr="00C57061">
        <w:rPr>
          <w:sz w:val="28"/>
          <w:szCs w:val="28"/>
        </w:rPr>
        <w:t xml:space="preserve"> </w:t>
      </w:r>
      <w:r w:rsidR="005E5FD2" w:rsidRPr="00C57061">
        <w:rPr>
          <w:sz w:val="28"/>
          <w:szCs w:val="28"/>
        </w:rPr>
        <w:t xml:space="preserve">на период </w:t>
      </w:r>
      <w:r w:rsidRPr="00C57061">
        <w:rPr>
          <w:sz w:val="28"/>
          <w:szCs w:val="28"/>
        </w:rPr>
        <w:t>до 2030 года</w:t>
      </w:r>
      <w:r w:rsidR="00686194">
        <w:rPr>
          <w:sz w:val="28"/>
          <w:szCs w:val="28"/>
        </w:rPr>
        <w:t>, утвержденный постановлением администрации города Ставрополя от 15.11.2016 № 2559</w:t>
      </w:r>
    </w:p>
    <w:p w:rsidR="00D25286" w:rsidRPr="00C57061" w:rsidRDefault="00D25286" w:rsidP="00D25286">
      <w:pPr>
        <w:spacing w:line="240" w:lineRule="exact"/>
        <w:jc w:val="both"/>
        <w:rPr>
          <w:sz w:val="28"/>
          <w:szCs w:val="28"/>
        </w:rPr>
      </w:pPr>
    </w:p>
    <w:p w:rsidR="00D25286" w:rsidRPr="00C57061" w:rsidRDefault="001D5D6E" w:rsidP="00BB3099">
      <w:pPr>
        <w:ind w:firstLine="709"/>
        <w:jc w:val="both"/>
        <w:rPr>
          <w:sz w:val="28"/>
          <w:szCs w:val="28"/>
        </w:rPr>
      </w:pPr>
      <w:proofErr w:type="gramStart"/>
      <w:r w:rsidRPr="00C57061">
        <w:rPr>
          <w:sz w:val="28"/>
          <w:szCs w:val="28"/>
        </w:rPr>
        <w:t>В соответствии со статьей 170.1 Бюджетного</w:t>
      </w:r>
      <w:r w:rsidR="008D7DBB" w:rsidRPr="00C57061">
        <w:rPr>
          <w:sz w:val="28"/>
          <w:szCs w:val="28"/>
        </w:rPr>
        <w:t xml:space="preserve"> кодекса Российской Федерации, Федеральным законом </w:t>
      </w:r>
      <w:r w:rsidRPr="00C57061">
        <w:rPr>
          <w:sz w:val="28"/>
          <w:szCs w:val="28"/>
        </w:rPr>
        <w:t>от 28 июня 2014 года № 172-ФЗ                                       «О стратегическом планировании в Российской Федерации»</w:t>
      </w:r>
      <w:r w:rsidR="003B64B4">
        <w:rPr>
          <w:sz w:val="28"/>
          <w:szCs w:val="28"/>
        </w:rPr>
        <w:t xml:space="preserve">, постановлениями </w:t>
      </w:r>
      <w:r w:rsidR="00D25286" w:rsidRPr="00C57061">
        <w:rPr>
          <w:sz w:val="28"/>
          <w:szCs w:val="28"/>
        </w:rPr>
        <w:t xml:space="preserve"> администрации города Ставрополя от 1</w:t>
      </w:r>
      <w:r w:rsidRPr="00C57061">
        <w:rPr>
          <w:sz w:val="28"/>
          <w:szCs w:val="28"/>
        </w:rPr>
        <w:t>1</w:t>
      </w:r>
      <w:r w:rsidR="00D25286" w:rsidRPr="00C57061">
        <w:rPr>
          <w:sz w:val="28"/>
          <w:szCs w:val="28"/>
        </w:rPr>
        <w:t>.</w:t>
      </w:r>
      <w:r w:rsidRPr="00C57061">
        <w:rPr>
          <w:sz w:val="28"/>
          <w:szCs w:val="28"/>
        </w:rPr>
        <w:t>11.</w:t>
      </w:r>
      <w:r w:rsidR="00BB3099" w:rsidRPr="00C57061">
        <w:rPr>
          <w:sz w:val="28"/>
          <w:szCs w:val="28"/>
        </w:rPr>
        <w:t>2015</w:t>
      </w:r>
      <w:r w:rsidR="00D25286" w:rsidRPr="00C57061">
        <w:rPr>
          <w:sz w:val="28"/>
          <w:szCs w:val="28"/>
        </w:rPr>
        <w:t xml:space="preserve"> № </w:t>
      </w:r>
      <w:r w:rsidRPr="00C57061">
        <w:rPr>
          <w:sz w:val="28"/>
          <w:szCs w:val="28"/>
        </w:rPr>
        <w:t>2508</w:t>
      </w:r>
      <w:r w:rsidR="00D25286" w:rsidRPr="00C57061">
        <w:rPr>
          <w:sz w:val="28"/>
          <w:szCs w:val="28"/>
        </w:rPr>
        <w:t xml:space="preserve"> «Об утверждении Порядка разработки </w:t>
      </w:r>
      <w:r w:rsidRPr="00C57061">
        <w:rPr>
          <w:sz w:val="28"/>
          <w:szCs w:val="28"/>
        </w:rPr>
        <w:t xml:space="preserve">и корректировки </w:t>
      </w:r>
      <w:r w:rsidR="00D25286" w:rsidRPr="00C57061">
        <w:rPr>
          <w:sz w:val="28"/>
          <w:szCs w:val="28"/>
        </w:rPr>
        <w:t>прогноза социально-экономического развития города Ставрополя</w:t>
      </w:r>
      <w:r w:rsidR="00BB3099" w:rsidRPr="00C57061">
        <w:rPr>
          <w:sz w:val="28"/>
          <w:szCs w:val="28"/>
        </w:rPr>
        <w:t xml:space="preserve"> на долгосрочный период</w:t>
      </w:r>
      <w:r w:rsidR="00D25286" w:rsidRPr="00C57061">
        <w:rPr>
          <w:sz w:val="28"/>
          <w:szCs w:val="28"/>
        </w:rPr>
        <w:t>»</w:t>
      </w:r>
      <w:r w:rsidR="003B64B4">
        <w:rPr>
          <w:sz w:val="28"/>
          <w:szCs w:val="28"/>
        </w:rPr>
        <w:t xml:space="preserve">, </w:t>
      </w:r>
      <w:r w:rsidR="00D04F9B">
        <w:rPr>
          <w:sz w:val="28"/>
          <w:szCs w:val="28"/>
        </w:rPr>
        <w:br/>
      </w:r>
      <w:r w:rsidR="003B64B4">
        <w:rPr>
          <w:sz w:val="28"/>
          <w:szCs w:val="28"/>
        </w:rPr>
        <w:t xml:space="preserve">от </w:t>
      </w:r>
      <w:r w:rsidR="00EF686D">
        <w:rPr>
          <w:sz w:val="28"/>
          <w:szCs w:val="28"/>
        </w:rPr>
        <w:t>19.10.2017 № 1950 «О корректировке прогноза социально-экономического развития города Ставрополя на период до 2030 года»</w:t>
      </w:r>
      <w:proofErr w:type="gramEnd"/>
    </w:p>
    <w:p w:rsidR="00D25286" w:rsidRPr="00C57061" w:rsidRDefault="00D25286" w:rsidP="00D25286">
      <w:pPr>
        <w:jc w:val="both"/>
        <w:rPr>
          <w:sz w:val="28"/>
          <w:szCs w:val="28"/>
        </w:rPr>
      </w:pPr>
    </w:p>
    <w:p w:rsidR="00D25286" w:rsidRPr="00C57061" w:rsidRDefault="00D25286" w:rsidP="00D25286">
      <w:pPr>
        <w:jc w:val="both"/>
        <w:rPr>
          <w:sz w:val="28"/>
          <w:szCs w:val="28"/>
        </w:rPr>
      </w:pPr>
      <w:r w:rsidRPr="00C57061">
        <w:rPr>
          <w:sz w:val="28"/>
          <w:szCs w:val="28"/>
        </w:rPr>
        <w:t>ПОСТАНОВЛЯЮ:</w:t>
      </w:r>
    </w:p>
    <w:p w:rsidR="00D25286" w:rsidRPr="00C57061" w:rsidRDefault="00D25286" w:rsidP="00D25286">
      <w:pPr>
        <w:rPr>
          <w:sz w:val="28"/>
          <w:szCs w:val="28"/>
        </w:rPr>
      </w:pPr>
    </w:p>
    <w:p w:rsidR="00D25286" w:rsidRPr="00C57061" w:rsidRDefault="00D25286" w:rsidP="00D25286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C57061">
        <w:rPr>
          <w:sz w:val="28"/>
          <w:szCs w:val="28"/>
        </w:rPr>
        <w:t>1. </w:t>
      </w:r>
      <w:r w:rsidR="002975CC">
        <w:rPr>
          <w:sz w:val="28"/>
          <w:szCs w:val="28"/>
        </w:rPr>
        <w:t>Одобрить</w:t>
      </w:r>
      <w:r w:rsidR="00EF686D">
        <w:rPr>
          <w:sz w:val="28"/>
          <w:szCs w:val="28"/>
        </w:rPr>
        <w:t xml:space="preserve"> изменения</w:t>
      </w:r>
      <w:r w:rsidR="00325683" w:rsidRPr="00C57061">
        <w:rPr>
          <w:sz w:val="28"/>
          <w:szCs w:val="28"/>
        </w:rPr>
        <w:t xml:space="preserve"> в</w:t>
      </w:r>
      <w:r w:rsidR="00336752" w:rsidRPr="00C57061">
        <w:rPr>
          <w:sz w:val="28"/>
          <w:szCs w:val="28"/>
        </w:rPr>
        <w:t xml:space="preserve"> </w:t>
      </w:r>
      <w:r w:rsidRPr="00C57061">
        <w:rPr>
          <w:sz w:val="28"/>
          <w:szCs w:val="28"/>
        </w:rPr>
        <w:t xml:space="preserve">Прогноз социально-экономического развития города Ставрополя </w:t>
      </w:r>
      <w:r w:rsidR="005E5FD2" w:rsidRPr="00C57061">
        <w:rPr>
          <w:sz w:val="28"/>
          <w:szCs w:val="28"/>
        </w:rPr>
        <w:t xml:space="preserve">на период </w:t>
      </w:r>
      <w:r w:rsidRPr="00C57061">
        <w:rPr>
          <w:sz w:val="28"/>
          <w:szCs w:val="28"/>
        </w:rPr>
        <w:t>до 2030 года</w:t>
      </w:r>
      <w:r w:rsidR="00914B35" w:rsidRPr="00C57061">
        <w:rPr>
          <w:sz w:val="28"/>
          <w:szCs w:val="28"/>
        </w:rPr>
        <w:t>,</w:t>
      </w:r>
      <w:r w:rsidR="003B64B4">
        <w:rPr>
          <w:sz w:val="28"/>
          <w:szCs w:val="28"/>
        </w:rPr>
        <w:t xml:space="preserve"> утвержденный постановлением администрации города Ставрополя от</w:t>
      </w:r>
      <w:r w:rsidR="00914B35" w:rsidRPr="00C57061">
        <w:rPr>
          <w:sz w:val="28"/>
          <w:szCs w:val="28"/>
        </w:rPr>
        <w:t xml:space="preserve"> </w:t>
      </w:r>
      <w:r w:rsidR="003B64B4">
        <w:rPr>
          <w:sz w:val="28"/>
          <w:szCs w:val="28"/>
        </w:rPr>
        <w:t xml:space="preserve">15.11.2016 № 2559 «О Прогнозе социально-экономического развития города Ставрополя на период           </w:t>
      </w:r>
      <w:r w:rsidR="00686194">
        <w:rPr>
          <w:sz w:val="28"/>
          <w:szCs w:val="28"/>
        </w:rPr>
        <w:t xml:space="preserve">                  до 2030 года»</w:t>
      </w:r>
      <w:r w:rsidR="00EC79BC">
        <w:rPr>
          <w:sz w:val="28"/>
          <w:szCs w:val="28"/>
        </w:rPr>
        <w:t>,</w:t>
      </w:r>
      <w:r w:rsidR="003B64B4">
        <w:rPr>
          <w:sz w:val="28"/>
          <w:szCs w:val="28"/>
        </w:rPr>
        <w:t xml:space="preserve"> </w:t>
      </w:r>
      <w:r w:rsidR="00914B35" w:rsidRPr="00C57061">
        <w:rPr>
          <w:sz w:val="28"/>
          <w:szCs w:val="28"/>
        </w:rPr>
        <w:t>изложив его</w:t>
      </w:r>
      <w:r w:rsidRPr="00C57061">
        <w:rPr>
          <w:sz w:val="28"/>
          <w:szCs w:val="28"/>
        </w:rPr>
        <w:t xml:space="preserve"> </w:t>
      </w:r>
      <w:r w:rsidR="003A3AA3" w:rsidRPr="00C57061">
        <w:rPr>
          <w:sz w:val="28"/>
          <w:szCs w:val="28"/>
        </w:rPr>
        <w:t xml:space="preserve">в новой редакции </w:t>
      </w:r>
      <w:r w:rsidRPr="00C57061">
        <w:rPr>
          <w:sz w:val="28"/>
          <w:szCs w:val="28"/>
        </w:rPr>
        <w:t>согласно приложению.</w:t>
      </w:r>
    </w:p>
    <w:p w:rsidR="00D25286" w:rsidRPr="00C57061" w:rsidRDefault="00D25286" w:rsidP="00D25286">
      <w:pPr>
        <w:ind w:firstLine="708"/>
        <w:jc w:val="both"/>
        <w:rPr>
          <w:sz w:val="28"/>
          <w:szCs w:val="28"/>
        </w:rPr>
      </w:pPr>
      <w:r w:rsidRPr="00C57061">
        <w:rPr>
          <w:sz w:val="28"/>
          <w:szCs w:val="28"/>
        </w:rPr>
        <w:t>2. Настоящее постановление вступает в силу со дня его подписания.</w:t>
      </w:r>
    </w:p>
    <w:p w:rsidR="00D25286" w:rsidRPr="00C57061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C57061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D25286" w:rsidRPr="00C57061" w:rsidRDefault="00D25286" w:rsidP="00D25286">
      <w:pPr>
        <w:tabs>
          <w:tab w:val="left" w:pos="720"/>
        </w:tabs>
        <w:rPr>
          <w:sz w:val="28"/>
          <w:szCs w:val="28"/>
        </w:rPr>
      </w:pPr>
    </w:p>
    <w:p w:rsidR="004B6FD9" w:rsidRPr="00C57061" w:rsidRDefault="0060389D" w:rsidP="00696B65">
      <w:pPr>
        <w:shd w:val="clear" w:color="auto" w:fill="FFFFFF"/>
        <w:spacing w:line="240" w:lineRule="exact"/>
        <w:rPr>
          <w:sz w:val="28"/>
          <w:szCs w:val="28"/>
        </w:rPr>
      </w:pPr>
      <w:r w:rsidRPr="00C57061">
        <w:rPr>
          <w:color w:val="000000"/>
          <w:sz w:val="28"/>
          <w:szCs w:val="28"/>
        </w:rPr>
        <w:t>Глава</w:t>
      </w:r>
      <w:r w:rsidRPr="00C57061">
        <w:t xml:space="preserve"> </w:t>
      </w:r>
      <w:r w:rsidR="009B77CD" w:rsidRPr="00C57061">
        <w:rPr>
          <w:color w:val="000000"/>
          <w:spacing w:val="-2"/>
          <w:sz w:val="28"/>
          <w:szCs w:val="28"/>
        </w:rPr>
        <w:t>города Ставрополя</w:t>
      </w:r>
      <w:r w:rsidRPr="00C57061">
        <w:rPr>
          <w:color w:val="000000"/>
          <w:sz w:val="28"/>
          <w:szCs w:val="28"/>
        </w:rPr>
        <w:t xml:space="preserve">                                                                  </w:t>
      </w:r>
      <w:r w:rsidRPr="00C57061">
        <w:rPr>
          <w:color w:val="000000"/>
          <w:spacing w:val="-3"/>
          <w:sz w:val="28"/>
          <w:szCs w:val="28"/>
        </w:rPr>
        <w:t xml:space="preserve">А.Х. </w:t>
      </w:r>
      <w:proofErr w:type="spellStart"/>
      <w:r w:rsidRPr="00C57061"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4B6FD9" w:rsidRPr="00C57061" w:rsidRDefault="004B6FD9" w:rsidP="004B6FD9">
      <w:pPr>
        <w:spacing w:line="240" w:lineRule="exact"/>
        <w:ind w:left="5103"/>
        <w:rPr>
          <w:sz w:val="28"/>
          <w:szCs w:val="28"/>
        </w:rPr>
        <w:sectPr w:rsidR="004B6FD9" w:rsidRPr="00C57061" w:rsidSect="00AE417B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60389D" w:rsidRPr="00C57061" w:rsidRDefault="00F32AD5" w:rsidP="00B37959">
      <w:pPr>
        <w:shd w:val="clear" w:color="auto" w:fill="FFFFFF" w:themeFill="background1"/>
        <w:spacing w:line="240" w:lineRule="exact"/>
        <w:ind w:left="10348" w:right="-315"/>
        <w:rPr>
          <w:sz w:val="28"/>
          <w:szCs w:val="28"/>
        </w:rPr>
      </w:pPr>
      <w:r w:rsidRPr="00C57061">
        <w:rPr>
          <w:sz w:val="28"/>
          <w:szCs w:val="28"/>
        </w:rPr>
        <w:lastRenderedPageBreak/>
        <w:t xml:space="preserve"> </w:t>
      </w:r>
      <w:r w:rsidR="0075684A" w:rsidRPr="00C57061">
        <w:rPr>
          <w:sz w:val="28"/>
          <w:szCs w:val="28"/>
        </w:rPr>
        <w:t xml:space="preserve">  </w:t>
      </w:r>
      <w:r w:rsidR="00D25286" w:rsidRPr="00C57061">
        <w:rPr>
          <w:sz w:val="28"/>
          <w:szCs w:val="28"/>
        </w:rPr>
        <w:t xml:space="preserve">Приложение </w:t>
      </w:r>
    </w:p>
    <w:p w:rsidR="0060389D" w:rsidRPr="00C57061" w:rsidRDefault="0060389D" w:rsidP="00B37959">
      <w:pPr>
        <w:spacing w:line="240" w:lineRule="exact"/>
        <w:ind w:left="10348" w:right="-315"/>
        <w:rPr>
          <w:sz w:val="32"/>
          <w:szCs w:val="32"/>
        </w:rPr>
      </w:pPr>
    </w:p>
    <w:p w:rsidR="0060389D" w:rsidRPr="00C57061" w:rsidRDefault="0060389D" w:rsidP="00B37959">
      <w:pPr>
        <w:spacing w:line="240" w:lineRule="exact"/>
        <w:ind w:left="10348" w:right="-315"/>
        <w:rPr>
          <w:sz w:val="28"/>
          <w:szCs w:val="28"/>
        </w:rPr>
      </w:pPr>
      <w:r w:rsidRPr="00C57061">
        <w:rPr>
          <w:sz w:val="28"/>
          <w:szCs w:val="28"/>
        </w:rPr>
        <w:t xml:space="preserve"> </w:t>
      </w:r>
      <w:r w:rsidR="00F32AD5" w:rsidRPr="00C57061">
        <w:rPr>
          <w:sz w:val="28"/>
          <w:szCs w:val="28"/>
        </w:rPr>
        <w:t xml:space="preserve">  </w:t>
      </w:r>
      <w:r w:rsidRPr="00C57061">
        <w:rPr>
          <w:sz w:val="28"/>
          <w:szCs w:val="28"/>
        </w:rPr>
        <w:t>к постановлению администрации</w:t>
      </w:r>
    </w:p>
    <w:p w:rsidR="0060389D" w:rsidRPr="00C57061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C57061">
        <w:rPr>
          <w:sz w:val="28"/>
          <w:szCs w:val="28"/>
        </w:rPr>
        <w:t xml:space="preserve"> </w:t>
      </w:r>
      <w:r w:rsidR="0060389D" w:rsidRPr="00C57061">
        <w:rPr>
          <w:sz w:val="28"/>
          <w:szCs w:val="28"/>
        </w:rPr>
        <w:t xml:space="preserve">  города Ставрополя</w:t>
      </w:r>
    </w:p>
    <w:p w:rsidR="0060389D" w:rsidRPr="00C57061" w:rsidRDefault="00F32AD5" w:rsidP="00B37959">
      <w:pPr>
        <w:spacing w:line="240" w:lineRule="exact"/>
        <w:ind w:left="10348" w:right="-315"/>
        <w:rPr>
          <w:sz w:val="28"/>
          <w:szCs w:val="28"/>
        </w:rPr>
      </w:pPr>
      <w:r w:rsidRPr="00C57061">
        <w:rPr>
          <w:sz w:val="28"/>
          <w:szCs w:val="28"/>
        </w:rPr>
        <w:t xml:space="preserve"> </w:t>
      </w:r>
      <w:r w:rsidR="0060389D" w:rsidRPr="00C57061">
        <w:rPr>
          <w:sz w:val="28"/>
          <w:szCs w:val="28"/>
        </w:rPr>
        <w:t xml:space="preserve">  от   </w:t>
      </w:r>
      <w:r w:rsidR="00AD64F1">
        <w:rPr>
          <w:sz w:val="28"/>
          <w:szCs w:val="28"/>
        </w:rPr>
        <w:t>02.11.2017</w:t>
      </w:r>
      <w:r w:rsidR="0060389D" w:rsidRPr="00C57061">
        <w:rPr>
          <w:sz w:val="28"/>
          <w:szCs w:val="28"/>
        </w:rPr>
        <w:t xml:space="preserve">    № </w:t>
      </w:r>
      <w:r w:rsidR="00AD64F1">
        <w:rPr>
          <w:sz w:val="28"/>
          <w:szCs w:val="28"/>
        </w:rPr>
        <w:t>2054</w:t>
      </w:r>
    </w:p>
    <w:p w:rsidR="00E453CE" w:rsidRPr="00C57061" w:rsidRDefault="00E453CE" w:rsidP="00983DC7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ind w:left="10490"/>
        <w:rPr>
          <w:sz w:val="28"/>
          <w:szCs w:val="28"/>
        </w:rPr>
      </w:pPr>
    </w:p>
    <w:p w:rsidR="00D25286" w:rsidRPr="00C57061" w:rsidRDefault="00D25286" w:rsidP="004B6FD9">
      <w:pPr>
        <w:spacing w:line="240" w:lineRule="exact"/>
        <w:jc w:val="center"/>
        <w:rPr>
          <w:sz w:val="28"/>
          <w:szCs w:val="28"/>
        </w:rPr>
      </w:pPr>
      <w:r w:rsidRPr="00C57061">
        <w:rPr>
          <w:sz w:val="28"/>
          <w:szCs w:val="28"/>
        </w:rPr>
        <w:t>ПРОГНОЗ</w:t>
      </w:r>
    </w:p>
    <w:p w:rsidR="00063849" w:rsidRPr="00C57061" w:rsidRDefault="00D25286" w:rsidP="004B6FD9">
      <w:pPr>
        <w:spacing w:line="240" w:lineRule="exact"/>
        <w:jc w:val="center"/>
        <w:rPr>
          <w:sz w:val="28"/>
          <w:szCs w:val="28"/>
        </w:rPr>
      </w:pPr>
      <w:r w:rsidRPr="00C57061">
        <w:rPr>
          <w:sz w:val="28"/>
          <w:szCs w:val="28"/>
        </w:rPr>
        <w:t xml:space="preserve">социально-экономического развития города Ставрополя </w:t>
      </w:r>
      <w:r w:rsidR="005E5FD2" w:rsidRPr="00C57061">
        <w:rPr>
          <w:sz w:val="28"/>
          <w:szCs w:val="28"/>
        </w:rPr>
        <w:t xml:space="preserve">на период </w:t>
      </w:r>
      <w:r w:rsidRPr="00C57061">
        <w:rPr>
          <w:sz w:val="28"/>
          <w:szCs w:val="28"/>
        </w:rPr>
        <w:t>до 2030 года</w:t>
      </w:r>
    </w:p>
    <w:p w:rsidR="00BB3099" w:rsidRPr="00C57061" w:rsidRDefault="00BB3099" w:rsidP="00BB3099">
      <w:pPr>
        <w:spacing w:line="240" w:lineRule="exact"/>
        <w:jc w:val="center"/>
        <w:rPr>
          <w:sz w:val="28"/>
          <w:szCs w:val="28"/>
        </w:rPr>
      </w:pPr>
    </w:p>
    <w:p w:rsidR="00D25286" w:rsidRPr="00AD64F1" w:rsidRDefault="00D25286" w:rsidP="004B6FD9">
      <w:pPr>
        <w:spacing w:line="240" w:lineRule="exact"/>
        <w:jc w:val="center"/>
        <w:rPr>
          <w:sz w:val="28"/>
          <w:szCs w:val="28"/>
        </w:rPr>
      </w:pPr>
      <w:r w:rsidRPr="00C57061">
        <w:rPr>
          <w:sz w:val="28"/>
          <w:szCs w:val="28"/>
        </w:rPr>
        <w:t xml:space="preserve">Часть </w:t>
      </w:r>
      <w:r w:rsidRPr="00C57061">
        <w:rPr>
          <w:sz w:val="28"/>
          <w:szCs w:val="28"/>
          <w:lang w:val="en-US"/>
        </w:rPr>
        <w:t>I</w:t>
      </w:r>
    </w:p>
    <w:p w:rsidR="001B1C6E" w:rsidRPr="00C57061" w:rsidRDefault="001B1C6E" w:rsidP="004B6FD9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2"/>
        <w:gridCol w:w="1562"/>
        <w:gridCol w:w="991"/>
        <w:gridCol w:w="994"/>
        <w:gridCol w:w="991"/>
        <w:gridCol w:w="1271"/>
        <w:gridCol w:w="1077"/>
        <w:gridCol w:w="1335"/>
        <w:gridCol w:w="997"/>
        <w:gridCol w:w="1412"/>
      </w:tblGrid>
      <w:tr w:rsidR="004B6FD9" w:rsidRPr="00C57061" w:rsidTr="001B4855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4B6FD9" w:rsidRPr="00C57061" w:rsidRDefault="004B6FD9" w:rsidP="001B4855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  <w:r w:rsidRPr="00C57061">
              <w:rPr>
                <w:bCs/>
                <w:sz w:val="20"/>
                <w:szCs w:val="20"/>
              </w:rPr>
              <w:t>/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4B6FD9" w:rsidRPr="00C57061" w:rsidRDefault="004B6FD9" w:rsidP="00AE417B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Отчетный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8" w:type="pct"/>
            <w:gridSpan w:val="6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4B6FD9" w:rsidRPr="00C57061" w:rsidTr="001C2E7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4B6FD9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4B6FD9" w:rsidRPr="00C57061" w:rsidRDefault="00D25286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gridSpan w:val="2"/>
            <w:shd w:val="clear" w:color="auto" w:fill="auto"/>
            <w:hideMark/>
          </w:tcPr>
          <w:p w:rsidR="004B6FD9" w:rsidRPr="00C57061" w:rsidRDefault="00A874D3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2018</w:t>
            </w:r>
            <w:r w:rsidR="004B6FD9"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4B6FD9" w:rsidRPr="00C57061" w:rsidRDefault="00A874D3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2019</w:t>
            </w:r>
            <w:r w:rsidR="00D25286"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B6FD9" w:rsidRPr="00C57061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8" w:type="pct"/>
            <w:gridSpan w:val="2"/>
            <w:shd w:val="clear" w:color="auto" w:fill="auto"/>
            <w:hideMark/>
          </w:tcPr>
          <w:p w:rsidR="004B6FD9" w:rsidRPr="00C57061" w:rsidRDefault="00A874D3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2020</w:t>
            </w:r>
            <w:r w:rsidR="00D25286"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B6FD9" w:rsidRPr="00C57061">
              <w:rPr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4B6FD9" w:rsidRPr="00C57061" w:rsidTr="001C2E74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32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66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79" w:type="pct"/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4B6FD9" w:rsidRPr="00C57061" w:rsidRDefault="004B6FD9" w:rsidP="004B6FD9">
      <w:pPr>
        <w:spacing w:line="60" w:lineRule="exact"/>
        <w:rPr>
          <w:sz w:val="16"/>
          <w:szCs w:val="16"/>
        </w:rPr>
      </w:pPr>
    </w:p>
    <w:p w:rsidR="004B6FD9" w:rsidRPr="00C57061" w:rsidRDefault="004B6FD9" w:rsidP="004B6FD9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297"/>
        <w:gridCol w:w="1071"/>
        <w:gridCol w:w="1347"/>
        <w:gridCol w:w="982"/>
        <w:gridCol w:w="1418"/>
      </w:tblGrid>
      <w:tr w:rsidR="004B6FD9" w:rsidRPr="00C57061" w:rsidTr="00DC5193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C57061" w:rsidRDefault="004B6FD9" w:rsidP="00AE417B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B6FD9" w:rsidRPr="00C57061" w:rsidTr="00DC5193">
        <w:trPr>
          <w:trHeight w:val="2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C57061" w:rsidTr="00DC5193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C57061" w:rsidRDefault="001A088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431,24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438,15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438,33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441,03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441,57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443,77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C51B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444,67</w:t>
            </w:r>
          </w:p>
        </w:tc>
      </w:tr>
      <w:tr w:rsidR="001A0882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DB0E9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DB0E9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12,40</w:t>
            </w:r>
          </w:p>
        </w:tc>
      </w:tr>
      <w:tr w:rsidR="001A0882" w:rsidRPr="00C57061" w:rsidTr="008A4E66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DB0E9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DB0E9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9,20</w:t>
            </w:r>
          </w:p>
        </w:tc>
      </w:tr>
      <w:tr w:rsidR="001A0882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3,20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39,13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37,46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35,82</w:t>
            </w:r>
          </w:p>
        </w:tc>
      </w:tr>
      <w:tr w:rsidR="004B6FD9" w:rsidRPr="00C57061" w:rsidTr="008A4E66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6FD9" w:rsidRPr="00C57061" w:rsidTr="008A4E66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2B51" w:rsidRPr="00C57061" w:rsidTr="00335D79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592B51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592B51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335D79" w:rsidRPr="00335D79" w:rsidRDefault="00592B51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592B5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592B51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29697,28</w:t>
            </w:r>
          </w:p>
          <w:p w:rsidR="00592B51" w:rsidRPr="00C57061" w:rsidRDefault="00592B51" w:rsidP="00AE417B">
            <w:pPr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30578,43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31850,86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31966,24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33372,12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33711,64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35317,65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51" w:rsidRPr="00C57061" w:rsidRDefault="00A85C0A" w:rsidP="00A85C0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35908,13</w:t>
            </w:r>
          </w:p>
        </w:tc>
      </w:tr>
      <w:tr w:rsidR="001A0882" w:rsidRPr="00C57061" w:rsidTr="00592B51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–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3468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89,70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104,54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105,46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104,76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106,52</w:t>
            </w:r>
          </w:p>
        </w:tc>
      </w:tr>
      <w:tr w:rsidR="004B6FD9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  <w:p w:rsidR="00335D79" w:rsidRPr="00C57061" w:rsidRDefault="00335D79" w:rsidP="00AE417B">
            <w:pPr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9F2248" w:rsidRPr="00C57061" w:rsidTr="00335D79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335D79" w:rsidRDefault="009F2248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 xml:space="preserve">: </w:t>
            </w:r>
            <w:r w:rsidRPr="00C57061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33468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8460,58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8832,85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9327,48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9442,31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9915,12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10112,72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10569,51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10871,17</w:t>
            </w:r>
          </w:p>
        </w:tc>
      </w:tr>
      <w:tr w:rsidR="009F2248" w:rsidRPr="00C57061" w:rsidTr="00335D79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335D79" w:rsidRDefault="009F2248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-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>:</w:t>
            </w:r>
            <w:r w:rsidRPr="00C57061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33468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116,45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A85C0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107,50</w:t>
            </w:r>
          </w:p>
        </w:tc>
      </w:tr>
      <w:tr w:rsidR="009F2248" w:rsidRPr="00C57061" w:rsidTr="00335D79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C57061" w:rsidRDefault="009F2248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778,70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782,50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790,40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794,30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802,20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6A169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806,20</w:t>
            </w:r>
          </w:p>
        </w:tc>
      </w:tr>
      <w:tr w:rsidR="004B6FD9" w:rsidRPr="00C57061" w:rsidTr="00335D79">
        <w:trPr>
          <w:trHeight w:val="3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C57061" w:rsidRDefault="004B6FD9" w:rsidP="00AE417B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630CF4" w:rsidRPr="00C57061" w:rsidTr="008A4E66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406,84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407,67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409,35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410,20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412,53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413,21</w:t>
            </w:r>
          </w:p>
        </w:tc>
      </w:tr>
      <w:tr w:rsidR="00630CF4" w:rsidRPr="00C57061" w:rsidTr="00335D79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C57061" w:rsidRDefault="00630CF4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</w:tr>
      <w:tr w:rsidR="00630CF4" w:rsidRPr="00C57061" w:rsidTr="00335D79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D79" w:rsidRPr="00C57061" w:rsidRDefault="00630CF4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30CF4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88,66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89,21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89,72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F4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89,87</w:t>
            </w:r>
          </w:p>
        </w:tc>
      </w:tr>
      <w:tr w:rsidR="00D56B81" w:rsidRPr="00C57061" w:rsidTr="008A4E66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D56B81" w:rsidP="00D560B2">
            <w:pPr>
              <w:rPr>
                <w:color w:val="000000"/>
                <w:sz w:val="20"/>
                <w:szCs w:val="20"/>
                <w:lang w:val="en-US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D56B81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</w:t>
            </w:r>
          </w:p>
          <w:p w:rsidR="00D56B81" w:rsidRPr="00C57061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соответствую</w:t>
            </w:r>
          </w:p>
          <w:p w:rsidR="00D56B81" w:rsidRPr="00C57061" w:rsidRDefault="00D56B81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15390,76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15498,50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15575,99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15591,49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9F1200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15622,72</w:t>
            </w:r>
            <w:r w:rsidR="00C12365" w:rsidRPr="00C570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15653,85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15700,83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81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15732,12</w:t>
            </w:r>
          </w:p>
        </w:tc>
      </w:tr>
      <w:tr w:rsidR="004B6FD9" w:rsidRPr="00C57061" w:rsidTr="008A4E66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FC501A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</w:tr>
      <w:tr w:rsidR="00FC501A" w:rsidRPr="00C57061" w:rsidTr="008A4E66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лет;</w:t>
            </w:r>
          </w:p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 w:rsidP="00FC501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263328,74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263837,60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 w:rsidP="009F120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282082,00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283174,47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302463,55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304221,70</w:t>
            </w:r>
          </w:p>
        </w:tc>
      </w:tr>
      <w:tr w:rsidR="00FC501A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</w:tr>
      <w:tr w:rsidR="00FC501A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103,90</w:t>
            </w:r>
          </w:p>
        </w:tc>
      </w:tr>
      <w:tr w:rsidR="00FC501A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47467,38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47792,95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49967,73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50654,32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52959,29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 w:rsidP="00FC501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54052,67</w:t>
            </w:r>
          </w:p>
        </w:tc>
      </w:tr>
      <w:tr w:rsidR="00FC501A" w:rsidRPr="00C57061" w:rsidTr="008A4E66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FC501A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FC501A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01A" w:rsidRPr="00C57061" w:rsidRDefault="002A184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4B6FD9" w:rsidRPr="00C57061" w:rsidTr="008A4E66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D9" w:rsidRPr="00C57061" w:rsidRDefault="004B6FD9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06280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BC5CAD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16255,18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16481,61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17065,44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17392,57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18121,16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18784,80</w:t>
            </w:r>
          </w:p>
        </w:tc>
      </w:tr>
      <w:tr w:rsidR="00C06280" w:rsidRPr="00C57061" w:rsidTr="008A4E66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C06280" w:rsidRPr="00C57061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lastRenderedPageBreak/>
              <w:t>84,31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</w:t>
            </w:r>
            <w:r w:rsidR="00AB5F1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AB5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103,95</w:t>
            </w:r>
          </w:p>
        </w:tc>
      </w:tr>
      <w:tr w:rsidR="00C06280" w:rsidRPr="00C57061" w:rsidTr="008A4E66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964C67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964C6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30948,66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31379,75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32491,33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33114,16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34501,34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 w:rsidP="00C0628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35764,86</w:t>
            </w:r>
          </w:p>
        </w:tc>
      </w:tr>
      <w:tr w:rsidR="00C06280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C06280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101,94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80" w:rsidRPr="00C57061" w:rsidRDefault="00DC7FC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103,90</w:t>
            </w:r>
          </w:p>
        </w:tc>
      </w:tr>
      <w:tr w:rsidR="003628F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426,95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A3AA3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280,90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1C3B3C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3628F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3628F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F7" w:rsidRPr="00C57061" w:rsidRDefault="00B54C4E" w:rsidP="003628F7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D224D7" w:rsidRPr="00C57061" w:rsidTr="008A4E66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C5AE2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C57061">
              <w:rPr>
                <w:sz w:val="20"/>
                <w:szCs w:val="20"/>
              </w:rPr>
              <w:t>занятых</w:t>
            </w:r>
            <w:proofErr w:type="gramEnd"/>
            <w:r w:rsidRPr="00C57061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57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268,22</w:t>
            </w:r>
          </w:p>
        </w:tc>
      </w:tr>
      <w:tr w:rsidR="00CC5AE2" w:rsidRPr="00C57061" w:rsidTr="008A4E66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34,82</w:t>
            </w:r>
          </w:p>
        </w:tc>
      </w:tr>
      <w:tr w:rsidR="00CC5AE2" w:rsidRPr="00C57061" w:rsidTr="008A4E6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</w:tr>
      <w:tr w:rsidR="00CC5AE2" w:rsidRPr="00C57061" w:rsidTr="008A4E66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3A301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</w:t>
            </w:r>
            <w:r w:rsidRPr="00C57061">
              <w:rPr>
                <w:sz w:val="18"/>
                <w:szCs w:val="18"/>
                <w:lang w:val="en-US"/>
              </w:rPr>
              <w:t>6</w:t>
            </w:r>
            <w:r w:rsidR="00504DDC" w:rsidRPr="00C57061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</w:t>
            </w:r>
            <w:r w:rsidRPr="00C57061">
              <w:rPr>
                <w:sz w:val="18"/>
                <w:szCs w:val="18"/>
                <w:lang w:val="en-US"/>
              </w:rPr>
              <w:t>6</w:t>
            </w:r>
            <w:r w:rsidR="00504DDC" w:rsidRPr="00C57061">
              <w:rPr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 w:rsidP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  <w:lang w:val="en-US"/>
              </w:rPr>
              <w:t>0</w:t>
            </w:r>
            <w:r w:rsidRPr="00C57061">
              <w:rPr>
                <w:sz w:val="18"/>
                <w:szCs w:val="18"/>
              </w:rPr>
              <w:t>,</w:t>
            </w:r>
            <w:r w:rsidRPr="00C57061">
              <w:rPr>
                <w:sz w:val="18"/>
                <w:szCs w:val="18"/>
                <w:lang w:val="en-US"/>
              </w:rPr>
              <w:t>5</w:t>
            </w:r>
            <w:proofErr w:type="spellStart"/>
            <w:r w:rsidR="000E6975" w:rsidRPr="00C57061">
              <w:rPr>
                <w:sz w:val="18"/>
                <w:szCs w:val="18"/>
              </w:rPr>
              <w:t>5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</w:t>
            </w:r>
            <w:r w:rsidR="00504DDC" w:rsidRPr="00C57061">
              <w:rPr>
                <w:sz w:val="18"/>
                <w:szCs w:val="18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</w:t>
            </w:r>
            <w:r w:rsidR="00504DDC" w:rsidRPr="00C57061">
              <w:rPr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</w:tr>
      <w:tr w:rsidR="00CC5AE2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CC5AE2" w:rsidP="00AE41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47888,47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48127,91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48413,43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48895,69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49038,49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AE2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49725,66</w:t>
            </w:r>
          </w:p>
        </w:tc>
      </w:tr>
      <w:tr w:rsidR="00D224D7" w:rsidRPr="00C57061" w:rsidTr="008A4E66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3412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557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595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703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750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822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852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895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943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F3412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общеобразовательных организаций, в которых создана </w:t>
            </w:r>
            <w:r w:rsidRPr="00C57061">
              <w:rPr>
                <w:sz w:val="20"/>
                <w:szCs w:val="20"/>
              </w:rPr>
              <w:lastRenderedPageBreak/>
              <w:t xml:space="preserve">универсальная </w:t>
            </w:r>
            <w:proofErr w:type="spellStart"/>
            <w:r w:rsidRPr="00C57061">
              <w:rPr>
                <w:sz w:val="20"/>
                <w:szCs w:val="20"/>
              </w:rPr>
              <w:t>безбарьерная</w:t>
            </w:r>
            <w:proofErr w:type="spellEnd"/>
            <w:r w:rsidRPr="00C57061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0A7A19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  <w:r w:rsidR="008F3412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41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41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8F3412" w:rsidRPr="00C57061" w:rsidTr="008A4E66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24,35</w:t>
            </w:r>
          </w:p>
        </w:tc>
      </w:tr>
      <w:tr w:rsidR="008F3412" w:rsidRPr="00C57061" w:rsidTr="008A4E66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965711">
            <w:pPr>
              <w:ind w:firstLine="31"/>
              <w:rPr>
                <w:sz w:val="20"/>
                <w:szCs w:val="20"/>
              </w:rPr>
            </w:pPr>
            <w:proofErr w:type="gramStart"/>
            <w:r w:rsidRPr="00C57061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7061">
              <w:rPr>
                <w:color w:val="000000"/>
                <w:sz w:val="18"/>
                <w:szCs w:val="18"/>
              </w:rPr>
              <w:t>44,7</w:t>
            </w:r>
            <w:r w:rsidR="006C53D8" w:rsidRPr="00C5706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 w:rsidP="00D2176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50,13</w:t>
            </w:r>
          </w:p>
        </w:tc>
      </w:tr>
      <w:tr w:rsidR="008F3412" w:rsidRPr="00C57061" w:rsidTr="008A4E66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28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49,92</w:t>
            </w:r>
          </w:p>
        </w:tc>
      </w:tr>
      <w:tr w:rsidR="008F3412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D2176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</w:t>
            </w:r>
            <w:r w:rsidR="005F00E6" w:rsidRPr="00C57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D2176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</w:t>
            </w:r>
            <w:r w:rsidR="005F00E6" w:rsidRPr="00C57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8F3412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35,00</w:t>
            </w:r>
          </w:p>
        </w:tc>
      </w:tr>
      <w:tr w:rsidR="008F3412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13,80</w:t>
            </w:r>
          </w:p>
        </w:tc>
      </w:tr>
      <w:tr w:rsidR="008F3412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5F00E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</w:tr>
      <w:tr w:rsidR="008F3412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57061">
              <w:rPr>
                <w:sz w:val="20"/>
                <w:szCs w:val="20"/>
              </w:rPr>
              <w:t>численности</w:t>
            </w:r>
            <w:proofErr w:type="gramEnd"/>
            <w:r w:rsidRPr="00C57061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8F341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12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27,00</w:t>
            </w:r>
          </w:p>
        </w:tc>
      </w:tr>
      <w:tr w:rsidR="0046436F" w:rsidRPr="00C57061" w:rsidTr="008A4E66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1F02E9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процентов,</w:t>
            </w:r>
          </w:p>
          <w:p w:rsidR="0046436F" w:rsidRPr="00C57061" w:rsidRDefault="0046436F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30,60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31,90</w:t>
            </w:r>
          </w:p>
        </w:tc>
      </w:tr>
      <w:tr w:rsidR="00A02340" w:rsidRPr="00C57061" w:rsidTr="00B41EE4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4" w:rsidRPr="00C57061" w:rsidRDefault="00A02340" w:rsidP="000378AC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0378AC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</w:tr>
      <w:tr w:rsidR="00D224D7" w:rsidRPr="00C57061" w:rsidTr="008C2D09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09" w:rsidRPr="00C57061" w:rsidRDefault="00D224D7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D224D7" w:rsidRPr="00C57061" w:rsidTr="00B41EE4">
        <w:trPr>
          <w:trHeight w:val="3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4" w:rsidRPr="00C57061" w:rsidRDefault="00D224D7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C57061" w:rsidTr="008A4E66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9F79E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9F79E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9F79E2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учреждений</w:t>
            </w:r>
          </w:p>
          <w:p w:rsidR="008C2D09" w:rsidRDefault="009F79E2" w:rsidP="008C2D0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  <w:r w:rsidR="008C2D09">
              <w:rPr>
                <w:color w:val="000000"/>
                <w:sz w:val="20"/>
                <w:szCs w:val="20"/>
              </w:rPr>
              <w:t xml:space="preserve"> </w:t>
            </w:r>
          </w:p>
          <w:p w:rsidR="00905497" w:rsidRDefault="008C2D09" w:rsidP="0090549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9F79E2" w:rsidRPr="00C57061">
              <w:rPr>
                <w:color w:val="000000"/>
                <w:sz w:val="20"/>
                <w:szCs w:val="20"/>
              </w:rPr>
              <w:t>человек</w:t>
            </w:r>
          </w:p>
          <w:p w:rsidR="009F79E2" w:rsidRPr="00C57061" w:rsidRDefault="009F79E2" w:rsidP="0090549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4,73</w:t>
            </w:r>
          </w:p>
        </w:tc>
      </w:tr>
      <w:tr w:rsidR="00C25A32" w:rsidRPr="00C57061" w:rsidTr="008A4E66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C25A32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C25A3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C570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C5706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C25A3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C25A32" w:rsidRPr="00C57061" w:rsidRDefault="00C25A3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C25A32" w:rsidRPr="00C57061" w:rsidRDefault="00E96B67" w:rsidP="00E96B67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C25A32"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D6090C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A32" w:rsidRPr="00C57061" w:rsidRDefault="00A542F8" w:rsidP="00C25A3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1,80</w:t>
            </w:r>
          </w:p>
        </w:tc>
      </w:tr>
      <w:tr w:rsidR="00D224D7" w:rsidRPr="00C57061" w:rsidTr="00E96B67">
        <w:trPr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D560B2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7" w:rsidRPr="00C57061" w:rsidRDefault="00D224D7" w:rsidP="000378AC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037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</w:p>
        </w:tc>
      </w:tr>
      <w:tr w:rsidR="00C00D1B" w:rsidRPr="00C57061" w:rsidTr="008C2D09">
        <w:trPr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09" w:rsidRPr="00C57061" w:rsidRDefault="00C00D1B" w:rsidP="000378AC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0378AC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43,50</w:t>
            </w:r>
          </w:p>
        </w:tc>
      </w:tr>
      <w:tr w:rsidR="00C00D1B" w:rsidRPr="00C57061" w:rsidTr="008C2D09">
        <w:trPr>
          <w:trHeight w:val="25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09" w:rsidRPr="00C57061" w:rsidRDefault="00C00D1B" w:rsidP="000378AC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0378AC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D6090C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48,50</w:t>
            </w:r>
          </w:p>
        </w:tc>
      </w:tr>
      <w:tr w:rsidR="00C00D1B" w:rsidRPr="00C57061" w:rsidTr="008C2D09">
        <w:trPr>
          <w:trHeight w:val="27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AE41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09" w:rsidRPr="00C57061" w:rsidRDefault="00C00D1B" w:rsidP="000378AC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C00D1B" w:rsidP="000378AC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9,90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1B" w:rsidRPr="00C57061" w:rsidRDefault="00A4668F" w:rsidP="00C00D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</w:tr>
      <w:tr w:rsidR="00D224D7" w:rsidRPr="00C57061" w:rsidTr="00E96B67">
        <w:trPr>
          <w:trHeight w:val="42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7" w:rsidRPr="00C57061" w:rsidRDefault="00D224D7" w:rsidP="00AE417B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4D7" w:rsidRPr="00C57061" w:rsidRDefault="00D224D7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E5152" w:rsidRPr="00C57061" w:rsidTr="00B41EE4">
        <w:trPr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6E5152" w:rsidP="00AE417B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E4" w:rsidRPr="00C57061" w:rsidRDefault="006E5152" w:rsidP="0003111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6E515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6E5152" w:rsidRPr="00C57061" w:rsidTr="00B41EE4">
        <w:trPr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E515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E4" w:rsidRPr="00C57061" w:rsidRDefault="006E5152" w:rsidP="00AE417B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52" w:rsidRPr="00C57061" w:rsidRDefault="006E5152" w:rsidP="00AE417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52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68,10</w:t>
            </w:r>
          </w:p>
        </w:tc>
      </w:tr>
    </w:tbl>
    <w:p w:rsidR="00D4325E" w:rsidRPr="00C57061" w:rsidRDefault="00D4325E" w:rsidP="00D4325E">
      <w:pPr>
        <w:spacing w:line="240" w:lineRule="exact"/>
        <w:ind w:firstLine="709"/>
        <w:rPr>
          <w:sz w:val="28"/>
          <w:szCs w:val="28"/>
        </w:rPr>
      </w:pPr>
      <w:r w:rsidRPr="00C57061">
        <w:rPr>
          <w:sz w:val="28"/>
          <w:szCs w:val="28"/>
        </w:rPr>
        <w:lastRenderedPageBreak/>
        <w:t>Примечание</w:t>
      </w:r>
      <w:r w:rsidR="00AE09DC" w:rsidRPr="00C57061">
        <w:rPr>
          <w:sz w:val="28"/>
          <w:szCs w:val="28"/>
        </w:rPr>
        <w:t xml:space="preserve"> 1</w:t>
      </w:r>
      <w:r w:rsidRPr="00C57061">
        <w:rPr>
          <w:sz w:val="28"/>
          <w:szCs w:val="28"/>
        </w:rPr>
        <w:t>:</w:t>
      </w:r>
    </w:p>
    <w:p w:rsidR="00D4325E" w:rsidRPr="00C57061" w:rsidRDefault="00D4325E" w:rsidP="00905497">
      <w:pPr>
        <w:pStyle w:val="ConsPlusNormal"/>
        <w:ind w:left="-142" w:right="-315" w:firstLine="851"/>
        <w:jc w:val="both"/>
        <w:outlineLvl w:val="0"/>
      </w:pPr>
      <w:r w:rsidRPr="00C57061">
        <w:t xml:space="preserve">Прогноз социально-экономического развития города Ставрополя </w:t>
      </w:r>
      <w:r w:rsidR="001570D2" w:rsidRPr="00C57061">
        <w:t xml:space="preserve">на период </w:t>
      </w:r>
      <w:r w:rsidRPr="00C57061">
        <w:t xml:space="preserve">до 2030 года условно разделен </w:t>
      </w:r>
      <w:r w:rsidR="00905497">
        <w:t xml:space="preserve">                    </w:t>
      </w:r>
      <w:r w:rsidRPr="00C57061">
        <w:t xml:space="preserve">на </w:t>
      </w:r>
      <w:hyperlink r:id="rId9" w:history="1">
        <w:r w:rsidRPr="00C57061">
          <w:t>часть I</w:t>
        </w:r>
      </w:hyperlink>
      <w:r w:rsidRPr="00C57061">
        <w:t xml:space="preserve">, </w:t>
      </w:r>
      <w:hyperlink r:id="rId10" w:history="1">
        <w:r w:rsidRPr="00C57061">
          <w:t>часть II</w:t>
        </w:r>
      </w:hyperlink>
      <w:r w:rsidRPr="00C57061">
        <w:t xml:space="preserve">, </w:t>
      </w:r>
      <w:hyperlink r:id="rId11" w:history="1">
        <w:r w:rsidRPr="00C57061">
          <w:t>часть III</w:t>
        </w:r>
      </w:hyperlink>
      <w:r w:rsidRPr="00C57061">
        <w:t xml:space="preserve">, </w:t>
      </w:r>
      <w:hyperlink r:id="rId12" w:history="1">
        <w:r w:rsidRPr="00C57061">
          <w:t>часть IV</w:t>
        </w:r>
      </w:hyperlink>
      <w:r w:rsidRPr="00C57061">
        <w:t xml:space="preserve"> и </w:t>
      </w:r>
      <w:hyperlink r:id="rId13" w:history="1">
        <w:r w:rsidRPr="00C57061">
          <w:t>часть V</w:t>
        </w:r>
      </w:hyperlink>
      <w:r w:rsidRPr="00C57061">
        <w:t xml:space="preserve"> в связи с большим объемом значений показателей по годам. </w:t>
      </w:r>
      <w:hyperlink r:id="rId14" w:history="1">
        <w:r w:rsidRPr="00C57061">
          <w:t>Часть II</w:t>
        </w:r>
      </w:hyperlink>
      <w:r w:rsidRPr="00C57061">
        <w:t xml:space="preserve">, </w:t>
      </w:r>
      <w:r w:rsidR="00905497">
        <w:t xml:space="preserve">        </w:t>
      </w:r>
      <w:hyperlink r:id="rId15" w:history="1">
        <w:r w:rsidRPr="00C57061">
          <w:t>часть III</w:t>
        </w:r>
      </w:hyperlink>
      <w:r w:rsidRPr="00C57061">
        <w:t xml:space="preserve">, </w:t>
      </w:r>
      <w:hyperlink r:id="rId16" w:history="1">
        <w:r w:rsidRPr="00C57061">
          <w:t>часть IV</w:t>
        </w:r>
      </w:hyperlink>
      <w:r w:rsidRPr="00C57061">
        <w:t xml:space="preserve"> и </w:t>
      </w:r>
      <w:hyperlink r:id="rId17" w:history="1">
        <w:r w:rsidRPr="00C57061">
          <w:t>часть V</w:t>
        </w:r>
      </w:hyperlink>
      <w:r w:rsidRPr="00C57061">
        <w:t xml:space="preserve"> являются продолжением </w:t>
      </w:r>
      <w:hyperlink r:id="rId18" w:history="1">
        <w:r w:rsidRPr="00C57061">
          <w:t>части I</w:t>
        </w:r>
      </w:hyperlink>
      <w:r w:rsidRPr="00C57061">
        <w:t>.</w:t>
      </w:r>
    </w:p>
    <w:p w:rsidR="00363942" w:rsidRPr="00C57061" w:rsidRDefault="00363942" w:rsidP="00D4325E">
      <w:pPr>
        <w:pStyle w:val="ConsPlusNormal"/>
        <w:ind w:firstLine="709"/>
        <w:jc w:val="both"/>
        <w:outlineLvl w:val="0"/>
      </w:pPr>
    </w:p>
    <w:p w:rsidR="00D25286" w:rsidRPr="00C57061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  <w:r w:rsidRPr="00C57061">
        <w:rPr>
          <w:sz w:val="28"/>
          <w:szCs w:val="28"/>
        </w:rPr>
        <w:t xml:space="preserve">Часть </w:t>
      </w:r>
      <w:r w:rsidRPr="00C57061">
        <w:rPr>
          <w:sz w:val="28"/>
          <w:szCs w:val="28"/>
          <w:lang w:val="en-US"/>
        </w:rPr>
        <w:t>II</w:t>
      </w:r>
    </w:p>
    <w:p w:rsidR="00D25286" w:rsidRPr="00C57061" w:rsidRDefault="00D25286" w:rsidP="00D25286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2"/>
        <w:gridCol w:w="1562"/>
        <w:gridCol w:w="991"/>
        <w:gridCol w:w="994"/>
        <w:gridCol w:w="991"/>
        <w:gridCol w:w="1271"/>
        <w:gridCol w:w="1077"/>
        <w:gridCol w:w="1335"/>
        <w:gridCol w:w="997"/>
        <w:gridCol w:w="1412"/>
      </w:tblGrid>
      <w:tr w:rsidR="00D25286" w:rsidRPr="00C57061" w:rsidTr="00270269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25286" w:rsidRPr="00C57061" w:rsidRDefault="00D25286" w:rsidP="00270269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7061">
              <w:rPr>
                <w:bCs/>
                <w:sz w:val="20"/>
                <w:szCs w:val="20"/>
              </w:rPr>
              <w:t>/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D25286" w:rsidRPr="00C57061" w:rsidRDefault="00D25286" w:rsidP="00D25286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Отчетный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8" w:type="pct"/>
            <w:gridSpan w:val="6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D25286" w:rsidRPr="00C57061" w:rsidTr="001C2E7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D25286" w:rsidRPr="00C57061" w:rsidRDefault="00D25286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gridSpan w:val="2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1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proofErr w:type="spellStart"/>
            <w:r w:rsidR="00A874D3" w:rsidRPr="00C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8" w:type="pct"/>
            <w:gridSpan w:val="2"/>
            <w:shd w:val="clear" w:color="auto" w:fill="auto"/>
            <w:hideMark/>
          </w:tcPr>
          <w:p w:rsidR="00D25286" w:rsidRPr="00C57061" w:rsidRDefault="00D25286" w:rsidP="00A874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25286" w:rsidRPr="00C57061" w:rsidTr="001C2E74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25286" w:rsidRPr="00C57061" w:rsidRDefault="00D25286" w:rsidP="00D25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32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66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79" w:type="pct"/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D25286" w:rsidRPr="00C57061" w:rsidRDefault="00D25286" w:rsidP="00D25286">
      <w:pPr>
        <w:spacing w:line="60" w:lineRule="exact"/>
        <w:rPr>
          <w:sz w:val="16"/>
          <w:szCs w:val="16"/>
        </w:rPr>
      </w:pPr>
    </w:p>
    <w:p w:rsidR="00D25286" w:rsidRPr="00C57061" w:rsidRDefault="00D25286" w:rsidP="00D25286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297"/>
        <w:gridCol w:w="1071"/>
        <w:gridCol w:w="1347"/>
        <w:gridCol w:w="991"/>
        <w:gridCol w:w="1409"/>
      </w:tblGrid>
      <w:tr w:rsidR="00D25286" w:rsidRPr="00C57061" w:rsidTr="008A4E66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C57061" w:rsidRDefault="00D25286" w:rsidP="00D25286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C7191" w:rsidRPr="00C57061" w:rsidTr="00AC5FC6">
        <w:trPr>
          <w:trHeight w:val="36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191" w:rsidRPr="00C57061" w:rsidRDefault="002C7191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2C7191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191" w:rsidRPr="00C57061" w:rsidRDefault="002C7191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191" w:rsidRPr="00C57061" w:rsidRDefault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0882" w:rsidRPr="00C57061" w:rsidTr="00AC5FC6">
        <w:trPr>
          <w:trHeight w:val="5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C57061" w:rsidRDefault="001A088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1A088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446,36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447,60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448,80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450,40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451,12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453,08</w:t>
            </w:r>
          </w:p>
        </w:tc>
      </w:tr>
      <w:tr w:rsidR="001A0882" w:rsidRPr="00C57061" w:rsidTr="00AC5FC6">
        <w:trPr>
          <w:trHeight w:val="9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на  </w:t>
            </w:r>
          </w:p>
          <w:p w:rsidR="00AC5FC6" w:rsidRPr="00C57061" w:rsidRDefault="001A0882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12,10</w:t>
            </w:r>
          </w:p>
        </w:tc>
      </w:tr>
      <w:tr w:rsidR="001A0882" w:rsidRPr="00C57061" w:rsidTr="00AC5FC6">
        <w:trPr>
          <w:trHeight w:val="104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1A0882" w:rsidP="00AC5FC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9,40</w:t>
            </w:r>
          </w:p>
        </w:tc>
      </w:tr>
      <w:tr w:rsidR="001A0882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  <w:p w:rsidR="00AC5FC6" w:rsidRPr="00C57061" w:rsidRDefault="00AC5FC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3572BE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32,66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28,99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31,14</w:t>
            </w:r>
          </w:p>
        </w:tc>
      </w:tr>
      <w:tr w:rsidR="00D25286" w:rsidRPr="00C57061" w:rsidTr="00AC5FC6">
        <w:trPr>
          <w:trHeight w:val="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Default="00D25286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 Промышленное производство</w:t>
            </w:r>
          </w:p>
          <w:p w:rsidR="00AC5FC6" w:rsidRPr="00C57061" w:rsidRDefault="00AC5FC6" w:rsidP="00D25286">
            <w:pPr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5286" w:rsidRPr="00C57061" w:rsidTr="00AC5FC6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D25286" w:rsidP="00E96B67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C57061" w:rsidTr="00E96B67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E96B67" w:rsidRPr="00AC5FC6" w:rsidRDefault="001A088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92D00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37083,53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38421,70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38937,71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41111,22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40884,59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43989,00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–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92D00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89,70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107,00</w:t>
            </w:r>
          </w:p>
        </w:tc>
      </w:tr>
      <w:tr w:rsidR="00D25286" w:rsidRPr="00C57061" w:rsidTr="00AC5FC6">
        <w:trPr>
          <w:trHeight w:val="52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D25286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AD6242" w:rsidRPr="00C57061" w:rsidTr="00F0686B">
        <w:trPr>
          <w:trHeight w:val="14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AC5FC6" w:rsidRDefault="00AD6242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 xml:space="preserve">: </w:t>
            </w:r>
            <w:r w:rsidRPr="00C57061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92D00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8460,58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8832,85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11034,57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11414,73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11520,09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11985,46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12026,97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12584,74</w:t>
            </w:r>
          </w:p>
        </w:tc>
      </w:tr>
      <w:tr w:rsidR="00AD6242" w:rsidRPr="00C57061" w:rsidTr="008A4E6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-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>:</w:t>
            </w:r>
            <w:r w:rsidRPr="00C57061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92D00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116,45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AD6242" w:rsidRPr="00C57061" w:rsidTr="00F0686B">
        <w:trPr>
          <w:trHeight w:val="3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AD624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AD6242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814,20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818,40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826,40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830,50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838,80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42" w:rsidRPr="00C57061" w:rsidRDefault="006A169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842,90</w:t>
            </w:r>
          </w:p>
        </w:tc>
      </w:tr>
      <w:tr w:rsidR="00D25286" w:rsidRPr="00C57061" w:rsidTr="00F0686B">
        <w:trPr>
          <w:trHeight w:val="2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871156" w:rsidRPr="00C57061" w:rsidTr="00F0686B">
        <w:trPr>
          <w:trHeight w:val="12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413,64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414,33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414,80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415,49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415,92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416,65</w:t>
            </w:r>
          </w:p>
        </w:tc>
      </w:tr>
      <w:tr w:rsidR="00871156" w:rsidRPr="00C57061" w:rsidTr="00F0686B">
        <w:trPr>
          <w:trHeight w:val="4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C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</w:tr>
      <w:tr w:rsidR="00871156" w:rsidRPr="00C57061" w:rsidTr="00E96B67">
        <w:trPr>
          <w:trHeight w:val="9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B67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6A1691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90,61</w:t>
            </w:r>
          </w:p>
        </w:tc>
      </w:tr>
      <w:tr w:rsidR="003734AF" w:rsidRPr="00C57061" w:rsidTr="008A4E66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D25286">
            <w:pPr>
              <w:rPr>
                <w:color w:val="000000"/>
                <w:sz w:val="20"/>
                <w:szCs w:val="20"/>
                <w:lang w:val="en-US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C57061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C57061" w:rsidRDefault="003734A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15390,76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D56B8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15498,50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15779,33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15810,78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443BE2">
            <w:pPr>
              <w:ind w:hanging="108"/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15858,23</w:t>
            </w:r>
            <w:r w:rsidR="00C12365" w:rsidRPr="00C57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15889,84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15937,52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15969,29</w:t>
            </w:r>
          </w:p>
        </w:tc>
      </w:tr>
      <w:tr w:rsidR="00D25286" w:rsidRPr="00C57061" w:rsidTr="008A4E66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561D1B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103,87</w:t>
            </w:r>
            <w:r w:rsidR="00561D1B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443BE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</w:tr>
      <w:tr w:rsidR="00561D1B" w:rsidRPr="00C57061" w:rsidTr="008A4E66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лет;</w:t>
            </w:r>
          </w:p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 w:rsidP="00561D1B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323693,50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326519,60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 w:rsidP="00443BE2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346413,50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350451,90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370728,30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A209D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376138,30</w:t>
            </w:r>
          </w:p>
        </w:tc>
      </w:tr>
      <w:tr w:rsidR="00561D1B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561D1B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53353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</w:tr>
      <w:tr w:rsidR="00561D1B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56512,28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58070,51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60712,95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62809,00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65667,07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68392,10</w:t>
            </w:r>
          </w:p>
        </w:tc>
      </w:tr>
      <w:tr w:rsidR="00561D1B" w:rsidRPr="00C57061" w:rsidTr="008A4E66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104,50</w:t>
            </w:r>
          </w:p>
        </w:tc>
      </w:tr>
      <w:tr w:rsidR="00561D1B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561D1B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103,90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D1B" w:rsidRPr="00C57061" w:rsidRDefault="002A184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104,20</w:t>
            </w:r>
          </w:p>
        </w:tc>
      </w:tr>
      <w:tr w:rsidR="00D25286" w:rsidRPr="00C57061" w:rsidTr="008A4E66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66BCF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18229,98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18953,87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19283,38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20212,50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20435,34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21518,46</w:t>
            </w:r>
          </w:p>
        </w:tc>
      </w:tr>
      <w:tr w:rsidR="00866BCF" w:rsidRPr="00C57061" w:rsidTr="008A4E66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866BCF" w:rsidRPr="00C57061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lastRenderedPageBreak/>
              <w:t>84,31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103,16</w:t>
            </w:r>
          </w:p>
        </w:tc>
      </w:tr>
      <w:tr w:rsidR="00866BCF" w:rsidRPr="00C57061" w:rsidTr="008A4E66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34708,52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36086,75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36714,13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38483,10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38907,35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40969,54</w:t>
            </w:r>
          </w:p>
        </w:tc>
      </w:tr>
      <w:tr w:rsidR="00866BCF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866BC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BCF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103,20</w:t>
            </w:r>
          </w:p>
        </w:tc>
      </w:tr>
      <w:tr w:rsidR="00F539E4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426,95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746B12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280,90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1C3B3C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1C3B3C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1C3B3C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</w:tr>
      <w:tr w:rsidR="00F539E4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41,00</w:t>
            </w:r>
          </w:p>
        </w:tc>
      </w:tr>
      <w:tr w:rsidR="00D25286" w:rsidRPr="00C57061" w:rsidTr="008A4E66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F95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C57061">
              <w:rPr>
                <w:sz w:val="20"/>
                <w:szCs w:val="20"/>
              </w:rPr>
              <w:t>занятых</w:t>
            </w:r>
            <w:proofErr w:type="gramEnd"/>
            <w:r w:rsidRPr="00C57061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269,91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272,48</w:t>
            </w:r>
          </w:p>
        </w:tc>
      </w:tr>
      <w:tr w:rsidR="002F1F95" w:rsidRPr="00C57061" w:rsidTr="008A4E66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35,38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35,74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36,02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36,31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36,67</w:t>
            </w:r>
          </w:p>
        </w:tc>
      </w:tr>
      <w:tr w:rsidR="002F1F95" w:rsidRPr="00C57061" w:rsidTr="008A4E6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</w:tr>
      <w:tr w:rsidR="002F1F95" w:rsidRPr="00C57061" w:rsidTr="008A4E66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504DDC" w:rsidP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</w:t>
            </w:r>
            <w:r w:rsidR="00F87647" w:rsidRPr="00C57061">
              <w:rPr>
                <w:sz w:val="18"/>
                <w:szCs w:val="18"/>
              </w:rPr>
              <w:t>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</w:tr>
      <w:tr w:rsidR="002F1F95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D252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49773,28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50368,21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50620,23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51326,11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51533,01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52354,48</w:t>
            </w:r>
          </w:p>
        </w:tc>
      </w:tr>
      <w:tr w:rsidR="00D25286" w:rsidRPr="00C57061" w:rsidTr="008A4E66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0B16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557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595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902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947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908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953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912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961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</w:tr>
      <w:tr w:rsidR="000A0B16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общеобразовательных организаций, в которых создана </w:t>
            </w:r>
            <w:r w:rsidRPr="00C57061">
              <w:rPr>
                <w:sz w:val="20"/>
                <w:szCs w:val="20"/>
              </w:rPr>
              <w:lastRenderedPageBreak/>
              <w:t xml:space="preserve">универсальная </w:t>
            </w:r>
            <w:proofErr w:type="spellStart"/>
            <w:r w:rsidRPr="00C57061">
              <w:rPr>
                <w:sz w:val="20"/>
                <w:szCs w:val="20"/>
              </w:rPr>
              <w:t>безбарьерная</w:t>
            </w:r>
            <w:proofErr w:type="spellEnd"/>
            <w:r w:rsidRPr="00C57061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  <w:r w:rsidR="000A0B16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45</w:t>
            </w:r>
            <w:r w:rsidR="00737308" w:rsidRPr="00C57061">
              <w:rPr>
                <w:sz w:val="18"/>
                <w:szCs w:val="18"/>
              </w:rPr>
              <w:t>,00</w:t>
            </w:r>
            <w:r w:rsidR="000A0B16" w:rsidRPr="00C5706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45</w:t>
            </w:r>
            <w:r w:rsidR="00737308" w:rsidRPr="00C57061">
              <w:rPr>
                <w:sz w:val="18"/>
                <w:szCs w:val="18"/>
              </w:rPr>
              <w:t>,00</w:t>
            </w:r>
            <w:r w:rsidR="000A0B16" w:rsidRPr="00C57061">
              <w:rPr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47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47</w:t>
            </w:r>
            <w:r w:rsidR="00737308" w:rsidRPr="00C57061">
              <w:rPr>
                <w:sz w:val="18"/>
                <w:szCs w:val="18"/>
              </w:rPr>
              <w:t>,00</w:t>
            </w:r>
            <w:r w:rsidR="000A0B16" w:rsidRPr="00C57061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C91E3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</w:t>
            </w:r>
            <w:r w:rsidR="00737308" w:rsidRPr="00C57061">
              <w:rPr>
                <w:sz w:val="18"/>
                <w:szCs w:val="18"/>
              </w:rPr>
              <w:t>,00</w:t>
            </w:r>
            <w:r w:rsidR="000A0B16" w:rsidRPr="00C57061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</w:tr>
      <w:tr w:rsidR="000A0B16" w:rsidRPr="00C57061" w:rsidTr="008A4E66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73DA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73DA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25,00</w:t>
            </w:r>
          </w:p>
        </w:tc>
      </w:tr>
      <w:tr w:rsidR="000A0B16" w:rsidRPr="00C57061" w:rsidTr="008A4E66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proofErr w:type="gramStart"/>
            <w:r w:rsidRPr="00C57061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51,30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53,77</w:t>
            </w:r>
          </w:p>
        </w:tc>
      </w:tr>
      <w:tr w:rsidR="000A0B16" w:rsidRPr="00C57061" w:rsidTr="008A4E66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28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49,90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51,10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53,57</w:t>
            </w:r>
          </w:p>
        </w:tc>
      </w:tr>
      <w:tr w:rsidR="000A0B16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</w:tr>
      <w:tr w:rsidR="000A0B16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</w:tr>
      <w:tr w:rsidR="000A0B16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</w:tr>
      <w:tr w:rsidR="000A0B16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</w:tr>
      <w:tr w:rsidR="000A0B16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57061">
              <w:rPr>
                <w:sz w:val="20"/>
                <w:szCs w:val="20"/>
              </w:rPr>
              <w:t>численности</w:t>
            </w:r>
            <w:proofErr w:type="gramEnd"/>
            <w:r w:rsidRPr="00C57061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0A0B1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 w:rsidP="000664C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16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26,40</w:t>
            </w:r>
          </w:p>
        </w:tc>
      </w:tr>
      <w:tr w:rsidR="0046436F" w:rsidRPr="00C57061" w:rsidTr="004A581B">
        <w:trPr>
          <w:trHeight w:val="100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46436F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процентов,</w:t>
            </w:r>
          </w:p>
          <w:p w:rsidR="004A581B" w:rsidRPr="004A581B" w:rsidRDefault="0046436F" w:rsidP="004A581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30,60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36F" w:rsidRPr="00C57061" w:rsidRDefault="00A4668F" w:rsidP="0046436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32,60</w:t>
            </w:r>
          </w:p>
        </w:tc>
      </w:tr>
      <w:tr w:rsidR="00A02340" w:rsidRPr="00C57061" w:rsidTr="004A581B">
        <w:trPr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C57061" w:rsidRDefault="00A02340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F75FDA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542F8" w:rsidP="00C91E3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29,40</w:t>
            </w:r>
          </w:p>
        </w:tc>
      </w:tr>
      <w:tr w:rsidR="00D25286" w:rsidRPr="00C57061" w:rsidTr="00F0686B">
        <w:trPr>
          <w:trHeight w:val="39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D25286" w:rsidRPr="00C57061" w:rsidTr="004A581B">
        <w:trPr>
          <w:trHeight w:val="27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D2528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</w:p>
        </w:tc>
      </w:tr>
      <w:tr w:rsidR="009F79E2" w:rsidRPr="00C57061" w:rsidTr="008A4E66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9F79E2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9F79E2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F79E2" w:rsidRPr="00C57061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4,68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9E2" w:rsidRPr="00C57061" w:rsidRDefault="00A542F8" w:rsidP="009F79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4,64</w:t>
            </w:r>
          </w:p>
        </w:tc>
      </w:tr>
      <w:tr w:rsidR="00AA7A44" w:rsidRPr="00C57061" w:rsidTr="008A4E66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C570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C5706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F0686B" w:rsidP="00F0686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учреждений</w:t>
            </w:r>
          </w:p>
          <w:p w:rsidR="00F0686B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A7A44" w:rsidRPr="00C57061" w:rsidRDefault="00F0686B" w:rsidP="00F0686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1,77</w:t>
            </w:r>
          </w:p>
        </w:tc>
      </w:tr>
      <w:tr w:rsidR="00117A36" w:rsidRPr="00C57061" w:rsidTr="008A4E66">
        <w:trPr>
          <w:trHeight w:val="329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117A36" w:rsidP="006E4791">
            <w:pPr>
              <w:jc w:val="center"/>
              <w:rPr>
                <w:sz w:val="20"/>
                <w:szCs w:val="20"/>
              </w:rPr>
            </w:pPr>
          </w:p>
        </w:tc>
      </w:tr>
      <w:tr w:rsidR="00117A36" w:rsidRPr="00C57061" w:rsidTr="008A4E66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652E2" w:rsidP="0097361D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652E2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A652E2" w:rsidP="00A652E2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A652E2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A652E2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A652E2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44,50</w:t>
            </w:r>
          </w:p>
        </w:tc>
      </w:tr>
      <w:tr w:rsidR="00117A36" w:rsidRPr="00C57061" w:rsidTr="004A581B">
        <w:trPr>
          <w:trHeight w:val="30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117A3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DA01C6" w:rsidP="0097361D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51,00</w:t>
            </w:r>
          </w:p>
        </w:tc>
      </w:tr>
      <w:tr w:rsidR="00117A36" w:rsidRPr="00C57061" w:rsidTr="004A581B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6B" w:rsidRPr="00C57061" w:rsidRDefault="00117A3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117A36" w:rsidP="00D25286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9,90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A4668F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DA01C6" w:rsidP="0097361D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A36" w:rsidRPr="00C57061" w:rsidRDefault="00DA01C6" w:rsidP="006E479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</w:tr>
      <w:tr w:rsidR="00D25286" w:rsidRPr="00C57061" w:rsidTr="004A581B">
        <w:trPr>
          <w:trHeight w:val="39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81B" w:rsidRPr="00C57061" w:rsidRDefault="00D25286" w:rsidP="00D25286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286" w:rsidRPr="00C57061" w:rsidRDefault="00D25286" w:rsidP="006E47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1156" w:rsidRPr="00C57061" w:rsidTr="008A4E66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Default="00871156" w:rsidP="00D252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  <w:p w:rsidR="00F0686B" w:rsidRPr="00C57061" w:rsidRDefault="00F0686B" w:rsidP="00D2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0D32C8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6E479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B1129E" w:rsidP="006E479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871156" w:rsidRPr="00C57061" w:rsidTr="004A581B">
        <w:trPr>
          <w:trHeight w:val="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87115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81B" w:rsidRPr="00C57061" w:rsidRDefault="00871156" w:rsidP="00D25286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156" w:rsidRPr="00C57061" w:rsidRDefault="00871156" w:rsidP="00D25286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E1C2C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156" w:rsidRPr="00C57061" w:rsidRDefault="00556C5E" w:rsidP="000D32C8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67,50</w:t>
            </w:r>
          </w:p>
        </w:tc>
      </w:tr>
    </w:tbl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C57061">
        <w:rPr>
          <w:sz w:val="28"/>
          <w:szCs w:val="28"/>
        </w:rPr>
        <w:lastRenderedPageBreak/>
        <w:t xml:space="preserve">Часть </w:t>
      </w:r>
      <w:r w:rsidRPr="00C57061">
        <w:rPr>
          <w:sz w:val="28"/>
          <w:szCs w:val="28"/>
          <w:lang w:val="en-US"/>
        </w:rPr>
        <w:t>III</w:t>
      </w:r>
    </w:p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2"/>
        <w:gridCol w:w="1562"/>
        <w:gridCol w:w="991"/>
        <w:gridCol w:w="994"/>
        <w:gridCol w:w="991"/>
        <w:gridCol w:w="1271"/>
        <w:gridCol w:w="1077"/>
        <w:gridCol w:w="1335"/>
        <w:gridCol w:w="997"/>
        <w:gridCol w:w="1412"/>
      </w:tblGrid>
      <w:tr w:rsidR="001D5D6E" w:rsidRPr="00C57061" w:rsidTr="0069487E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C57061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7061">
              <w:rPr>
                <w:bCs/>
                <w:sz w:val="20"/>
                <w:szCs w:val="20"/>
              </w:rPr>
              <w:t>/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C57061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Отчетный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8" w:type="pct"/>
            <w:gridSpan w:val="6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D5D6E" w:rsidRPr="00C57061" w:rsidTr="001C2E7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4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5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8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6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5D6E" w:rsidRPr="00C57061" w:rsidTr="001C2E74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32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66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79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297"/>
        <w:gridCol w:w="1071"/>
        <w:gridCol w:w="1347"/>
        <w:gridCol w:w="982"/>
        <w:gridCol w:w="1418"/>
      </w:tblGrid>
      <w:tr w:rsidR="001D5D6E" w:rsidRPr="00C57061" w:rsidTr="008A4E66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B4F24" w:rsidRPr="00C57061" w:rsidTr="008A4E66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24" w:rsidRPr="00C57061" w:rsidRDefault="000B4F24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24" w:rsidRPr="00C57061" w:rsidRDefault="000B4F24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C57061" w:rsidRDefault="000B4F24" w:rsidP="002C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24" w:rsidRPr="00C57061" w:rsidRDefault="000B4F24" w:rsidP="002C71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24" w:rsidRPr="00C57061" w:rsidRDefault="000B4F2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C57061" w:rsidTr="00D60857">
        <w:trPr>
          <w:trHeight w:val="47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C57061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57" w:rsidRPr="00C57061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20"/>
                <w:szCs w:val="20"/>
              </w:rPr>
              <w:t>431,24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434,98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453,33 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455,66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455,43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458,14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457,42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460,51</w:t>
            </w:r>
          </w:p>
        </w:tc>
      </w:tr>
      <w:tr w:rsidR="001A0882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11,80</w:t>
            </w:r>
          </w:p>
        </w:tc>
      </w:tr>
      <w:tr w:rsidR="001A0882" w:rsidRPr="00C57061" w:rsidTr="008A4E66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9,40</w:t>
            </w:r>
          </w:p>
        </w:tc>
      </w:tr>
      <w:tr w:rsidR="001A0882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2,30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27,64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26,28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26,73</w:t>
            </w:r>
          </w:p>
        </w:tc>
      </w:tr>
      <w:tr w:rsidR="001D5D6E" w:rsidRPr="00C57061" w:rsidTr="00DA0295">
        <w:trPr>
          <w:trHeight w:val="2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95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5D6E" w:rsidRPr="00C57061" w:rsidTr="008A4E66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D35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C57061" w:rsidTr="0069487E">
        <w:trPr>
          <w:trHeight w:val="121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69487E" w:rsidRPr="0069487E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42928,82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46188,45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45075,27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48497,88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47329,03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50922,77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–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к предыдущему году в действующих </w:t>
            </w:r>
            <w:r w:rsidRPr="00C57061">
              <w:rPr>
                <w:color w:val="000000"/>
                <w:sz w:val="20"/>
                <w:szCs w:val="20"/>
              </w:rPr>
              <w:lastRenderedPageBreak/>
              <w:t>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lastRenderedPageBreak/>
              <w:t>89,70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0E74D6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1D5D6E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CF7433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 xml:space="preserve">: </w:t>
            </w:r>
            <w:r w:rsidRPr="00C57061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8460,58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8832,85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12556,16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13213,98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13108,63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13874,67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13685,41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14568,41</w:t>
            </w:r>
          </w:p>
        </w:tc>
      </w:tr>
      <w:tr w:rsidR="00CF7433" w:rsidRPr="00C57061" w:rsidTr="008A4E6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-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>:</w:t>
            </w:r>
            <w:r w:rsidRPr="00C57061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116,45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CF7433" w:rsidRPr="00C57061" w:rsidTr="008A4E66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851,40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855,50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864,20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868,40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881,50</w:t>
            </w:r>
          </w:p>
        </w:tc>
      </w:tr>
      <w:tr w:rsidR="001D5D6E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6E08EF" w:rsidRPr="00C57061" w:rsidTr="008A4E66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417,04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417,77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418,21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418,94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419,34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420,08</w:t>
            </w:r>
          </w:p>
        </w:tc>
      </w:tr>
      <w:tr w:rsidR="006E08EF" w:rsidRPr="00C57061" w:rsidTr="008A4E66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6,35</w:t>
            </w:r>
          </w:p>
        </w:tc>
      </w:tr>
      <w:tr w:rsidR="006E08EF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6E08E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90,95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8EF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91,34</w:t>
            </w:r>
          </w:p>
        </w:tc>
      </w:tr>
      <w:tr w:rsidR="003734AF" w:rsidRPr="00C57061" w:rsidTr="008A4E66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15390,76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15498,50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16017,21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16049,13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226533">
            <w:pPr>
              <w:ind w:hanging="108"/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16097,29</w:t>
            </w:r>
            <w:r w:rsidR="00C12365" w:rsidRPr="00C57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16129,38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16177,78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226533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16210,02</w:t>
            </w:r>
          </w:p>
        </w:tc>
      </w:tr>
      <w:tr w:rsidR="001D5D6E" w:rsidRPr="00C57061" w:rsidTr="008A4E66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C00817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31A2C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102,59</w:t>
            </w:r>
          </w:p>
        </w:tc>
      </w:tr>
      <w:tr w:rsidR="00C00817" w:rsidRPr="00C57061" w:rsidTr="008A4E66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lastRenderedPageBreak/>
              <w:t>щих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lastRenderedPageBreak/>
              <w:t>228385,50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ind w:hanging="17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396749,70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403707,30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454562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424597,60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433297,00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443483,70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453900,30</w:t>
            </w:r>
          </w:p>
        </w:tc>
      </w:tr>
      <w:tr w:rsidR="00C00817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102,20</w:t>
            </w:r>
          </w:p>
        </w:tc>
      </w:tr>
      <w:tr w:rsidR="00C0081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C00817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71504,21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74971,76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78383,27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82734,63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86499,39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91910,48</w:t>
            </w:r>
          </w:p>
        </w:tc>
      </w:tr>
      <w:tr w:rsidR="00C00817" w:rsidRPr="00C57061" w:rsidTr="008A4E66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105,70</w:t>
            </w:r>
          </w:p>
        </w:tc>
      </w:tr>
      <w:tr w:rsidR="00C0081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105,10</w:t>
            </w:r>
          </w:p>
        </w:tc>
      </w:tr>
      <w:tr w:rsidR="001D5D6E" w:rsidRPr="00C57061" w:rsidTr="008A4E66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599D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21724,49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22939,75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23304,86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24665,80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24929,85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26422,62</w:t>
            </w:r>
          </w:p>
        </w:tc>
      </w:tr>
      <w:tr w:rsidR="0054599D" w:rsidRPr="00C57061" w:rsidTr="008A4E66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54599D" w:rsidRPr="00C57061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54599D" w:rsidRPr="00C57061" w:rsidTr="008A4E66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41361,80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43675,58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44370,71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46961,84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47464,57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50306,70</w:t>
            </w:r>
          </w:p>
        </w:tc>
      </w:tr>
      <w:tr w:rsidR="0054599D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54599D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9D" w:rsidRPr="00C57061" w:rsidRDefault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F539E4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426,95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746B12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280,90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C47469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240,00</w:t>
            </w:r>
          </w:p>
        </w:tc>
      </w:tr>
      <w:tr w:rsidR="00F539E4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F539E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1A0882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9E4" w:rsidRPr="00C57061" w:rsidRDefault="00901AF1" w:rsidP="00F539E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47,00</w:t>
            </w:r>
          </w:p>
        </w:tc>
      </w:tr>
      <w:tr w:rsidR="001D5D6E" w:rsidRPr="00C57061" w:rsidTr="008A4E66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2EA8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C57061">
              <w:rPr>
                <w:sz w:val="20"/>
                <w:szCs w:val="20"/>
              </w:rPr>
              <w:t>занятых</w:t>
            </w:r>
            <w:proofErr w:type="gramEnd"/>
            <w:r w:rsidRPr="00C57061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 w:rsidP="00504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426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276,95</w:t>
            </w:r>
          </w:p>
        </w:tc>
      </w:tr>
      <w:tr w:rsidR="00B52EA8" w:rsidRPr="00C57061" w:rsidTr="008A4E66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36,89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37,33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37,48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28581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38,68</w:t>
            </w:r>
          </w:p>
        </w:tc>
      </w:tr>
      <w:tr w:rsidR="00B52EA8" w:rsidRPr="00C57061" w:rsidTr="008A4E6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504DDC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504DDC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 w:rsidP="002E693E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</w:tr>
      <w:tr w:rsidR="00B52EA8" w:rsidRPr="00C57061" w:rsidTr="008A4E66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</w:t>
            </w:r>
            <w:r w:rsidR="00AA5E4F" w:rsidRPr="00C57061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</w:tr>
      <w:tr w:rsidR="00B52EA8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B52EA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52514,61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53456,75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53568,26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54636,65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54697,48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EA8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55898,21</w:t>
            </w:r>
          </w:p>
        </w:tc>
      </w:tr>
      <w:tr w:rsidR="001D5D6E" w:rsidRPr="00C57061" w:rsidTr="008A4E66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630B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557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595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917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968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920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973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923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0237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978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</w:tr>
      <w:tr w:rsidR="0085630B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57061">
              <w:rPr>
                <w:sz w:val="20"/>
                <w:szCs w:val="20"/>
              </w:rPr>
              <w:t>безбарьерная</w:t>
            </w:r>
            <w:proofErr w:type="spellEnd"/>
            <w:r w:rsidRPr="00C57061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2E693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 </w:t>
            </w:r>
            <w:r w:rsidR="00B373BF" w:rsidRPr="00C57061">
              <w:rPr>
                <w:color w:val="000000"/>
                <w:sz w:val="18"/>
                <w:szCs w:val="18"/>
              </w:rPr>
              <w:t>33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2E693E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</w:t>
            </w:r>
            <w:r w:rsidR="00737308" w:rsidRPr="00C57061">
              <w:rPr>
                <w:sz w:val="18"/>
                <w:szCs w:val="18"/>
              </w:rPr>
              <w:t>,00</w:t>
            </w:r>
            <w:r w:rsidR="0085630B" w:rsidRPr="00C57061"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58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58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</w:tr>
      <w:tr w:rsidR="0085630B" w:rsidRPr="00C57061" w:rsidTr="008A4E66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57152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 w:rsidP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25,35</w:t>
            </w:r>
          </w:p>
        </w:tc>
      </w:tr>
      <w:tr w:rsidR="0085630B" w:rsidRPr="00C57061" w:rsidTr="008A4E66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C57061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56,00</w:t>
            </w:r>
          </w:p>
        </w:tc>
      </w:tr>
      <w:tr w:rsidR="0085630B" w:rsidRPr="00C57061" w:rsidTr="008A4E66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28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54,41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55,51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B373B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55,80</w:t>
            </w:r>
          </w:p>
        </w:tc>
      </w:tr>
      <w:tr w:rsidR="0085630B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</w:tr>
      <w:tr w:rsidR="0085630B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</w:tr>
      <w:tr w:rsidR="0085630B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</w:tr>
      <w:tr w:rsidR="0085630B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</w:tr>
      <w:tr w:rsidR="0085630B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57061">
              <w:rPr>
                <w:sz w:val="20"/>
                <w:szCs w:val="20"/>
              </w:rPr>
              <w:t>численности</w:t>
            </w:r>
            <w:proofErr w:type="gramEnd"/>
            <w:r w:rsidRPr="00C57061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85630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30B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26,00</w:t>
            </w:r>
          </w:p>
        </w:tc>
      </w:tr>
      <w:tr w:rsidR="00C95C7F" w:rsidRPr="00C57061" w:rsidTr="008A4E66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C57061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30,60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32,60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33,60</w:t>
            </w:r>
          </w:p>
        </w:tc>
      </w:tr>
      <w:tr w:rsidR="001D5D6E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A542F8" w:rsidP="00F22B0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1D5D6E" w:rsidRPr="00C57061" w:rsidTr="008A4E66">
        <w:trPr>
          <w:trHeight w:val="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C57061" w:rsidTr="008443AE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C57061" w:rsidTr="008A4E66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C57061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601820" w:rsidRPr="00C57061" w:rsidRDefault="0069487E" w:rsidP="0069487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601820"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A542F8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4,50</w:t>
            </w:r>
          </w:p>
        </w:tc>
      </w:tr>
      <w:tr w:rsidR="00AA7A44" w:rsidRPr="00C57061" w:rsidTr="008A4E66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C570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C5706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C57061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AA7A44" w:rsidRPr="00C57061" w:rsidRDefault="0069487E" w:rsidP="0069487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542F8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1,71</w:t>
            </w:r>
          </w:p>
        </w:tc>
      </w:tr>
      <w:tr w:rsidR="00957F6B" w:rsidRPr="00C57061" w:rsidTr="008A4E66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957F6B">
            <w:pPr>
              <w:jc w:val="center"/>
              <w:rPr>
                <w:sz w:val="20"/>
                <w:szCs w:val="20"/>
              </w:rPr>
            </w:pPr>
          </w:p>
        </w:tc>
      </w:tr>
      <w:tr w:rsidR="00957F6B" w:rsidRPr="00C57061" w:rsidTr="008A4E66">
        <w:trPr>
          <w:trHeight w:val="28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44,80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45,50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46,50</w:t>
            </w:r>
          </w:p>
        </w:tc>
      </w:tr>
      <w:tr w:rsidR="00957F6B" w:rsidRPr="00C57061" w:rsidTr="008443AE">
        <w:trPr>
          <w:trHeight w:val="27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C57061" w:rsidRDefault="00957F6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51,40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51,40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52,50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53,20</w:t>
            </w:r>
          </w:p>
        </w:tc>
      </w:tr>
      <w:tr w:rsidR="00957F6B" w:rsidRPr="00C57061" w:rsidTr="008443AE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C57061" w:rsidRDefault="00957F6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957F6B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9,90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F6B" w:rsidRPr="00C57061" w:rsidRDefault="00DA01C6" w:rsidP="00957F6B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13,80</w:t>
            </w:r>
          </w:p>
        </w:tc>
      </w:tr>
      <w:tr w:rsidR="001D5D6E" w:rsidRPr="00C57061" w:rsidTr="008443AE">
        <w:trPr>
          <w:trHeight w:val="33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87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4F8" w:rsidRPr="00C57061" w:rsidTr="008443AE">
        <w:trPr>
          <w:trHeight w:val="14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E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B1129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B44F8" w:rsidRPr="00C57061" w:rsidTr="008443AE">
        <w:trPr>
          <w:trHeight w:val="5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1B44F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87E" w:rsidRPr="00C57061" w:rsidRDefault="001B44F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67,00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556C5E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66,80</w:t>
            </w:r>
          </w:p>
        </w:tc>
      </w:tr>
    </w:tbl>
    <w:p w:rsidR="001D5D6E" w:rsidRPr="00C57061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C57061">
        <w:rPr>
          <w:sz w:val="28"/>
          <w:szCs w:val="28"/>
        </w:rPr>
        <w:t xml:space="preserve">Часть </w:t>
      </w:r>
      <w:r w:rsidRPr="00C57061">
        <w:rPr>
          <w:sz w:val="28"/>
          <w:szCs w:val="28"/>
          <w:lang w:val="en-US"/>
        </w:rPr>
        <w:t>IV</w:t>
      </w:r>
    </w:p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3542"/>
        <w:gridCol w:w="1562"/>
        <w:gridCol w:w="991"/>
        <w:gridCol w:w="994"/>
        <w:gridCol w:w="991"/>
        <w:gridCol w:w="1271"/>
        <w:gridCol w:w="1077"/>
        <w:gridCol w:w="1335"/>
        <w:gridCol w:w="997"/>
        <w:gridCol w:w="1412"/>
      </w:tblGrid>
      <w:tr w:rsidR="001D5D6E" w:rsidRPr="00C57061" w:rsidTr="0069487E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1D5D6E" w:rsidRPr="00C57061" w:rsidRDefault="001D5D6E" w:rsidP="0069487E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7061">
              <w:rPr>
                <w:bCs/>
                <w:sz w:val="20"/>
                <w:szCs w:val="20"/>
              </w:rPr>
              <w:t>/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1D5D6E" w:rsidRPr="00C57061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Отчетный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8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08" w:type="pct"/>
            <w:gridSpan w:val="6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D5D6E" w:rsidRPr="00C57061" w:rsidTr="001C2E74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7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8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8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</w:t>
            </w:r>
            <w:r w:rsidR="00A874D3" w:rsidRPr="00C57061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A874D3" w:rsidRPr="00C57061">
              <w:rPr>
                <w:bCs/>
                <w:color w:val="000000"/>
                <w:sz w:val="20"/>
                <w:szCs w:val="20"/>
              </w:rPr>
              <w:t>9</w:t>
            </w:r>
            <w:r w:rsidRPr="00C5706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5D6E" w:rsidRPr="00C57061" w:rsidTr="001C2E74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4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32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  <w:tc>
          <w:tcPr>
            <w:tcW w:w="366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54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  <w:tc>
          <w:tcPr>
            <w:tcW w:w="339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479" w:type="pc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умеренно </w:t>
            </w:r>
            <w:proofErr w:type="spellStart"/>
            <w:proofErr w:type="gramStart"/>
            <w:r w:rsidRPr="00C57061">
              <w:rPr>
                <w:bCs/>
                <w:color w:val="000000"/>
                <w:sz w:val="20"/>
                <w:szCs w:val="20"/>
              </w:rPr>
              <w:t>оптимистич</w:t>
            </w:r>
            <w:proofErr w:type="spellEnd"/>
            <w:r w:rsidRPr="00C57061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C57061">
              <w:rPr>
                <w:bCs/>
                <w:color w:val="000000"/>
                <w:sz w:val="20"/>
                <w:szCs w:val="20"/>
              </w:rPr>
              <w:t xml:space="preserve"> вариант</w:t>
            </w:r>
          </w:p>
        </w:tc>
      </w:tr>
    </w:tbl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36"/>
        <w:gridCol w:w="3542"/>
        <w:gridCol w:w="1559"/>
        <w:gridCol w:w="991"/>
        <w:gridCol w:w="994"/>
        <w:gridCol w:w="971"/>
        <w:gridCol w:w="1297"/>
        <w:gridCol w:w="1071"/>
        <w:gridCol w:w="1347"/>
        <w:gridCol w:w="991"/>
        <w:gridCol w:w="1409"/>
      </w:tblGrid>
      <w:tr w:rsidR="001D5D6E" w:rsidRPr="00C57061" w:rsidTr="008A4E66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1D5D6E" w:rsidRPr="00C57061" w:rsidTr="008A4E66">
        <w:trPr>
          <w:trHeight w:val="27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0882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882" w:rsidRPr="00C57061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431,24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57061">
              <w:rPr>
                <w:color w:val="000000"/>
                <w:sz w:val="18"/>
                <w:szCs w:val="18"/>
                <w:lang w:val="en-US"/>
              </w:rPr>
              <w:t>459</w:t>
            </w:r>
            <w:r w:rsidRPr="00C57061">
              <w:rPr>
                <w:color w:val="000000"/>
                <w:sz w:val="18"/>
                <w:szCs w:val="18"/>
              </w:rPr>
              <w:t>,</w:t>
            </w:r>
            <w:r w:rsidRPr="00C57061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462,77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461,09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464,95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462,79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467,07</w:t>
            </w:r>
          </w:p>
        </w:tc>
      </w:tr>
      <w:tr w:rsidR="001A0882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на  </w:t>
            </w:r>
          </w:p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11,70</w:t>
            </w:r>
          </w:p>
        </w:tc>
      </w:tr>
      <w:tr w:rsidR="001A0882" w:rsidRPr="00C57061" w:rsidTr="008A4E66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</w:tr>
      <w:tr w:rsidR="001A0882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2,20</w:t>
            </w:r>
          </w:p>
        </w:tc>
      </w:tr>
      <w:tr w:rsidR="001A0882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1A0882" w:rsidRPr="00C57061" w:rsidRDefault="001A0882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B803A3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882" w:rsidRPr="00C57061" w:rsidRDefault="004C1760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22,59</w:t>
            </w:r>
          </w:p>
        </w:tc>
      </w:tr>
      <w:tr w:rsidR="001D5D6E" w:rsidRPr="00C57061" w:rsidTr="008A4E66">
        <w:trPr>
          <w:trHeight w:val="10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5D6E" w:rsidRPr="00C57061" w:rsidTr="008A4E66">
        <w:trPr>
          <w:trHeight w:val="1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2248" w:rsidRPr="00C57061" w:rsidTr="008A4E66">
        <w:trPr>
          <w:trHeight w:val="11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9F2248" w:rsidRPr="00C57061" w:rsidRDefault="009F2248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59695,48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53468,91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52180,25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56142,35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54789,27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58949,47</w:t>
            </w:r>
          </w:p>
        </w:tc>
      </w:tr>
      <w:tr w:rsidR="009F2248" w:rsidRPr="00C57061" w:rsidTr="008A4E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–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9F224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89,70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D1716A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102,97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248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1D5D6E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CF7433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 xml:space="preserve">: </w:t>
            </w:r>
            <w:r w:rsidRPr="00C57061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8460,58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8832,85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14287,57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15296,83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14916,22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16061,67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15572,54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16864,75</w:t>
            </w:r>
          </w:p>
        </w:tc>
      </w:tr>
      <w:tr w:rsidR="00CF7433" w:rsidRPr="00C57061" w:rsidTr="008A4E66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-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>:</w:t>
            </w:r>
            <w:r w:rsidRPr="00C57061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к предыдущему году в </w:t>
            </w:r>
            <w:r w:rsidRPr="00C57061">
              <w:rPr>
                <w:color w:val="000000"/>
                <w:sz w:val="20"/>
                <w:szCs w:val="20"/>
              </w:rPr>
              <w:lastRenderedPageBreak/>
              <w:t>действующих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lastRenderedPageBreak/>
              <w:t>116,45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 w:rsidP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1F704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CF7433" w:rsidRPr="00C57061" w:rsidTr="008A4E66">
        <w:trPr>
          <w:trHeight w:val="2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CF743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890,20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894,60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903,50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908,00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917,00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33" w:rsidRPr="00C57061" w:rsidRDefault="00556C5E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921,50</w:t>
            </w:r>
          </w:p>
        </w:tc>
      </w:tr>
      <w:tr w:rsidR="001D5D6E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1B44F8" w:rsidRPr="00C57061" w:rsidTr="008A4E66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401,40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420,47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421,21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421,61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422,35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422,75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556C5E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423,49</w:t>
            </w:r>
          </w:p>
        </w:tc>
      </w:tr>
      <w:tr w:rsidR="001B44F8" w:rsidRPr="00C57061" w:rsidTr="008A4E66">
        <w:trPr>
          <w:trHeight w:val="18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1B44F8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91,69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91,93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92,09</w:t>
            </w:r>
          </w:p>
        </w:tc>
      </w:tr>
      <w:tr w:rsidR="003734AF" w:rsidRPr="00C57061" w:rsidTr="008A4E66">
        <w:trPr>
          <w:trHeight w:val="9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</w:t>
            </w:r>
          </w:p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соответствую</w:t>
            </w:r>
          </w:p>
          <w:p w:rsidR="003734AF" w:rsidRPr="00C57061" w:rsidRDefault="003734AF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15390,76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15498,50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16258,67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16291,07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B87769">
            <w:pPr>
              <w:ind w:hanging="108"/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16339,96</w:t>
            </w:r>
            <w:r w:rsidR="00242A83" w:rsidRPr="00C570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16372,53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16421,66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AF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16454,39</w:t>
            </w:r>
          </w:p>
        </w:tc>
      </w:tr>
      <w:tr w:rsidR="001D5D6E" w:rsidRPr="00C57061" w:rsidTr="008A4E66">
        <w:trPr>
          <w:trHeight w:val="2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C00817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102,65</w:t>
            </w:r>
            <w:r w:rsidR="00C00817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B87769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102,65</w:t>
            </w:r>
            <w:r w:rsidR="00C00817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102,59</w:t>
            </w:r>
          </w:p>
        </w:tc>
      </w:tr>
      <w:tr w:rsidR="00C00817" w:rsidRPr="00C57061" w:rsidTr="008A4E66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лет;</w:t>
            </w:r>
          </w:p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B87769">
            <w:pPr>
              <w:ind w:hanging="109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463209,90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475483,30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B877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483813,50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498092,50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505333,50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521776,80</w:t>
            </w:r>
          </w:p>
        </w:tc>
      </w:tr>
      <w:tr w:rsidR="00C00817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C0081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C00817" w:rsidRPr="00C57061" w:rsidTr="008A4E66">
        <w:trPr>
          <w:trHeight w:val="17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96092,78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102782,94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107459,98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115703,27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120968,23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131108,01</w:t>
            </w:r>
          </w:p>
        </w:tc>
      </w:tr>
      <w:tr w:rsidR="00C00817" w:rsidRPr="00C57061" w:rsidTr="008A4E66">
        <w:trPr>
          <w:trHeight w:val="44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105,7</w:t>
            </w:r>
            <w:r w:rsidR="002C5EA0" w:rsidRPr="00C5706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106,90</w:t>
            </w:r>
          </w:p>
        </w:tc>
      </w:tr>
      <w:tr w:rsidR="00C00817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C00817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817" w:rsidRPr="00C57061" w:rsidRDefault="00FF661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106,00</w:t>
            </w:r>
          </w:p>
        </w:tc>
      </w:tr>
      <w:tr w:rsidR="001D5D6E" w:rsidRPr="00C57061" w:rsidTr="008A4E66">
        <w:trPr>
          <w:trHeight w:val="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E9C" w:rsidRPr="00C57061" w:rsidTr="008A4E66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26672,89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28331,39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28602,22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30595,70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30596,01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33281,56</w:t>
            </w:r>
          </w:p>
        </w:tc>
      </w:tr>
      <w:tr w:rsidR="009A1E9C" w:rsidRPr="00C57061" w:rsidTr="008A4E66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84,31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</w:tr>
      <w:tr w:rsidR="009A1E9C" w:rsidRPr="00C57061" w:rsidTr="008A4E66">
        <w:trPr>
          <w:trHeight w:val="7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9A44E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50783,19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53940,85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54456,49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58251,93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58252,52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63365,61</w:t>
            </w:r>
          </w:p>
        </w:tc>
      </w:tr>
      <w:tr w:rsidR="009A1E9C" w:rsidRPr="00C57061" w:rsidTr="008A4E66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104,72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103,01</w:t>
            </w:r>
          </w:p>
        </w:tc>
      </w:tr>
      <w:tr w:rsidR="009A1E9C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426,95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F61481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280,90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240,00</w:t>
            </w:r>
          </w:p>
        </w:tc>
      </w:tr>
      <w:tr w:rsidR="009A1E9C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9A1E9C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46,00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E9C" w:rsidRPr="00C57061" w:rsidRDefault="000F6C8C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53,00</w:t>
            </w:r>
          </w:p>
        </w:tc>
      </w:tr>
      <w:tr w:rsidR="001D5D6E" w:rsidRPr="00C57061" w:rsidTr="008A4E66">
        <w:trPr>
          <w:trHeight w:val="2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A664B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C57061">
              <w:rPr>
                <w:sz w:val="20"/>
                <w:szCs w:val="20"/>
              </w:rPr>
              <w:t>занятых</w:t>
            </w:r>
            <w:proofErr w:type="gramEnd"/>
            <w:r w:rsidRPr="00C57061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E6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280,90</w:t>
            </w:r>
          </w:p>
        </w:tc>
      </w:tr>
      <w:tr w:rsidR="00EA664B" w:rsidRPr="00C57061" w:rsidTr="008A4E66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38,69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40,09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39,94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0532F1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40,81</w:t>
            </w:r>
          </w:p>
        </w:tc>
      </w:tr>
      <w:tr w:rsidR="00EA664B" w:rsidRPr="00C57061" w:rsidTr="008A4E66">
        <w:trPr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lastRenderedPageBreak/>
              <w:t>30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</w:tr>
      <w:tr w:rsidR="00EA664B" w:rsidRPr="00C57061" w:rsidTr="008A4E66">
        <w:trPr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EA664B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AA5E4F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</w:t>
            </w:r>
            <w:r w:rsidR="00AA5E4F" w:rsidRPr="00C57061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64B" w:rsidRPr="00C57061" w:rsidRDefault="00F8764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</w:tr>
      <w:tr w:rsidR="002F1F95" w:rsidRPr="00C57061" w:rsidTr="008A4E66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2F1F95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3BF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55906,08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3BF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57245,80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EA664B">
            <w:pPr>
              <w:ind w:hanging="108"/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57198,18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3BF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58684,16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3BF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58113,35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F95" w:rsidRPr="00C57061" w:rsidRDefault="000532F1" w:rsidP="00CA3BF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59740,47</w:t>
            </w:r>
          </w:p>
        </w:tc>
      </w:tr>
      <w:tr w:rsidR="001D5D6E" w:rsidRPr="00C57061" w:rsidTr="008A4E66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AE79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405" w:rsidRPr="00C57061" w:rsidTr="008A4E66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557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595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926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982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930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987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935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20"/>
                <w:szCs w:val="20"/>
              </w:rPr>
              <w:t>901</w:t>
            </w:r>
            <w:r w:rsidR="00737308" w:rsidRPr="00C5706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65405" w:rsidRPr="00C57061" w:rsidTr="008A4E66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57061">
              <w:rPr>
                <w:sz w:val="20"/>
                <w:szCs w:val="20"/>
              </w:rPr>
              <w:t>безбарьерная</w:t>
            </w:r>
            <w:proofErr w:type="spellEnd"/>
            <w:r w:rsidRPr="00C57061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  <w:r w:rsidR="00765405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62</w:t>
            </w:r>
            <w:r w:rsidR="00737308" w:rsidRPr="00C57061">
              <w:rPr>
                <w:sz w:val="18"/>
                <w:szCs w:val="18"/>
              </w:rPr>
              <w:t>,00</w:t>
            </w:r>
            <w:r w:rsidR="00765405" w:rsidRPr="00C57061">
              <w:rPr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62</w:t>
            </w:r>
            <w:r w:rsidR="00737308" w:rsidRPr="00C57061">
              <w:rPr>
                <w:color w:val="000000"/>
                <w:sz w:val="18"/>
                <w:szCs w:val="18"/>
              </w:rPr>
              <w:t>,00</w:t>
            </w:r>
            <w:r w:rsidR="00765405" w:rsidRPr="00C57061">
              <w:rPr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 </w:t>
            </w:r>
            <w:r w:rsidR="00AE793B" w:rsidRPr="00C57061">
              <w:rPr>
                <w:sz w:val="18"/>
                <w:szCs w:val="18"/>
              </w:rPr>
              <w:t>65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65</w:t>
            </w:r>
            <w:r w:rsidR="00737308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69</w:t>
            </w:r>
            <w:r w:rsidR="00737308" w:rsidRPr="00C57061">
              <w:rPr>
                <w:sz w:val="18"/>
                <w:szCs w:val="18"/>
              </w:rPr>
              <w:t>,00</w:t>
            </w:r>
            <w:r w:rsidR="00765405" w:rsidRPr="00C57061"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69</w:t>
            </w:r>
            <w:r w:rsidR="00737308" w:rsidRPr="00C57061">
              <w:rPr>
                <w:sz w:val="18"/>
                <w:szCs w:val="18"/>
              </w:rPr>
              <w:t>,00</w:t>
            </w:r>
            <w:r w:rsidR="00765405" w:rsidRPr="00C57061">
              <w:rPr>
                <w:sz w:val="18"/>
                <w:szCs w:val="18"/>
              </w:rPr>
              <w:t> </w:t>
            </w:r>
          </w:p>
        </w:tc>
      </w:tr>
      <w:tr w:rsidR="00765405" w:rsidRPr="00C57061" w:rsidTr="008A4E66">
        <w:trPr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E793B" w:rsidP="008563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23,69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25,48</w:t>
            </w:r>
          </w:p>
        </w:tc>
      </w:tr>
      <w:tr w:rsidR="00765405" w:rsidRPr="00C57061" w:rsidTr="008A4E66">
        <w:trPr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C57061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CB1763">
            <w:pPr>
              <w:tabs>
                <w:tab w:val="center" w:pos="357"/>
              </w:tabs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55,90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56,30</w:t>
            </w:r>
          </w:p>
        </w:tc>
      </w:tr>
      <w:tr w:rsidR="00765405" w:rsidRPr="00C57061" w:rsidTr="008A4E66">
        <w:trPr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ind w:firstLine="28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42,14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44,52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 w:rsidP="00CB1763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56,10</w:t>
            </w:r>
          </w:p>
        </w:tc>
      </w:tr>
      <w:tr w:rsidR="00765405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2F45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0,20</w:t>
            </w:r>
          </w:p>
        </w:tc>
      </w:tr>
      <w:tr w:rsidR="00765405" w:rsidRPr="00C57061" w:rsidTr="008A4E66">
        <w:trPr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AC02C8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30,00</w:t>
            </w:r>
          </w:p>
        </w:tc>
      </w:tr>
      <w:tr w:rsidR="00765405" w:rsidRPr="00C57061" w:rsidTr="00DC5193">
        <w:trPr>
          <w:trHeight w:val="8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765405" w:rsidP="00DC5193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</w:t>
            </w:r>
            <w:r w:rsidRPr="00C57061">
              <w:rPr>
                <w:sz w:val="20"/>
                <w:szCs w:val="20"/>
              </w:rPr>
              <w:lastRenderedPageBreak/>
              <w:t>ремонта, в общем числе муниципальных дошкольных 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</w:tr>
      <w:tr w:rsidR="00765405" w:rsidRPr="00C57061" w:rsidTr="00DC5193">
        <w:trPr>
          <w:trHeight w:val="1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765405" w:rsidP="00DC5193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</w:tr>
      <w:tr w:rsidR="00765405" w:rsidRPr="00C57061" w:rsidTr="00DC5193">
        <w:trPr>
          <w:trHeight w:val="14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765405" w:rsidP="00DC5193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57061">
              <w:rPr>
                <w:sz w:val="20"/>
                <w:szCs w:val="20"/>
              </w:rPr>
              <w:t>численности</w:t>
            </w:r>
            <w:proofErr w:type="gramEnd"/>
            <w:r w:rsidRPr="00C57061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765405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28,00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25,70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 w:rsidP="00CB1763">
            <w:pPr>
              <w:tabs>
                <w:tab w:val="center" w:pos="387"/>
              </w:tabs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05" w:rsidRPr="00C57061" w:rsidRDefault="00FD5A4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25,40</w:t>
            </w:r>
          </w:p>
        </w:tc>
      </w:tr>
      <w:tr w:rsidR="00C95C7F" w:rsidRPr="00C57061" w:rsidTr="008A4E66">
        <w:trPr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процентов,</w:t>
            </w:r>
          </w:p>
          <w:p w:rsidR="00C95C7F" w:rsidRPr="00C57061" w:rsidRDefault="00C95C7F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30,60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33,90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34,50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34,50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35,00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C7F" w:rsidRPr="00C57061" w:rsidRDefault="00DA01C6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36,00</w:t>
            </w:r>
          </w:p>
        </w:tc>
      </w:tr>
      <w:tr w:rsidR="00A02340" w:rsidRPr="00C57061" w:rsidTr="00DC5193">
        <w:trPr>
          <w:trHeight w:val="148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02340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A0234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340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</w:tr>
      <w:tr w:rsidR="001D5D6E" w:rsidRPr="00C57061" w:rsidTr="00DC5193">
        <w:trPr>
          <w:trHeight w:val="29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1D5D6E" w:rsidRPr="00C57061" w:rsidTr="00DC5193">
        <w:trPr>
          <w:trHeight w:val="2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1D5D6E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601820" w:rsidRPr="00C57061" w:rsidTr="008A4E66">
        <w:trPr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601820" w:rsidRPr="00C57061" w:rsidRDefault="00601820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601820" w:rsidRPr="00C57061" w:rsidRDefault="008443AE" w:rsidP="008443AE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601820"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41" w:rsidRPr="00C57061" w:rsidRDefault="00766041" w:rsidP="00766041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820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4,50</w:t>
            </w:r>
          </w:p>
        </w:tc>
      </w:tr>
      <w:tr w:rsidR="00AA7A44" w:rsidRPr="00C57061" w:rsidTr="00DC5193">
        <w:trPr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C570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C5706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A7A44" w:rsidRPr="00C57061" w:rsidRDefault="00AA7A4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AA7A44" w:rsidRPr="00C57061" w:rsidRDefault="00DC5193" w:rsidP="00DC5193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 </w:t>
            </w:r>
            <w:r w:rsidR="00AA7A44" w:rsidRPr="00C57061">
              <w:rPr>
                <w:color w:val="000000"/>
                <w:sz w:val="20"/>
                <w:szCs w:val="20"/>
              </w:rPr>
              <w:t>человек населения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4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1,71</w:t>
            </w:r>
          </w:p>
        </w:tc>
      </w:tr>
      <w:tr w:rsidR="00731E57" w:rsidRPr="00C57061" w:rsidTr="00DC5193">
        <w:trPr>
          <w:trHeight w:val="32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731E57">
            <w:pPr>
              <w:jc w:val="center"/>
              <w:rPr>
                <w:sz w:val="20"/>
                <w:szCs w:val="20"/>
              </w:rPr>
            </w:pPr>
          </w:p>
        </w:tc>
      </w:tr>
      <w:tr w:rsidR="00731E57" w:rsidRPr="00C57061" w:rsidTr="00DC5193">
        <w:trPr>
          <w:trHeight w:val="28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48,80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50,00</w:t>
            </w:r>
          </w:p>
        </w:tc>
      </w:tr>
      <w:tr w:rsidR="00731E57" w:rsidRPr="00C57061" w:rsidTr="00DC5193">
        <w:trPr>
          <w:trHeight w:val="12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53,80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54,20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54,20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54,50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55,00</w:t>
            </w:r>
          </w:p>
        </w:tc>
      </w:tr>
      <w:tr w:rsidR="00731E57" w:rsidRPr="00C57061" w:rsidTr="00DC5193">
        <w:trPr>
          <w:trHeight w:val="1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731E57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9,90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E57" w:rsidRPr="00C57061" w:rsidRDefault="00122BB0" w:rsidP="00731E57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14,50</w:t>
            </w:r>
          </w:p>
        </w:tc>
      </w:tr>
      <w:tr w:rsidR="001D5D6E" w:rsidRPr="00C57061" w:rsidTr="00DC5193">
        <w:trPr>
          <w:trHeight w:val="2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6E" w:rsidRPr="00C57061" w:rsidRDefault="001D5D6E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44F8" w:rsidRPr="00C57061" w:rsidTr="008A4E66">
        <w:trPr>
          <w:trHeight w:val="13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1B44F8" w:rsidRPr="00C57061" w:rsidTr="008A4E66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1B44F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49.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1B44F8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8" w:rsidRPr="00C57061" w:rsidRDefault="001B44F8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62,00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F8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66,00</w:t>
            </w:r>
          </w:p>
        </w:tc>
      </w:tr>
    </w:tbl>
    <w:p w:rsidR="001D5D6E" w:rsidRPr="00C57061" w:rsidRDefault="001D5D6E" w:rsidP="001D5D6E">
      <w:pPr>
        <w:spacing w:line="240" w:lineRule="exact"/>
        <w:jc w:val="both"/>
        <w:rPr>
          <w:sz w:val="28"/>
          <w:szCs w:val="28"/>
        </w:rPr>
      </w:pPr>
    </w:p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  <w:r w:rsidRPr="00C57061">
        <w:rPr>
          <w:sz w:val="28"/>
          <w:szCs w:val="28"/>
        </w:rPr>
        <w:t xml:space="preserve">Часть </w:t>
      </w:r>
      <w:r w:rsidRPr="00C57061">
        <w:rPr>
          <w:sz w:val="28"/>
          <w:szCs w:val="28"/>
          <w:lang w:val="en-US"/>
        </w:rPr>
        <w:t>V</w:t>
      </w:r>
    </w:p>
    <w:p w:rsidR="001D5D6E" w:rsidRPr="00C57061" w:rsidRDefault="001D5D6E" w:rsidP="001D5D6E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813"/>
        <w:gridCol w:w="1700"/>
        <w:gridCol w:w="1418"/>
        <w:gridCol w:w="1559"/>
        <w:gridCol w:w="1844"/>
        <w:gridCol w:w="1841"/>
      </w:tblGrid>
      <w:tr w:rsidR="00A874D3" w:rsidRPr="00C57061" w:rsidTr="00DC5193">
        <w:trPr>
          <w:trHeight w:val="581"/>
        </w:trPr>
        <w:tc>
          <w:tcPr>
            <w:tcW w:w="181" w:type="pct"/>
            <w:vMerge w:val="restart"/>
            <w:shd w:val="clear" w:color="auto" w:fill="auto"/>
            <w:hideMark/>
          </w:tcPr>
          <w:p w:rsidR="001D5D6E" w:rsidRPr="00C57061" w:rsidRDefault="001D5D6E" w:rsidP="00DC5193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57061">
              <w:rPr>
                <w:bCs/>
                <w:sz w:val="20"/>
                <w:szCs w:val="20"/>
              </w:rPr>
              <w:t>/</w:t>
            </w:r>
            <w:proofErr w:type="spellStart"/>
            <w:r w:rsidRPr="00C5706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2" w:type="pct"/>
            <w:shd w:val="clear" w:color="auto" w:fill="auto"/>
            <w:hideMark/>
          </w:tcPr>
          <w:p w:rsidR="001D5D6E" w:rsidRPr="00C57061" w:rsidRDefault="001D5D6E" w:rsidP="001D5D6E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Отчетный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530" w:type="pct"/>
            <w:shd w:val="clear" w:color="auto" w:fill="auto"/>
            <w:hideMark/>
          </w:tcPr>
          <w:p w:rsidR="001D5D6E" w:rsidRPr="00C57061" w:rsidRDefault="00371109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Текущий </w:t>
            </w:r>
            <w:r w:rsidRPr="00C57061">
              <w:rPr>
                <w:bCs/>
                <w:color w:val="000000"/>
                <w:sz w:val="20"/>
                <w:szCs w:val="20"/>
              </w:rPr>
              <w:br/>
            </w:r>
            <w:r w:rsidR="001D5D6E" w:rsidRPr="00C57061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53" w:type="pct"/>
            <w:gridSpan w:val="2"/>
            <w:shd w:val="clear" w:color="auto" w:fill="auto"/>
            <w:hideMark/>
          </w:tcPr>
          <w:p w:rsidR="001D5D6E" w:rsidRPr="00C57061" w:rsidRDefault="001D5D6E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A874D3" w:rsidRPr="00C57061" w:rsidTr="009565F1">
        <w:trPr>
          <w:trHeight w:val="180"/>
        </w:trPr>
        <w:tc>
          <w:tcPr>
            <w:tcW w:w="181" w:type="pct"/>
            <w:vMerge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3" w:type="pct"/>
            <w:gridSpan w:val="2"/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A874D3" w:rsidRPr="00C57061" w:rsidTr="009565F1">
        <w:trPr>
          <w:trHeight w:val="569"/>
        </w:trPr>
        <w:tc>
          <w:tcPr>
            <w:tcW w:w="181" w:type="pct"/>
            <w:vMerge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 xml:space="preserve">базовый </w:t>
            </w:r>
            <w:r w:rsidR="00371109" w:rsidRPr="00C57061">
              <w:rPr>
                <w:bCs/>
                <w:color w:val="000000"/>
                <w:sz w:val="20"/>
                <w:szCs w:val="20"/>
              </w:rPr>
              <w:br/>
            </w:r>
            <w:r w:rsidRPr="00C57061">
              <w:rPr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626" w:type="pct"/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умеренно</w:t>
            </w:r>
          </w:p>
          <w:p w:rsidR="00A874D3" w:rsidRPr="00C57061" w:rsidRDefault="00A874D3" w:rsidP="00D432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оптимистичный вариант</w:t>
            </w:r>
          </w:p>
        </w:tc>
      </w:tr>
    </w:tbl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p w:rsidR="001D5D6E" w:rsidRPr="00C57061" w:rsidRDefault="001D5D6E" w:rsidP="001D5D6E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28"/>
        <w:gridCol w:w="5818"/>
        <w:gridCol w:w="1700"/>
        <w:gridCol w:w="1418"/>
        <w:gridCol w:w="1559"/>
        <w:gridCol w:w="1844"/>
        <w:gridCol w:w="1841"/>
      </w:tblGrid>
      <w:tr w:rsidR="00A874D3" w:rsidRPr="00C57061" w:rsidTr="009565F1">
        <w:trPr>
          <w:trHeight w:val="2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3" w:rsidRPr="00C57061" w:rsidRDefault="00A874D3" w:rsidP="001D5D6E">
            <w:pPr>
              <w:jc w:val="center"/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874D3" w:rsidRPr="00C57061" w:rsidTr="009565F1">
        <w:trPr>
          <w:trHeight w:val="27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Численность постоянного населения (среднегодовая)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431,24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434,98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464,41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469,14</w:t>
            </w:r>
          </w:p>
        </w:tc>
      </w:tr>
      <w:tr w:rsidR="00A874D3" w:rsidRPr="00C57061" w:rsidTr="009565F1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на  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11,80</w:t>
            </w:r>
          </w:p>
        </w:tc>
      </w:tr>
      <w:tr w:rsidR="00A874D3" w:rsidRPr="00C57061" w:rsidTr="009565F1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9,50</w:t>
            </w:r>
          </w:p>
        </w:tc>
      </w:tr>
      <w:tr w:rsidR="00A874D3" w:rsidRPr="00C57061" w:rsidTr="009565F1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на                               1000 человек   </w:t>
            </w:r>
            <w:r w:rsidRPr="00C57061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lastRenderedPageBreak/>
              <w:t>5,50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2,20</w:t>
            </w:r>
          </w:p>
        </w:tc>
      </w:tr>
      <w:tr w:rsidR="00A874D3" w:rsidRPr="00C57061" w:rsidTr="009565F1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10 000 человек населения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39,68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 w:rsidP="001A088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38,74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5D4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21,23</w:t>
            </w:r>
          </w:p>
        </w:tc>
      </w:tr>
      <w:tr w:rsidR="00A874D3" w:rsidRPr="00C57061" w:rsidTr="00DC5193">
        <w:trPr>
          <w:trHeight w:val="42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DC5193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DC5193">
        <w:trPr>
          <w:trHeight w:val="7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DC5193" w:rsidRPr="00DC5193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выполненных работ и услуг собственными силами -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29697,28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30578,43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57528,73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61896,95</w:t>
            </w:r>
          </w:p>
        </w:tc>
      </w:tr>
      <w:tr w:rsidR="00A874D3" w:rsidRPr="00C57061" w:rsidTr="00DC5193">
        <w:trPr>
          <w:trHeight w:val="122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– РАЗДЕЛ </w:t>
            </w:r>
            <w:r w:rsidRPr="00C57061">
              <w:rPr>
                <w:sz w:val="20"/>
                <w:szCs w:val="20"/>
                <w:lang w:val="en-US"/>
              </w:rPr>
              <w:t>D</w:t>
            </w:r>
            <w:r w:rsidRPr="00C57061">
              <w:rPr>
                <w:sz w:val="20"/>
                <w:szCs w:val="20"/>
              </w:rPr>
              <w:t>: Обрабатывающие производства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89,70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102,97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A874D3" w:rsidRPr="00C57061" w:rsidTr="009565F1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2.2. Производство и распределение электроэнергии, газа и воды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A874D3" w:rsidRPr="00C57061" w:rsidTr="00DC5193">
        <w:trPr>
          <w:trHeight w:val="80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DC5193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 xml:space="preserve">: </w:t>
            </w:r>
            <w:r w:rsidRPr="00C57061">
              <w:rPr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8460,58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8832,85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16257,73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16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17707,99</w:t>
            </w:r>
          </w:p>
        </w:tc>
      </w:tr>
      <w:tr w:rsidR="00A874D3" w:rsidRPr="00C57061" w:rsidTr="00DC5193">
        <w:trPr>
          <w:trHeight w:val="12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Темп роста отгрузки - РАЗДЕЛ  </w:t>
            </w:r>
            <w:r w:rsidRPr="00C57061">
              <w:rPr>
                <w:sz w:val="20"/>
                <w:szCs w:val="20"/>
                <w:lang w:val="en-US"/>
              </w:rPr>
              <w:t>E</w:t>
            </w:r>
            <w:r w:rsidRPr="00C57061">
              <w:rPr>
                <w:sz w:val="20"/>
                <w:szCs w:val="20"/>
              </w:rPr>
              <w:t>:</w:t>
            </w:r>
            <w:r w:rsidRPr="00C57061">
              <w:rPr>
                <w:bCs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DC5193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116,45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 w:rsidP="00C0081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104,40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E0286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105,00</w:t>
            </w:r>
          </w:p>
        </w:tc>
      </w:tr>
      <w:tr w:rsidR="00A874D3" w:rsidRPr="00C57061" w:rsidTr="009565F1">
        <w:trPr>
          <w:trHeight w:val="2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Потребление электроэнергии</w:t>
            </w:r>
          </w:p>
          <w:p w:rsidR="00DC5193" w:rsidRPr="00C57061" w:rsidRDefault="00DC5193" w:rsidP="001D5D6E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061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755,90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931,50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935,30</w:t>
            </w:r>
          </w:p>
        </w:tc>
      </w:tr>
      <w:tr w:rsidR="00A874D3" w:rsidRPr="00C57061" w:rsidTr="00DC5193">
        <w:trPr>
          <w:trHeight w:val="28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A874D3" w:rsidRPr="00C57061" w:rsidTr="00DC5193">
        <w:trPr>
          <w:trHeight w:val="8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401,40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403,21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423,89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424,63</w:t>
            </w:r>
          </w:p>
        </w:tc>
      </w:tr>
      <w:tr w:rsidR="00A874D3" w:rsidRPr="00C57061" w:rsidTr="009565F1">
        <w:trPr>
          <w:trHeight w:val="18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A874D3" w:rsidRPr="00C57061" w:rsidTr="009565F1">
        <w:trPr>
          <w:trHeight w:val="16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92,18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912A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92,34</w:t>
            </w:r>
          </w:p>
        </w:tc>
      </w:tr>
      <w:tr w:rsidR="00A874D3" w:rsidRPr="00C57061" w:rsidTr="009565F1">
        <w:trPr>
          <w:trHeight w:val="9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  <w:lang w:val="en-US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</w:t>
            </w:r>
          </w:p>
          <w:p w:rsidR="00A874D3" w:rsidRPr="00C57061" w:rsidRDefault="00BA4721" w:rsidP="00BA47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лет;</w:t>
            </w:r>
            <w:r w:rsidR="00A874D3" w:rsidRPr="00C570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A874D3" w:rsidRPr="00C57061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="00A874D3"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B4D1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15390,76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B4D14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15498,50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16503,77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B4D1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16536,66</w:t>
            </w:r>
          </w:p>
        </w:tc>
      </w:tr>
      <w:tr w:rsidR="00A874D3" w:rsidRPr="00C57061" w:rsidTr="009565F1">
        <w:trPr>
          <w:trHeight w:val="2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4. Рынок товаров и услуг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к </w:t>
            </w:r>
            <w:r w:rsidR="001C2E74" w:rsidRPr="00C57061">
              <w:rPr>
                <w:color w:val="000000"/>
                <w:sz w:val="20"/>
                <w:szCs w:val="20"/>
              </w:rPr>
              <w:t>соответствую</w:t>
            </w:r>
            <w:r w:rsidRPr="00C57061">
              <w:rPr>
                <w:color w:val="000000"/>
                <w:sz w:val="20"/>
                <w:szCs w:val="20"/>
              </w:rPr>
              <w:t>щему периоду предыдущего года, 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54562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54562" w:rsidP="00761994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102,65</w:t>
            </w:r>
            <w:r w:rsidR="00A874D3" w:rsidRPr="00C570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54562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102,59</w:t>
            </w:r>
          </w:p>
        </w:tc>
      </w:tr>
      <w:tr w:rsidR="00A874D3" w:rsidRPr="00C57061" w:rsidTr="009565F1">
        <w:trPr>
          <w:trHeight w:val="19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C2E74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соответствую</w:t>
            </w:r>
            <w:r w:rsidR="00BA4721">
              <w:rPr>
                <w:color w:val="000000"/>
                <w:sz w:val="20"/>
                <w:szCs w:val="20"/>
              </w:rPr>
              <w:br/>
            </w:r>
            <w:proofErr w:type="spellStart"/>
            <w:r w:rsidR="00A874D3" w:rsidRPr="00C57061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="00A874D3" w:rsidRPr="00C57061">
              <w:rPr>
                <w:color w:val="000000"/>
                <w:sz w:val="20"/>
                <w:szCs w:val="20"/>
              </w:rPr>
              <w:t xml:space="preserve"> лет;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4668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228385,50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64490B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245587,50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527810,70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64490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546587,30</w:t>
            </w:r>
          </w:p>
        </w:tc>
      </w:tr>
      <w:tr w:rsidR="00A874D3" w:rsidRPr="00C57061" w:rsidTr="009565F1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4668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102,20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4668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49330D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102,50</w:t>
            </w:r>
          </w:p>
        </w:tc>
      </w:tr>
      <w:tr w:rsidR="00A874D3" w:rsidRPr="00C57061" w:rsidTr="009565F1">
        <w:trPr>
          <w:trHeight w:val="17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19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43595,70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45401,43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137073,95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149541,66</w:t>
            </w:r>
          </w:p>
        </w:tc>
      </w:tr>
      <w:tr w:rsidR="00A874D3" w:rsidRPr="00C57061" w:rsidTr="009565F1">
        <w:trPr>
          <w:trHeight w:val="44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107,30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Индекс-дефлятор объема платных услуг населению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C0081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074A9F" w:rsidP="0029126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106,30</w:t>
            </w:r>
          </w:p>
        </w:tc>
      </w:tr>
      <w:tr w:rsidR="00A874D3" w:rsidRPr="00C57061" w:rsidTr="009565F1">
        <w:trPr>
          <w:trHeight w:val="1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7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15563,60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15633,17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32952,87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35875,92</w:t>
            </w:r>
          </w:p>
        </w:tc>
      </w:tr>
      <w:tr w:rsidR="00A874D3" w:rsidRPr="00C57061" w:rsidTr="009565F1">
        <w:trPr>
          <w:trHeight w:val="17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предыдущему году в </w:t>
            </w:r>
            <w:r w:rsidRPr="00C57061">
              <w:rPr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lastRenderedPageBreak/>
              <w:t>84,31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100,66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102,78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104,16</w:t>
            </w:r>
          </w:p>
        </w:tc>
      </w:tr>
      <w:tr w:rsidR="00A874D3" w:rsidRPr="00C57061" w:rsidTr="009565F1">
        <w:trPr>
          <w:trHeight w:val="7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C2E74" w:rsidP="00BA4721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в ценах соответствую</w:t>
            </w:r>
            <w:r w:rsidR="00BA4721">
              <w:rPr>
                <w:color w:val="000000"/>
                <w:sz w:val="20"/>
                <w:szCs w:val="20"/>
              </w:rPr>
              <w:br/>
            </w:r>
            <w:proofErr w:type="spellStart"/>
            <w:r w:rsidR="00BA4721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="00BA4721">
              <w:rPr>
                <w:color w:val="000000"/>
                <w:sz w:val="20"/>
                <w:szCs w:val="20"/>
              </w:rPr>
              <w:t xml:space="preserve"> лет; </w:t>
            </w:r>
            <w:r w:rsidR="00BA4721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A874D3"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A874D3"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29569,23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29764,39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62739,80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68305,07</w:t>
            </w:r>
          </w:p>
        </w:tc>
      </w:tr>
      <w:tr w:rsidR="00A874D3" w:rsidRPr="00C57061" w:rsidTr="009565F1">
        <w:trPr>
          <w:trHeight w:val="45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104,79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D17B98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103,49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4721" w:rsidP="001D5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кв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A874D3" w:rsidRPr="00C57061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A874D3" w:rsidRPr="00C57061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70E42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426,95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94E44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280,90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C47469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240,00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70E42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70E42" w:rsidP="00CA24DB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70E4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70E42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55,00</w:t>
            </w:r>
          </w:p>
        </w:tc>
      </w:tr>
      <w:tr w:rsidR="00A874D3" w:rsidRPr="00C57061" w:rsidTr="00DC5193">
        <w:trPr>
          <w:trHeight w:val="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bCs/>
                <w:sz w:val="20"/>
                <w:szCs w:val="20"/>
              </w:rPr>
            </w:pPr>
            <w:r w:rsidRPr="00C57061">
              <w:rPr>
                <w:bCs/>
                <w:sz w:val="20"/>
                <w:szCs w:val="20"/>
              </w:rPr>
              <w:t>6. Труд и занятость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C57061">
              <w:rPr>
                <w:sz w:val="20"/>
                <w:szCs w:val="20"/>
              </w:rPr>
              <w:t>занятых</w:t>
            </w:r>
            <w:proofErr w:type="gramEnd"/>
            <w:r w:rsidRPr="00C57061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C79A3" w:rsidP="00CA24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C79A3" w:rsidP="00AC79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C7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C7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282,14</w:t>
            </w:r>
          </w:p>
        </w:tc>
      </w:tr>
      <w:tr w:rsidR="00A874D3" w:rsidRPr="00C57061" w:rsidTr="009565F1">
        <w:trPr>
          <w:trHeight w:val="58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29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33,01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40,58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41,54</w:t>
            </w:r>
          </w:p>
        </w:tc>
      </w:tr>
      <w:tr w:rsidR="00A874D3" w:rsidRPr="00C57061" w:rsidTr="009565F1">
        <w:trPr>
          <w:trHeight w:val="7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A5E4F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2,20</w:t>
            </w:r>
          </w:p>
        </w:tc>
      </w:tr>
      <w:tr w:rsidR="00A874D3" w:rsidRPr="00C57061" w:rsidTr="009565F1">
        <w:trPr>
          <w:trHeight w:val="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A5E4F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8E34A0" w:rsidP="00CA24DB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</w:t>
            </w:r>
            <w:r w:rsidR="00AA5E4F" w:rsidRPr="00C57061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8E34A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8E34A0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0,5</w:t>
            </w:r>
            <w:r w:rsidR="000E6975" w:rsidRPr="00C57061">
              <w:rPr>
                <w:sz w:val="18"/>
                <w:szCs w:val="18"/>
              </w:rPr>
              <w:t>5</w:t>
            </w:r>
          </w:p>
        </w:tc>
      </w:tr>
      <w:tr w:rsidR="00A874D3" w:rsidRPr="00C57061" w:rsidTr="009565F1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57061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45432,90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 w:rsidP="00CA24DB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47371,99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59574,55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BA727A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61363,14</w:t>
            </w:r>
          </w:p>
        </w:tc>
      </w:tr>
      <w:tr w:rsidR="00A874D3" w:rsidRPr="00C57061" w:rsidTr="00DC5193">
        <w:trPr>
          <w:trHeight w:val="2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proofErr w:type="spellStart"/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proofErr w:type="spellEnd"/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Default="00122BB0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мест </w:t>
            </w:r>
            <w:proofErr w:type="gramStart"/>
            <w:r w:rsidRPr="00C57061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57061">
              <w:rPr>
                <w:color w:val="000000"/>
                <w:sz w:val="20"/>
                <w:szCs w:val="20"/>
              </w:rPr>
              <w:t xml:space="preserve"> </w:t>
            </w:r>
          </w:p>
          <w:p w:rsidR="00A874D3" w:rsidRPr="00C57061" w:rsidRDefault="00122BB0" w:rsidP="00122BB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1000 детей</w:t>
            </w:r>
            <w:r w:rsidR="00A874D3" w:rsidRPr="00C57061">
              <w:rPr>
                <w:color w:val="000000"/>
                <w:sz w:val="20"/>
                <w:szCs w:val="20"/>
              </w:rPr>
              <w:t xml:space="preserve"> в возрасте 1-6 лет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557</w:t>
            </w:r>
            <w:r w:rsidR="009565F1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595</w:t>
            </w:r>
            <w:r w:rsidR="009565F1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938</w:t>
            </w:r>
            <w:r w:rsidR="009565F1" w:rsidRPr="00C57061">
              <w:rPr>
                <w:sz w:val="18"/>
                <w:szCs w:val="18"/>
              </w:rPr>
              <w:t>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909</w:t>
            </w:r>
            <w:r w:rsidR="009565F1" w:rsidRPr="00C57061">
              <w:rPr>
                <w:sz w:val="18"/>
                <w:szCs w:val="18"/>
              </w:rPr>
              <w:t>,00</w:t>
            </w:r>
          </w:p>
        </w:tc>
      </w:tr>
      <w:tr w:rsidR="00A874D3" w:rsidRPr="00C57061" w:rsidTr="00DC5193">
        <w:trPr>
          <w:trHeight w:val="106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9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C57061">
              <w:rPr>
                <w:sz w:val="20"/>
                <w:szCs w:val="20"/>
              </w:rPr>
              <w:t>безбарьерная</w:t>
            </w:r>
            <w:proofErr w:type="spellEnd"/>
            <w:r w:rsidRPr="00C57061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33</w:t>
            </w:r>
            <w:r w:rsidR="009565F1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</w:t>
            </w:r>
            <w:r w:rsidR="009565F1" w:rsidRPr="00C570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70</w:t>
            </w:r>
            <w:r w:rsidR="009565F1" w:rsidRPr="00C5706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70</w:t>
            </w:r>
            <w:r w:rsidR="009565F1" w:rsidRPr="00C57061">
              <w:rPr>
                <w:sz w:val="18"/>
                <w:szCs w:val="18"/>
              </w:rPr>
              <w:t>,00</w:t>
            </w:r>
          </w:p>
        </w:tc>
      </w:tr>
      <w:tr w:rsidR="00A874D3" w:rsidRPr="00C57061" w:rsidTr="009565F1">
        <w:trPr>
          <w:trHeight w:val="35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5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22,38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23,69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6540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65405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25,60</w:t>
            </w:r>
          </w:p>
        </w:tc>
      </w:tr>
      <w:tr w:rsidR="00A874D3" w:rsidRPr="00C57061" w:rsidTr="00DC5193">
        <w:trPr>
          <w:trHeight w:val="71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6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proofErr w:type="gramStart"/>
            <w:r w:rsidRPr="00C57061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44,72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29126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58,00</w:t>
            </w:r>
            <w:r w:rsidR="00A874D3" w:rsidRPr="00C570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74D3" w:rsidRPr="00C57061" w:rsidTr="009565F1">
        <w:trPr>
          <w:trHeight w:val="3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lastRenderedPageBreak/>
              <w:t>3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7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28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42,14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291265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57,80</w:t>
            </w:r>
            <w:r w:rsidR="00A874D3" w:rsidRPr="00C570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74D3" w:rsidRPr="00C57061" w:rsidTr="009565F1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38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57152A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>
            <w:pPr>
              <w:jc w:val="center"/>
              <w:rPr>
                <w:color w:val="000000"/>
                <w:sz w:val="18"/>
                <w:szCs w:val="18"/>
              </w:rPr>
            </w:pPr>
            <w:r w:rsidRPr="00C57061"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A874D3" w:rsidRPr="00C57061" w:rsidTr="009565F1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39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30,00</w:t>
            </w:r>
          </w:p>
        </w:tc>
      </w:tr>
      <w:tr w:rsidR="00A874D3" w:rsidRPr="00C57061" w:rsidTr="009565F1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0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13,50</w:t>
            </w:r>
          </w:p>
        </w:tc>
      </w:tr>
      <w:tr w:rsidR="00A874D3" w:rsidRPr="00C57061" w:rsidTr="009565F1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1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43,00</w:t>
            </w:r>
          </w:p>
        </w:tc>
      </w:tr>
      <w:tr w:rsidR="00A874D3" w:rsidRPr="00C57061" w:rsidTr="009565F1">
        <w:trPr>
          <w:trHeight w:val="25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ind w:firstLine="31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57061">
              <w:rPr>
                <w:sz w:val="20"/>
                <w:szCs w:val="20"/>
              </w:rPr>
              <w:t>численности</w:t>
            </w:r>
            <w:proofErr w:type="gramEnd"/>
            <w:r w:rsidRPr="00C57061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 w:rsidP="007D41E9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574B77">
            <w:pPr>
              <w:jc w:val="center"/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25,20</w:t>
            </w:r>
          </w:p>
        </w:tc>
      </w:tr>
      <w:tr w:rsidR="00A874D3" w:rsidRPr="00C57061" w:rsidTr="009565F1">
        <w:trPr>
          <w:trHeight w:val="15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</w:t>
            </w:r>
            <w:r w:rsidRPr="00C5706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процентов,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 в общей численности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31,00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C95C7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36,50</w:t>
            </w:r>
          </w:p>
        </w:tc>
      </w:tr>
      <w:tr w:rsidR="00A874D3" w:rsidRPr="00C57061" w:rsidTr="009565F1">
        <w:trPr>
          <w:trHeight w:val="7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  <w:lang w:val="en-US"/>
              </w:rPr>
              <w:t>44</w:t>
            </w:r>
            <w:r w:rsidRPr="00C5706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0234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0234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23,50</w:t>
            </w:r>
          </w:p>
        </w:tc>
      </w:tr>
      <w:tr w:rsidR="00A874D3" w:rsidRPr="00C57061" w:rsidTr="009565F1">
        <w:trPr>
          <w:trHeight w:val="20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7.1. Обеспеченность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A874D3" w:rsidRPr="00C57061" w:rsidTr="00372A57">
        <w:trPr>
          <w:trHeight w:val="10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Обеспеченность: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</w:tr>
      <w:tr w:rsidR="00A874D3" w:rsidRPr="00C57061" w:rsidTr="00372A57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601820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4,83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4,48</w:t>
            </w:r>
          </w:p>
        </w:tc>
      </w:tr>
      <w:tr w:rsidR="00A874D3" w:rsidRPr="00C57061" w:rsidTr="00372A57">
        <w:trPr>
          <w:trHeight w:val="6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C57061">
              <w:rPr>
                <w:sz w:val="20"/>
                <w:szCs w:val="20"/>
              </w:rPr>
              <w:t>культурно-досугового</w:t>
            </w:r>
            <w:proofErr w:type="spellEnd"/>
            <w:r w:rsidRPr="00C5706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на</w:t>
            </w:r>
          </w:p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100 000 человек населения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A7A44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766041" w:rsidP="00AA7A44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1,71</w:t>
            </w:r>
          </w:p>
        </w:tc>
      </w:tr>
      <w:tr w:rsidR="00A874D3" w:rsidRPr="00C57061" w:rsidTr="00372A57">
        <w:trPr>
          <w:trHeight w:val="32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5A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5A1F8F">
            <w:pPr>
              <w:jc w:val="center"/>
              <w:rPr>
                <w:sz w:val="20"/>
                <w:szCs w:val="20"/>
              </w:rPr>
            </w:pPr>
          </w:p>
        </w:tc>
      </w:tr>
      <w:tr w:rsidR="00A874D3" w:rsidRPr="00C57061" w:rsidTr="00372A57">
        <w:trPr>
          <w:trHeight w:val="281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37,00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42,80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51,50</w:t>
            </w:r>
          </w:p>
        </w:tc>
      </w:tr>
      <w:tr w:rsidR="00A874D3" w:rsidRPr="00C57061" w:rsidTr="00372A57">
        <w:trPr>
          <w:trHeight w:val="129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41,30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46,40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55,40</w:t>
            </w:r>
          </w:p>
        </w:tc>
      </w:tr>
      <w:tr w:rsidR="00A874D3" w:rsidRPr="00C57061" w:rsidTr="00372A57">
        <w:trPr>
          <w:trHeight w:val="17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601820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12,30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122BB0" w:rsidP="005A1F8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14,80</w:t>
            </w:r>
          </w:p>
        </w:tc>
      </w:tr>
      <w:tr w:rsidR="00A874D3" w:rsidRPr="00C57061" w:rsidTr="009565F1">
        <w:trPr>
          <w:trHeight w:val="22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bCs/>
                <w:color w:val="000000"/>
                <w:sz w:val="20"/>
                <w:szCs w:val="20"/>
              </w:rPr>
            </w:pPr>
            <w:r w:rsidRPr="00C57061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74D3" w:rsidRPr="00C57061" w:rsidTr="009565F1">
        <w:trPr>
          <w:trHeight w:val="137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57061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F53C91" w:rsidP="003734AF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0,84</w:t>
            </w:r>
          </w:p>
        </w:tc>
      </w:tr>
      <w:tr w:rsidR="00A874D3" w:rsidRPr="00C57061" w:rsidTr="009565F1">
        <w:trPr>
          <w:trHeight w:val="4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49.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A874D3" w:rsidP="001D5D6E">
            <w:pPr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D3" w:rsidRPr="00C57061" w:rsidRDefault="00A874D3" w:rsidP="001D5D6E">
            <w:pPr>
              <w:jc w:val="center"/>
              <w:rPr>
                <w:color w:val="000000"/>
                <w:sz w:val="20"/>
                <w:szCs w:val="20"/>
              </w:rPr>
            </w:pPr>
            <w:r w:rsidRPr="00C57061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68,20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D3" w:rsidRPr="00C57061" w:rsidRDefault="00C912A4" w:rsidP="003734AF">
            <w:pPr>
              <w:jc w:val="center"/>
              <w:rPr>
                <w:sz w:val="20"/>
                <w:szCs w:val="20"/>
              </w:rPr>
            </w:pPr>
            <w:r w:rsidRPr="00C57061">
              <w:rPr>
                <w:sz w:val="20"/>
                <w:szCs w:val="20"/>
              </w:rPr>
              <w:t>65,00</w:t>
            </w:r>
          </w:p>
        </w:tc>
      </w:tr>
    </w:tbl>
    <w:p w:rsidR="00363942" w:rsidRPr="00C57061" w:rsidRDefault="00363942" w:rsidP="009565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09DC" w:rsidRPr="00C57061" w:rsidRDefault="00AE09DC" w:rsidP="00C45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061">
        <w:rPr>
          <w:rFonts w:eastAsiaTheme="minorHAnsi"/>
          <w:sz w:val="28"/>
          <w:szCs w:val="28"/>
          <w:lang w:eastAsia="en-US"/>
        </w:rPr>
        <w:t>Примечание 2:</w:t>
      </w:r>
    </w:p>
    <w:p w:rsidR="00AE09DC" w:rsidRPr="00C57061" w:rsidRDefault="002D3064" w:rsidP="00DF2D35">
      <w:pPr>
        <w:autoSpaceDE w:val="0"/>
        <w:autoSpaceDN w:val="0"/>
        <w:adjustRightInd w:val="0"/>
        <w:ind w:left="-142" w:right="-315" w:firstLine="851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AE09DC" w:rsidRPr="00C57061">
          <w:rPr>
            <w:rFonts w:eastAsiaTheme="minorHAnsi"/>
            <w:sz w:val="28"/>
            <w:szCs w:val="28"/>
            <w:lang w:eastAsia="en-US"/>
          </w:rPr>
          <w:t>Пояснительная записка</w:t>
        </w:r>
      </w:hyperlink>
      <w:r w:rsidR="00DC5193">
        <w:rPr>
          <w:rFonts w:eastAsiaTheme="minorHAnsi"/>
          <w:sz w:val="28"/>
          <w:szCs w:val="28"/>
          <w:lang w:eastAsia="en-US"/>
        </w:rPr>
        <w:t xml:space="preserve"> к П</w:t>
      </w:r>
      <w:r w:rsidR="00AE09DC" w:rsidRPr="00C57061">
        <w:rPr>
          <w:rFonts w:eastAsiaTheme="minorHAnsi"/>
          <w:sz w:val="28"/>
          <w:szCs w:val="28"/>
          <w:lang w:eastAsia="en-US"/>
        </w:rPr>
        <w:t>рогнозу социально-экономического развития города Ставрополя на период                              до 2030 года представлена в приложении к настоящему Прогнозу.</w:t>
      </w:r>
    </w:p>
    <w:p w:rsidR="00AE09DC" w:rsidRPr="00C57061" w:rsidRDefault="00AE09DC" w:rsidP="005B798D">
      <w:pPr>
        <w:spacing w:line="240" w:lineRule="exact"/>
        <w:rPr>
          <w:sz w:val="28"/>
          <w:szCs w:val="28"/>
        </w:rPr>
      </w:pPr>
    </w:p>
    <w:p w:rsidR="00C06280" w:rsidRPr="00C57061" w:rsidRDefault="00C06280" w:rsidP="005B798D">
      <w:pPr>
        <w:spacing w:line="240" w:lineRule="exact"/>
        <w:jc w:val="both"/>
        <w:rPr>
          <w:sz w:val="28"/>
          <w:szCs w:val="28"/>
        </w:rPr>
      </w:pPr>
    </w:p>
    <w:p w:rsidR="00AE09DC" w:rsidRPr="00C57061" w:rsidRDefault="00AE09DC" w:rsidP="005B798D">
      <w:pPr>
        <w:spacing w:line="240" w:lineRule="exact"/>
        <w:jc w:val="both"/>
        <w:rPr>
          <w:sz w:val="28"/>
          <w:szCs w:val="28"/>
        </w:rPr>
      </w:pPr>
    </w:p>
    <w:p w:rsidR="0060389D" w:rsidRPr="00C57061" w:rsidRDefault="0060389D" w:rsidP="00DC5193">
      <w:pPr>
        <w:tabs>
          <w:tab w:val="left" w:pos="-142"/>
          <w:tab w:val="left" w:pos="6803"/>
        </w:tabs>
        <w:spacing w:line="240" w:lineRule="exact"/>
        <w:ind w:left="-142"/>
        <w:rPr>
          <w:sz w:val="28"/>
          <w:szCs w:val="28"/>
        </w:rPr>
      </w:pPr>
      <w:r w:rsidRPr="00C57061">
        <w:rPr>
          <w:sz w:val="28"/>
          <w:szCs w:val="28"/>
        </w:rPr>
        <w:t>Заместитель главы</w:t>
      </w:r>
    </w:p>
    <w:p w:rsidR="004B6FD9" w:rsidRPr="00C57061" w:rsidRDefault="0060389D" w:rsidP="00DF2D35">
      <w:pPr>
        <w:tabs>
          <w:tab w:val="left" w:pos="-142"/>
          <w:tab w:val="left" w:pos="6803"/>
        </w:tabs>
        <w:spacing w:line="240" w:lineRule="exact"/>
        <w:ind w:left="-142" w:right="-315"/>
        <w:rPr>
          <w:sz w:val="28"/>
          <w:szCs w:val="28"/>
        </w:rPr>
      </w:pPr>
      <w:r w:rsidRPr="00C57061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</w:t>
      </w:r>
      <w:r w:rsidR="00E453CE" w:rsidRPr="00C57061">
        <w:rPr>
          <w:sz w:val="28"/>
          <w:szCs w:val="28"/>
        </w:rPr>
        <w:t xml:space="preserve">    </w:t>
      </w:r>
      <w:r w:rsidRPr="00C57061">
        <w:rPr>
          <w:sz w:val="28"/>
          <w:szCs w:val="28"/>
        </w:rPr>
        <w:t xml:space="preserve">        </w:t>
      </w:r>
      <w:r w:rsidR="00E453CE" w:rsidRPr="00C57061">
        <w:rPr>
          <w:sz w:val="28"/>
          <w:szCs w:val="28"/>
        </w:rPr>
        <w:t xml:space="preserve">  </w:t>
      </w:r>
      <w:r w:rsidR="00DF2D35">
        <w:rPr>
          <w:sz w:val="28"/>
          <w:szCs w:val="28"/>
        </w:rPr>
        <w:t xml:space="preserve"> </w:t>
      </w:r>
      <w:r w:rsidR="00E453CE" w:rsidRPr="00C57061">
        <w:rPr>
          <w:sz w:val="28"/>
          <w:szCs w:val="28"/>
        </w:rPr>
        <w:t xml:space="preserve">  </w:t>
      </w:r>
      <w:r w:rsidRPr="00C57061">
        <w:rPr>
          <w:sz w:val="28"/>
          <w:szCs w:val="28"/>
        </w:rPr>
        <w:t>Т.В. Савельева</w:t>
      </w:r>
    </w:p>
    <w:p w:rsidR="00234022" w:rsidRPr="00C57061" w:rsidRDefault="00234022" w:rsidP="00643FBC">
      <w:pPr>
        <w:spacing w:line="240" w:lineRule="exact"/>
        <w:rPr>
          <w:sz w:val="28"/>
          <w:szCs w:val="28"/>
        </w:rPr>
      </w:pPr>
    </w:p>
    <w:p w:rsidR="00234022" w:rsidRPr="00C57061" w:rsidRDefault="00234022" w:rsidP="004B6FD9">
      <w:pPr>
        <w:spacing w:line="240" w:lineRule="exact"/>
        <w:ind w:left="5103"/>
        <w:rPr>
          <w:sz w:val="28"/>
          <w:szCs w:val="28"/>
        </w:rPr>
      </w:pPr>
    </w:p>
    <w:p w:rsidR="00234022" w:rsidRPr="00C57061" w:rsidRDefault="00234022" w:rsidP="004B6FD9">
      <w:pPr>
        <w:spacing w:line="240" w:lineRule="exact"/>
        <w:ind w:left="5103"/>
        <w:rPr>
          <w:sz w:val="28"/>
          <w:szCs w:val="28"/>
        </w:rPr>
        <w:sectPr w:rsidR="00234022" w:rsidRPr="00C57061" w:rsidSect="0003111B">
          <w:pgSz w:w="16838" w:h="11906" w:orient="landscape"/>
          <w:pgMar w:top="1928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0664C1" w:rsidRPr="00C5706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C57061">
        <w:rPr>
          <w:sz w:val="28"/>
          <w:szCs w:val="28"/>
        </w:rPr>
        <w:lastRenderedPageBreak/>
        <w:t xml:space="preserve">Приложение </w:t>
      </w:r>
    </w:p>
    <w:p w:rsidR="000664C1" w:rsidRPr="00C57061" w:rsidRDefault="000664C1" w:rsidP="000664C1">
      <w:pPr>
        <w:spacing w:line="240" w:lineRule="exact"/>
        <w:ind w:firstLine="4536"/>
        <w:rPr>
          <w:sz w:val="28"/>
          <w:szCs w:val="28"/>
        </w:rPr>
      </w:pPr>
    </w:p>
    <w:p w:rsidR="000664C1" w:rsidRPr="00C57061" w:rsidRDefault="005B798D" w:rsidP="000664C1">
      <w:pPr>
        <w:spacing w:line="240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к П</w:t>
      </w:r>
      <w:r w:rsidR="000664C1" w:rsidRPr="00C57061">
        <w:rPr>
          <w:sz w:val="28"/>
          <w:szCs w:val="28"/>
        </w:rPr>
        <w:t xml:space="preserve">рогнозу </w:t>
      </w:r>
      <w:proofErr w:type="gramStart"/>
      <w:r w:rsidR="000664C1" w:rsidRPr="00C57061">
        <w:rPr>
          <w:sz w:val="28"/>
          <w:szCs w:val="28"/>
        </w:rPr>
        <w:t>социально-экономического</w:t>
      </w:r>
      <w:proofErr w:type="gramEnd"/>
    </w:p>
    <w:p w:rsidR="000664C1" w:rsidRPr="00C5706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C57061">
        <w:rPr>
          <w:sz w:val="28"/>
          <w:szCs w:val="28"/>
        </w:rPr>
        <w:t xml:space="preserve">развития города Ставрополя </w:t>
      </w:r>
    </w:p>
    <w:p w:rsidR="000664C1" w:rsidRPr="00C57061" w:rsidRDefault="000664C1" w:rsidP="000664C1">
      <w:pPr>
        <w:spacing w:line="240" w:lineRule="exact"/>
        <w:ind w:firstLine="4536"/>
        <w:rPr>
          <w:sz w:val="28"/>
          <w:szCs w:val="28"/>
        </w:rPr>
      </w:pPr>
      <w:r w:rsidRPr="00C57061">
        <w:rPr>
          <w:sz w:val="28"/>
          <w:szCs w:val="28"/>
        </w:rPr>
        <w:t>на период до 2030 года</w:t>
      </w:r>
    </w:p>
    <w:p w:rsidR="000664C1" w:rsidRPr="00C57061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8C1FD2" w:rsidRPr="00C57061" w:rsidRDefault="008C1FD2" w:rsidP="008C1FD2"/>
    <w:p w:rsidR="000664C1" w:rsidRPr="00C57061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0664C1" w:rsidRPr="00C57061" w:rsidRDefault="000664C1" w:rsidP="000664C1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C57061">
        <w:rPr>
          <w:sz w:val="28"/>
          <w:szCs w:val="28"/>
        </w:rPr>
        <w:t>ПОЯСНИТЕЛЬНАЯ ЗАПИСКА</w:t>
      </w:r>
    </w:p>
    <w:p w:rsidR="000664C1" w:rsidRPr="00C57061" w:rsidRDefault="005B798D" w:rsidP="000664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="000664C1" w:rsidRPr="00C57061">
        <w:rPr>
          <w:sz w:val="28"/>
          <w:szCs w:val="28"/>
        </w:rPr>
        <w:t xml:space="preserve">рогнозу социально-экономического развития города Ставрополя </w:t>
      </w:r>
    </w:p>
    <w:p w:rsidR="000664C1" w:rsidRPr="00C57061" w:rsidRDefault="000664C1" w:rsidP="000664C1">
      <w:pPr>
        <w:spacing w:line="240" w:lineRule="exact"/>
        <w:jc w:val="center"/>
        <w:rPr>
          <w:sz w:val="28"/>
          <w:szCs w:val="28"/>
        </w:rPr>
      </w:pPr>
      <w:r w:rsidRPr="00C57061">
        <w:rPr>
          <w:sz w:val="28"/>
          <w:szCs w:val="28"/>
        </w:rPr>
        <w:t>на период до 2030 года</w:t>
      </w:r>
    </w:p>
    <w:p w:rsidR="000664C1" w:rsidRPr="00C57061" w:rsidRDefault="000664C1" w:rsidP="000664C1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9D782D" w:rsidRPr="00C57061" w:rsidRDefault="000664C1" w:rsidP="00092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7061">
        <w:rPr>
          <w:sz w:val="28"/>
          <w:szCs w:val="28"/>
        </w:rPr>
        <w:t xml:space="preserve">Прогноз социально-экономического развития города Ставрополя                           </w:t>
      </w:r>
      <w:r w:rsidR="00942BA1" w:rsidRPr="00C57061">
        <w:rPr>
          <w:sz w:val="28"/>
          <w:szCs w:val="28"/>
        </w:rPr>
        <w:t xml:space="preserve">на период </w:t>
      </w:r>
      <w:r w:rsidRPr="00C57061">
        <w:rPr>
          <w:sz w:val="28"/>
          <w:szCs w:val="28"/>
        </w:rPr>
        <w:t xml:space="preserve">до 2030 года </w:t>
      </w:r>
      <w:r w:rsidR="00836208" w:rsidRPr="00C57061">
        <w:rPr>
          <w:sz w:val="28"/>
          <w:szCs w:val="28"/>
        </w:rPr>
        <w:t xml:space="preserve">(далее – Прогноз) </w:t>
      </w:r>
      <w:r w:rsidRPr="00C57061">
        <w:rPr>
          <w:sz w:val="28"/>
          <w:szCs w:val="28"/>
        </w:rPr>
        <w:t>разработан</w:t>
      </w:r>
      <w:r w:rsidR="009D782D" w:rsidRPr="00C57061">
        <w:rPr>
          <w:sz w:val="28"/>
          <w:szCs w:val="28"/>
        </w:rPr>
        <w:t xml:space="preserve"> с учетом </w:t>
      </w:r>
      <w:r w:rsidR="009D782D" w:rsidRPr="00C57061">
        <w:rPr>
          <w:bCs/>
          <w:sz w:val="28"/>
          <w:szCs w:val="28"/>
        </w:rPr>
        <w:t xml:space="preserve">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</w:t>
      </w:r>
      <w:r w:rsidR="00B73707" w:rsidRPr="00C57061">
        <w:rPr>
          <w:bCs/>
          <w:sz w:val="28"/>
          <w:szCs w:val="28"/>
        </w:rPr>
        <w:t>2018</w:t>
      </w:r>
      <w:r w:rsidR="009D782D" w:rsidRPr="00C57061">
        <w:rPr>
          <w:bCs/>
          <w:sz w:val="28"/>
          <w:szCs w:val="28"/>
        </w:rPr>
        <w:t xml:space="preserve"> год и на плановый период </w:t>
      </w:r>
      <w:r w:rsidR="00677A5E" w:rsidRPr="00C57061">
        <w:rPr>
          <w:bCs/>
          <w:sz w:val="28"/>
          <w:szCs w:val="28"/>
        </w:rPr>
        <w:t xml:space="preserve">                                </w:t>
      </w:r>
      <w:r w:rsidR="00B73707" w:rsidRPr="00C57061">
        <w:rPr>
          <w:bCs/>
          <w:sz w:val="28"/>
          <w:szCs w:val="28"/>
        </w:rPr>
        <w:t>2019 и 2020</w:t>
      </w:r>
      <w:r w:rsidR="009D782D" w:rsidRPr="00C57061">
        <w:rPr>
          <w:bCs/>
          <w:sz w:val="28"/>
          <w:szCs w:val="28"/>
        </w:rPr>
        <w:t xml:space="preserve"> годов, </w:t>
      </w:r>
      <w:r w:rsidR="009D782D" w:rsidRPr="00C57061">
        <w:rPr>
          <w:sz w:val="28"/>
          <w:szCs w:val="28"/>
        </w:rPr>
        <w:t xml:space="preserve">с учетом задач и приоритетов социально-экономического развития Российской Федерации, определенных Президентом Российской Федерации, </w:t>
      </w:r>
      <w:r w:rsidR="00324A06" w:rsidRPr="00C57061">
        <w:rPr>
          <w:sz w:val="28"/>
          <w:szCs w:val="28"/>
        </w:rPr>
        <w:t>основных положений</w:t>
      </w:r>
      <w:r w:rsidR="00092CFF" w:rsidRPr="00C57061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92CFF" w:rsidRPr="00C57061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="00092CFF" w:rsidRPr="00C57061">
        <w:rPr>
          <w:rFonts w:eastAsiaTheme="minorHAnsi"/>
          <w:sz w:val="28"/>
          <w:szCs w:val="28"/>
          <w:lang w:eastAsia="en-US"/>
        </w:rPr>
        <w:t xml:space="preserve"> социально-экономического</w:t>
      </w:r>
      <w:proofErr w:type="gramEnd"/>
      <w:r w:rsidR="00092CFF" w:rsidRPr="00C570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92CFF" w:rsidRPr="00C57061">
        <w:rPr>
          <w:rFonts w:eastAsiaTheme="minorHAnsi"/>
          <w:sz w:val="28"/>
          <w:szCs w:val="28"/>
          <w:lang w:eastAsia="en-US"/>
        </w:rPr>
        <w:t>развития Ставропольского края до 2020 года и на период до 2025 года, утвержденной распоряжением Правительства Ставропольского края</w:t>
      </w:r>
      <w:r w:rsidR="00677A5E" w:rsidRPr="00C5706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92CFF" w:rsidRPr="00C57061">
        <w:rPr>
          <w:rFonts w:eastAsiaTheme="minorHAnsi"/>
          <w:sz w:val="28"/>
          <w:szCs w:val="28"/>
          <w:lang w:eastAsia="en-US"/>
        </w:rPr>
        <w:t xml:space="preserve"> от 15 июля 2009 г. № 221-рп,</w:t>
      </w:r>
      <w:r w:rsidR="007A3EAE" w:rsidRPr="00C57061">
        <w:rPr>
          <w:sz w:val="28"/>
          <w:szCs w:val="28"/>
        </w:rPr>
        <w:t xml:space="preserve"> Стратегии социально-экономического развития города Ставрополя до 2030 года, утвержденной решением Ставропольской городской Думы от 24 июня 2016 г. № 869,</w:t>
      </w:r>
      <w:r w:rsidR="00190944" w:rsidRPr="00C57061">
        <w:rPr>
          <w:sz w:val="28"/>
          <w:szCs w:val="28"/>
        </w:rPr>
        <w:t xml:space="preserve"> изменений внешнеэкономической конъюнктуры рынка,</w:t>
      </w:r>
      <w:r w:rsidR="00092CFF" w:rsidRPr="00C57061">
        <w:rPr>
          <w:rFonts w:eastAsiaTheme="minorHAnsi"/>
          <w:sz w:val="28"/>
          <w:szCs w:val="28"/>
          <w:lang w:eastAsia="en-US"/>
        </w:rPr>
        <w:t xml:space="preserve"> </w:t>
      </w:r>
      <w:r w:rsidR="009D782D" w:rsidRPr="00C57061">
        <w:rPr>
          <w:sz w:val="28"/>
          <w:szCs w:val="28"/>
        </w:rPr>
        <w:t>а также тенденций экономического развития</w:t>
      </w:r>
      <w:r w:rsidR="00B040FD" w:rsidRPr="00C57061">
        <w:rPr>
          <w:sz w:val="28"/>
          <w:szCs w:val="28"/>
        </w:rPr>
        <w:t xml:space="preserve"> Российской Федерации, Ставропольского края и города Ставрополя</w:t>
      </w:r>
      <w:r w:rsidR="009D782D" w:rsidRPr="00C57061">
        <w:rPr>
          <w:sz w:val="28"/>
          <w:szCs w:val="28"/>
        </w:rPr>
        <w:t xml:space="preserve">. </w:t>
      </w:r>
      <w:proofErr w:type="gramEnd"/>
    </w:p>
    <w:p w:rsidR="00836208" w:rsidRPr="00C57061" w:rsidRDefault="00324A06" w:rsidP="00324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061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B73707" w:rsidRPr="00C57061">
        <w:rPr>
          <w:rFonts w:eastAsiaTheme="minorHAnsi"/>
          <w:sz w:val="28"/>
          <w:szCs w:val="28"/>
          <w:lang w:eastAsia="en-US"/>
        </w:rPr>
        <w:t xml:space="preserve">звития города Ставрополя за 2016 год и январь – </w:t>
      </w:r>
      <w:r w:rsidR="002860F0" w:rsidRPr="00C57061">
        <w:rPr>
          <w:rFonts w:eastAsiaTheme="minorHAnsi"/>
          <w:sz w:val="28"/>
          <w:szCs w:val="28"/>
          <w:lang w:eastAsia="en-US"/>
        </w:rPr>
        <w:t>август</w:t>
      </w:r>
      <w:r w:rsidR="00B73707" w:rsidRPr="00C57061">
        <w:rPr>
          <w:rFonts w:eastAsiaTheme="minorHAnsi"/>
          <w:sz w:val="28"/>
          <w:szCs w:val="28"/>
          <w:lang w:eastAsia="en-US"/>
        </w:rPr>
        <w:t xml:space="preserve"> 2017</w:t>
      </w:r>
      <w:r w:rsidRPr="00C57061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0664C1" w:rsidRPr="00C57061" w:rsidRDefault="000664C1" w:rsidP="000664C1">
      <w:pPr>
        <w:pStyle w:val="Default"/>
        <w:ind w:firstLine="709"/>
        <w:jc w:val="both"/>
        <w:rPr>
          <w:sz w:val="28"/>
          <w:szCs w:val="28"/>
        </w:rPr>
      </w:pPr>
      <w:r w:rsidRPr="00C57061">
        <w:rPr>
          <w:color w:val="auto"/>
          <w:sz w:val="28"/>
          <w:szCs w:val="28"/>
        </w:rPr>
        <w:t xml:space="preserve">Разработка </w:t>
      </w:r>
      <w:r w:rsidR="0019361E" w:rsidRPr="00C57061">
        <w:rPr>
          <w:color w:val="auto"/>
          <w:sz w:val="28"/>
          <w:szCs w:val="28"/>
        </w:rPr>
        <w:t>П</w:t>
      </w:r>
      <w:r w:rsidRPr="00C57061">
        <w:rPr>
          <w:color w:val="auto"/>
          <w:sz w:val="28"/>
          <w:szCs w:val="28"/>
        </w:rPr>
        <w:t xml:space="preserve">рогноза осуществлялась в двух вариантах. </w:t>
      </w:r>
      <w:r w:rsidR="00E616AB" w:rsidRPr="00C57061">
        <w:rPr>
          <w:color w:val="auto"/>
          <w:sz w:val="28"/>
          <w:szCs w:val="28"/>
        </w:rPr>
        <w:t xml:space="preserve">                           </w:t>
      </w:r>
      <w:r w:rsidRPr="00C57061">
        <w:rPr>
          <w:color w:val="auto"/>
          <w:sz w:val="28"/>
          <w:szCs w:val="28"/>
        </w:rPr>
        <w:t xml:space="preserve">Первый </w:t>
      </w:r>
      <w:r w:rsidRPr="00C57061">
        <w:rPr>
          <w:sz w:val="28"/>
          <w:szCs w:val="28"/>
        </w:rPr>
        <w:t xml:space="preserve">(базовый) вариант </w:t>
      </w:r>
      <w:r w:rsidR="00E616AB" w:rsidRPr="00C57061">
        <w:rPr>
          <w:sz w:val="28"/>
          <w:szCs w:val="28"/>
        </w:rPr>
        <w:t>П</w:t>
      </w:r>
      <w:r w:rsidRPr="00C57061">
        <w:rPr>
          <w:sz w:val="28"/>
          <w:szCs w:val="28"/>
        </w:rPr>
        <w:t>рогноза основан на консервативных оценках темпов социально-экономического развития Российской Федерации, Ставропольского края и города Ставрополя</w:t>
      </w:r>
      <w:r w:rsidR="003F0F9F" w:rsidRPr="00C57061">
        <w:rPr>
          <w:sz w:val="28"/>
          <w:szCs w:val="28"/>
        </w:rPr>
        <w:t>.</w:t>
      </w:r>
    </w:p>
    <w:p w:rsidR="00324A06" w:rsidRPr="00C57061" w:rsidRDefault="000664C1" w:rsidP="000664C1">
      <w:pPr>
        <w:ind w:firstLine="720"/>
        <w:jc w:val="both"/>
        <w:rPr>
          <w:sz w:val="28"/>
          <w:szCs w:val="28"/>
        </w:rPr>
      </w:pPr>
      <w:r w:rsidRPr="00C57061">
        <w:rPr>
          <w:sz w:val="28"/>
          <w:szCs w:val="28"/>
        </w:rPr>
        <w:t xml:space="preserve">Второй (умеренно </w:t>
      </w:r>
      <w:r w:rsidRPr="00C57061">
        <w:rPr>
          <w:bCs/>
          <w:sz w:val="28"/>
          <w:szCs w:val="28"/>
        </w:rPr>
        <w:t xml:space="preserve">оптимистичный) </w:t>
      </w:r>
      <w:r w:rsidR="00A32FD1" w:rsidRPr="00C57061">
        <w:rPr>
          <w:sz w:val="28"/>
          <w:szCs w:val="28"/>
        </w:rPr>
        <w:t xml:space="preserve">вариант </w:t>
      </w:r>
      <w:r w:rsidRPr="00C57061">
        <w:rPr>
          <w:sz w:val="28"/>
          <w:szCs w:val="28"/>
        </w:rPr>
        <w:t>предполагает более</w:t>
      </w:r>
      <w:r w:rsidR="00324A06" w:rsidRPr="00C57061">
        <w:rPr>
          <w:sz w:val="28"/>
          <w:szCs w:val="28"/>
        </w:rPr>
        <w:t xml:space="preserve"> благоприятные внешнеэкономические условия и более высокие темпы роста социально-экономического развития </w:t>
      </w:r>
      <w:r w:rsidR="0019361E" w:rsidRPr="00C57061">
        <w:rPr>
          <w:sz w:val="28"/>
          <w:szCs w:val="28"/>
        </w:rPr>
        <w:t xml:space="preserve">в Российской Федерации, Ставропольском крае и городе Ставрополе. </w:t>
      </w:r>
    </w:p>
    <w:p w:rsidR="000664C1" w:rsidRPr="00C57061" w:rsidRDefault="000664C1" w:rsidP="000664C1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C57061">
        <w:rPr>
          <w:i w:val="0"/>
          <w:color w:val="auto"/>
          <w:sz w:val="28"/>
          <w:szCs w:val="28"/>
        </w:rPr>
        <w:t xml:space="preserve">При разработке </w:t>
      </w:r>
      <w:r w:rsidR="0019361E" w:rsidRPr="005B798D">
        <w:rPr>
          <w:i w:val="0"/>
          <w:color w:val="auto"/>
          <w:sz w:val="28"/>
          <w:szCs w:val="28"/>
        </w:rPr>
        <w:t>П</w:t>
      </w:r>
      <w:r w:rsidRPr="005B798D">
        <w:rPr>
          <w:i w:val="0"/>
          <w:color w:val="auto"/>
          <w:sz w:val="28"/>
          <w:szCs w:val="28"/>
        </w:rPr>
        <w:t xml:space="preserve">рогноза </w:t>
      </w:r>
      <w:r w:rsidR="005B798D" w:rsidRPr="005B798D">
        <w:rPr>
          <w:i w:val="0"/>
          <w:color w:val="auto"/>
          <w:sz w:val="28"/>
          <w:szCs w:val="28"/>
        </w:rPr>
        <w:t xml:space="preserve">также </w:t>
      </w:r>
      <w:r w:rsidRPr="005B798D">
        <w:rPr>
          <w:i w:val="0"/>
          <w:color w:val="auto"/>
          <w:sz w:val="28"/>
          <w:szCs w:val="28"/>
        </w:rPr>
        <w:t>учитывались</w:t>
      </w:r>
      <w:r w:rsidRPr="00C57061">
        <w:rPr>
          <w:i w:val="0"/>
          <w:color w:val="auto"/>
          <w:sz w:val="28"/>
          <w:szCs w:val="28"/>
        </w:rPr>
        <w:t xml:space="preserve"> риски</w:t>
      </w:r>
      <w:r w:rsidRPr="00C57061">
        <w:rPr>
          <w:sz w:val="28"/>
          <w:szCs w:val="28"/>
        </w:rPr>
        <w:t xml:space="preserve"> </w:t>
      </w:r>
      <w:r w:rsidRPr="00C57061">
        <w:rPr>
          <w:i w:val="0"/>
          <w:iCs w:val="0"/>
          <w:color w:val="auto"/>
          <w:sz w:val="28"/>
          <w:szCs w:val="28"/>
        </w:rPr>
        <w:t xml:space="preserve">социально-экономического развития </w:t>
      </w:r>
      <w:r w:rsidR="005B798D">
        <w:rPr>
          <w:i w:val="0"/>
          <w:iCs w:val="0"/>
          <w:color w:val="auto"/>
          <w:sz w:val="28"/>
          <w:szCs w:val="28"/>
        </w:rPr>
        <w:t>(</w:t>
      </w:r>
      <w:r w:rsidRPr="00C57061">
        <w:rPr>
          <w:i w:val="0"/>
          <w:color w:val="auto"/>
          <w:sz w:val="28"/>
          <w:szCs w:val="28"/>
        </w:rPr>
        <w:t>геополитическая напряженность;</w:t>
      </w:r>
      <w:r w:rsidRPr="00C57061">
        <w:rPr>
          <w:color w:val="auto"/>
          <w:sz w:val="28"/>
          <w:szCs w:val="28"/>
        </w:rPr>
        <w:t xml:space="preserve"> </w:t>
      </w:r>
      <w:r w:rsidRPr="00C57061">
        <w:rPr>
          <w:i w:val="0"/>
          <w:color w:val="auto"/>
          <w:sz w:val="28"/>
          <w:szCs w:val="28"/>
        </w:rPr>
        <w:t>снижение глобального спроса на традиционные сырьевые товары российского экспорта;</w:t>
      </w:r>
      <w:r w:rsidRPr="00C57061">
        <w:rPr>
          <w:i w:val="0"/>
          <w:iCs w:val="0"/>
          <w:color w:val="auto"/>
          <w:sz w:val="28"/>
          <w:szCs w:val="28"/>
        </w:rPr>
        <w:t xml:space="preserve"> инфраструктурные ограничения; высокая изношенность основных фондов; </w:t>
      </w:r>
      <w:r w:rsidR="00686194">
        <w:rPr>
          <w:i w:val="0"/>
          <w:color w:val="auto"/>
          <w:sz w:val="28"/>
          <w:szCs w:val="28"/>
        </w:rPr>
        <w:t>целевые параметры</w:t>
      </w:r>
      <w:r w:rsidRPr="00C57061">
        <w:rPr>
          <w:i w:val="0"/>
          <w:color w:val="auto"/>
          <w:sz w:val="28"/>
          <w:szCs w:val="28"/>
        </w:rPr>
        <w:t xml:space="preserve"> по инфляции</w:t>
      </w:r>
      <w:r w:rsidRPr="00C57061">
        <w:rPr>
          <w:i w:val="0"/>
          <w:iCs w:val="0"/>
          <w:color w:val="auto"/>
          <w:sz w:val="28"/>
          <w:szCs w:val="28"/>
        </w:rPr>
        <w:t>;</w:t>
      </w:r>
      <w:r w:rsidRPr="00C57061">
        <w:rPr>
          <w:i w:val="0"/>
          <w:color w:val="auto"/>
          <w:sz w:val="28"/>
          <w:szCs w:val="28"/>
        </w:rPr>
        <w:t xml:space="preserve"> изменения в демографической структуре населения;</w:t>
      </w:r>
      <w:r w:rsidRPr="00C57061">
        <w:rPr>
          <w:sz w:val="28"/>
          <w:szCs w:val="28"/>
        </w:rPr>
        <w:t xml:space="preserve"> </w:t>
      </w:r>
      <w:r w:rsidRPr="00C57061">
        <w:rPr>
          <w:i w:val="0"/>
          <w:color w:val="auto"/>
          <w:sz w:val="28"/>
          <w:szCs w:val="28"/>
        </w:rPr>
        <w:t xml:space="preserve">повышение </w:t>
      </w:r>
      <w:proofErr w:type="spellStart"/>
      <w:r w:rsidRPr="00C57061">
        <w:rPr>
          <w:i w:val="0"/>
          <w:color w:val="auto"/>
          <w:sz w:val="28"/>
          <w:szCs w:val="28"/>
        </w:rPr>
        <w:t>волатильности</w:t>
      </w:r>
      <w:proofErr w:type="spellEnd"/>
      <w:r w:rsidRPr="00C57061">
        <w:rPr>
          <w:i w:val="0"/>
          <w:color w:val="auto"/>
          <w:sz w:val="28"/>
          <w:szCs w:val="28"/>
        </w:rPr>
        <w:t xml:space="preserve"> внутреннего финансового рынка и ограничений внутреннего кредитования</w:t>
      </w:r>
      <w:r w:rsidR="005B798D">
        <w:rPr>
          <w:i w:val="0"/>
          <w:color w:val="auto"/>
          <w:sz w:val="28"/>
          <w:szCs w:val="28"/>
        </w:rPr>
        <w:t>)</w:t>
      </w:r>
      <w:r w:rsidRPr="00C57061">
        <w:rPr>
          <w:i w:val="0"/>
          <w:iCs w:val="0"/>
          <w:color w:val="auto"/>
          <w:sz w:val="28"/>
          <w:szCs w:val="28"/>
        </w:rPr>
        <w:t>.</w:t>
      </w:r>
    </w:p>
    <w:p w:rsidR="009C0CBE" w:rsidRPr="00C57061" w:rsidRDefault="009C0CBE" w:rsidP="009C0C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061">
        <w:rPr>
          <w:rFonts w:eastAsiaTheme="minorHAnsi"/>
          <w:sz w:val="28"/>
          <w:szCs w:val="28"/>
          <w:lang w:eastAsia="en-US"/>
        </w:rPr>
        <w:lastRenderedPageBreak/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C57061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C57061">
        <w:rPr>
          <w:rFonts w:eastAsiaTheme="minorHAnsi"/>
          <w:sz w:val="28"/>
          <w:szCs w:val="28"/>
          <w:lang w:eastAsia="en-US"/>
        </w:rPr>
        <w:t xml:space="preserve">. Предполагается рост </w:t>
      </w:r>
      <w:r w:rsidRPr="00C57061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производству и распределению электроэнергии, газа и воды, </w:t>
      </w:r>
      <w:r w:rsidRPr="00C57061">
        <w:rPr>
          <w:rFonts w:eastAsiaTheme="minorHAnsi"/>
          <w:sz w:val="28"/>
          <w:szCs w:val="28"/>
          <w:lang w:eastAsia="en-US"/>
        </w:rPr>
        <w:t>инвестиций, о</w:t>
      </w:r>
      <w:r w:rsidR="00B73707" w:rsidRPr="00C57061">
        <w:rPr>
          <w:rFonts w:eastAsiaTheme="minorHAnsi"/>
          <w:sz w:val="28"/>
          <w:szCs w:val="28"/>
          <w:lang w:eastAsia="en-US"/>
        </w:rPr>
        <w:t>борота розничной торговли, платных услуг населению.</w:t>
      </w:r>
      <w:r w:rsidRPr="00C57061">
        <w:rPr>
          <w:rFonts w:eastAsiaTheme="minorHAnsi"/>
          <w:sz w:val="28"/>
          <w:szCs w:val="28"/>
          <w:lang w:eastAsia="en-US"/>
        </w:rPr>
        <w:t xml:space="preserve"> Продолжится увеличение заработной платы и денежных доходов населения города Ставрополя.</w:t>
      </w:r>
    </w:p>
    <w:p w:rsidR="009C0CBE" w:rsidRPr="00C57061" w:rsidRDefault="009C0CBE" w:rsidP="004837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061">
        <w:rPr>
          <w:rFonts w:eastAsiaTheme="minorHAnsi"/>
          <w:sz w:val="28"/>
          <w:szCs w:val="28"/>
          <w:lang w:eastAsia="en-US"/>
        </w:rPr>
        <w:t xml:space="preserve">Численность населения </w:t>
      </w:r>
      <w:r w:rsidR="004837D1" w:rsidRPr="00C57061">
        <w:rPr>
          <w:rFonts w:eastAsiaTheme="minorHAnsi"/>
          <w:sz w:val="28"/>
          <w:szCs w:val="28"/>
          <w:lang w:eastAsia="en-US"/>
        </w:rPr>
        <w:t xml:space="preserve">города Ставрополя </w:t>
      </w:r>
      <w:r w:rsidRPr="00C57061">
        <w:rPr>
          <w:rFonts w:eastAsiaTheme="minorHAnsi"/>
          <w:sz w:val="28"/>
          <w:szCs w:val="28"/>
          <w:lang w:eastAsia="en-US"/>
        </w:rPr>
        <w:t>в 2030 году увеличится по сравнению с 201</w:t>
      </w:r>
      <w:r w:rsidR="00B73707" w:rsidRPr="00C57061">
        <w:rPr>
          <w:rFonts w:eastAsiaTheme="minorHAnsi"/>
          <w:sz w:val="28"/>
          <w:szCs w:val="28"/>
          <w:lang w:eastAsia="en-US"/>
        </w:rPr>
        <w:t>6</w:t>
      </w:r>
      <w:r w:rsidRPr="00C57061">
        <w:rPr>
          <w:rFonts w:eastAsiaTheme="minorHAnsi"/>
          <w:sz w:val="28"/>
          <w:szCs w:val="28"/>
          <w:lang w:eastAsia="en-US"/>
        </w:rPr>
        <w:t xml:space="preserve"> годом на </w:t>
      </w:r>
      <w:r w:rsidR="009A4F64" w:rsidRPr="00C57061">
        <w:rPr>
          <w:rFonts w:eastAsiaTheme="minorHAnsi"/>
          <w:sz w:val="28"/>
          <w:szCs w:val="28"/>
          <w:lang w:eastAsia="en-US"/>
        </w:rPr>
        <w:t>33,17</w:t>
      </w:r>
      <w:r w:rsidRPr="00C57061">
        <w:rPr>
          <w:rFonts w:eastAsiaTheme="minorHAnsi"/>
          <w:sz w:val="28"/>
          <w:szCs w:val="28"/>
          <w:lang w:eastAsia="en-US"/>
        </w:rPr>
        <w:t xml:space="preserve"> тыс. человек и составит </w:t>
      </w:r>
      <w:r w:rsidR="009A4F64" w:rsidRPr="00C57061">
        <w:rPr>
          <w:sz w:val="28"/>
          <w:szCs w:val="28"/>
        </w:rPr>
        <w:t>464,41</w:t>
      </w:r>
      <w:r w:rsidR="004837D1" w:rsidRPr="00C57061">
        <w:rPr>
          <w:sz w:val="28"/>
          <w:szCs w:val="28"/>
        </w:rPr>
        <w:t xml:space="preserve"> тыс. человек</w:t>
      </w:r>
      <w:r w:rsidRPr="00C57061">
        <w:rPr>
          <w:rFonts w:eastAsiaTheme="minorHAnsi"/>
          <w:sz w:val="28"/>
          <w:szCs w:val="28"/>
          <w:lang w:eastAsia="en-US"/>
        </w:rPr>
        <w:t xml:space="preserve">. Общий коэффициент рождаемости </w:t>
      </w:r>
      <w:r w:rsidR="004837D1" w:rsidRPr="00C57061">
        <w:rPr>
          <w:rFonts w:eastAsiaTheme="minorHAnsi"/>
          <w:sz w:val="28"/>
          <w:szCs w:val="28"/>
          <w:lang w:eastAsia="en-US"/>
        </w:rPr>
        <w:t xml:space="preserve">в </w:t>
      </w:r>
      <w:r w:rsidRPr="00C57061">
        <w:rPr>
          <w:rFonts w:eastAsiaTheme="minorHAnsi"/>
          <w:sz w:val="28"/>
          <w:szCs w:val="28"/>
          <w:lang w:eastAsia="en-US"/>
        </w:rPr>
        <w:t xml:space="preserve">2030 году </w:t>
      </w:r>
      <w:r w:rsidR="004837D1" w:rsidRPr="00C57061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C57061">
        <w:rPr>
          <w:rFonts w:eastAsiaTheme="minorHAnsi"/>
          <w:sz w:val="28"/>
          <w:szCs w:val="28"/>
          <w:lang w:eastAsia="en-US"/>
        </w:rPr>
        <w:t>в пределах</w:t>
      </w:r>
      <w:r w:rsidR="009A4F64" w:rsidRPr="00C57061">
        <w:rPr>
          <w:rFonts w:eastAsiaTheme="minorHAnsi"/>
          <w:sz w:val="28"/>
          <w:szCs w:val="28"/>
          <w:lang w:eastAsia="en-US"/>
        </w:rPr>
        <w:t xml:space="preserve"> 11,30</w:t>
      </w:r>
      <w:r w:rsidRPr="00C57061">
        <w:rPr>
          <w:rFonts w:eastAsiaTheme="minorHAnsi"/>
          <w:sz w:val="28"/>
          <w:szCs w:val="28"/>
          <w:lang w:eastAsia="en-US"/>
        </w:rPr>
        <w:t xml:space="preserve"> человек на 1</w:t>
      </w:r>
      <w:r w:rsidR="005B798D">
        <w:rPr>
          <w:rFonts w:eastAsiaTheme="minorHAnsi"/>
          <w:sz w:val="28"/>
          <w:szCs w:val="28"/>
          <w:lang w:eastAsia="en-US"/>
        </w:rPr>
        <w:t xml:space="preserve"> 000</w:t>
      </w:r>
      <w:r w:rsidRPr="00C57061">
        <w:rPr>
          <w:rFonts w:eastAsiaTheme="minorHAnsi"/>
          <w:sz w:val="28"/>
          <w:szCs w:val="28"/>
          <w:lang w:eastAsia="en-US"/>
        </w:rPr>
        <w:t xml:space="preserve"> </w:t>
      </w:r>
      <w:r w:rsidR="005527CF">
        <w:rPr>
          <w:rFonts w:eastAsiaTheme="minorHAnsi"/>
          <w:sz w:val="28"/>
          <w:szCs w:val="28"/>
          <w:lang w:eastAsia="en-US"/>
        </w:rPr>
        <w:t xml:space="preserve">человек </w:t>
      </w:r>
      <w:r w:rsidRPr="00C57061">
        <w:rPr>
          <w:rFonts w:eastAsiaTheme="minorHAnsi"/>
          <w:sz w:val="28"/>
          <w:szCs w:val="28"/>
          <w:lang w:eastAsia="en-US"/>
        </w:rPr>
        <w:t xml:space="preserve">населения. Общий коэффициент смертности </w:t>
      </w:r>
      <w:r w:rsidR="004837D1" w:rsidRPr="00C57061">
        <w:rPr>
          <w:rFonts w:eastAsiaTheme="minorHAnsi"/>
          <w:sz w:val="28"/>
          <w:szCs w:val="28"/>
          <w:lang w:eastAsia="en-US"/>
        </w:rPr>
        <w:t>составит 9</w:t>
      </w:r>
      <w:r w:rsidRPr="00C57061">
        <w:rPr>
          <w:rFonts w:eastAsiaTheme="minorHAnsi"/>
          <w:sz w:val="28"/>
          <w:szCs w:val="28"/>
          <w:lang w:eastAsia="en-US"/>
        </w:rPr>
        <w:t>,</w:t>
      </w:r>
      <w:r w:rsidR="004837D1" w:rsidRPr="00C57061">
        <w:rPr>
          <w:rFonts w:eastAsiaTheme="minorHAnsi"/>
          <w:sz w:val="28"/>
          <w:szCs w:val="28"/>
          <w:lang w:eastAsia="en-US"/>
        </w:rPr>
        <w:t>9</w:t>
      </w:r>
      <w:r w:rsidR="009A4F64" w:rsidRPr="00C57061">
        <w:rPr>
          <w:rFonts w:eastAsiaTheme="minorHAnsi"/>
          <w:sz w:val="28"/>
          <w:szCs w:val="28"/>
          <w:lang w:eastAsia="en-US"/>
        </w:rPr>
        <w:t>0</w:t>
      </w:r>
      <w:r w:rsidRPr="00C57061">
        <w:rPr>
          <w:rFonts w:eastAsiaTheme="minorHAnsi"/>
          <w:sz w:val="28"/>
          <w:szCs w:val="28"/>
          <w:lang w:eastAsia="en-US"/>
        </w:rPr>
        <w:t xml:space="preserve"> человек на 1 </w:t>
      </w:r>
      <w:r w:rsidR="005B798D">
        <w:rPr>
          <w:rFonts w:eastAsiaTheme="minorHAnsi"/>
          <w:sz w:val="28"/>
          <w:szCs w:val="28"/>
          <w:lang w:eastAsia="en-US"/>
        </w:rPr>
        <w:t>000</w:t>
      </w:r>
      <w:r w:rsidRPr="00C57061">
        <w:rPr>
          <w:rFonts w:eastAsiaTheme="minorHAnsi"/>
          <w:sz w:val="28"/>
          <w:szCs w:val="28"/>
          <w:lang w:eastAsia="en-US"/>
        </w:rPr>
        <w:t xml:space="preserve"> </w:t>
      </w:r>
      <w:r w:rsidR="00E96B67">
        <w:rPr>
          <w:rFonts w:eastAsiaTheme="minorHAnsi"/>
          <w:sz w:val="28"/>
          <w:szCs w:val="28"/>
          <w:lang w:eastAsia="en-US"/>
        </w:rPr>
        <w:t xml:space="preserve">человек </w:t>
      </w:r>
      <w:r w:rsidRPr="00C57061">
        <w:rPr>
          <w:rFonts w:eastAsiaTheme="minorHAnsi"/>
          <w:sz w:val="28"/>
          <w:szCs w:val="28"/>
          <w:lang w:eastAsia="en-US"/>
        </w:rPr>
        <w:t xml:space="preserve">населения. </w:t>
      </w:r>
    </w:p>
    <w:p w:rsidR="004837D1" w:rsidRPr="00C57061" w:rsidRDefault="004837D1" w:rsidP="00483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061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2030 году составит </w:t>
      </w:r>
      <w:r w:rsidR="00264E4E" w:rsidRPr="00C57061">
        <w:rPr>
          <w:sz w:val="28"/>
          <w:szCs w:val="28"/>
        </w:rPr>
        <w:t>57,5</w:t>
      </w:r>
      <w:r w:rsidRPr="00C57061">
        <w:rPr>
          <w:sz w:val="28"/>
          <w:szCs w:val="28"/>
        </w:rPr>
        <w:t xml:space="preserve"> </w:t>
      </w:r>
      <w:proofErr w:type="spellStart"/>
      <w:proofErr w:type="gramStart"/>
      <w:r w:rsidRPr="00C57061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Pr="00C57061">
        <w:rPr>
          <w:rFonts w:eastAsiaTheme="minorHAnsi"/>
          <w:sz w:val="28"/>
          <w:szCs w:val="28"/>
          <w:lang w:eastAsia="en-US"/>
        </w:rPr>
        <w:t xml:space="preserve"> рублей, что в </w:t>
      </w:r>
      <w:r w:rsidR="009A4F64" w:rsidRPr="00C57061">
        <w:rPr>
          <w:rFonts w:eastAsiaTheme="minorHAnsi"/>
          <w:sz w:val="28"/>
          <w:szCs w:val="28"/>
          <w:lang w:eastAsia="en-US"/>
        </w:rPr>
        <w:t>1,9 раза больше уровня 2016</w:t>
      </w:r>
      <w:r w:rsidRPr="00C5706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837D1" w:rsidRPr="00C57061" w:rsidRDefault="004837D1" w:rsidP="004837D1">
      <w:pPr>
        <w:suppressAutoHyphens/>
        <w:ind w:firstLine="720"/>
        <w:jc w:val="both"/>
        <w:rPr>
          <w:sz w:val="28"/>
          <w:szCs w:val="28"/>
        </w:rPr>
      </w:pPr>
      <w:r w:rsidRPr="00C57061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</w:t>
      </w:r>
      <w:r w:rsidR="00E616AB" w:rsidRPr="00C57061">
        <w:rPr>
          <w:sz w:val="28"/>
          <w:szCs w:val="28"/>
        </w:rPr>
        <w:t xml:space="preserve"> «Пищевая промышленность»</w:t>
      </w:r>
      <w:r w:rsidRPr="00C57061">
        <w:rPr>
          <w:sz w:val="28"/>
          <w:szCs w:val="28"/>
        </w:rPr>
        <w:t>, «Химическое производство», «Производство электрооборудования, электронного оптического оборудования»</w:t>
      </w:r>
      <w:r w:rsidR="00E616AB" w:rsidRPr="00C57061">
        <w:rPr>
          <w:sz w:val="28"/>
          <w:szCs w:val="28"/>
        </w:rPr>
        <w:t xml:space="preserve">, «Целлюлозно-бумажное производство; издательская и полиграфическая деятельность». </w:t>
      </w:r>
      <w:r w:rsidRPr="00C57061">
        <w:rPr>
          <w:sz w:val="28"/>
          <w:szCs w:val="28"/>
        </w:rPr>
        <w:t xml:space="preserve"> </w:t>
      </w:r>
    </w:p>
    <w:p w:rsidR="000664C1" w:rsidRPr="00C57061" w:rsidRDefault="0096558A" w:rsidP="000664C1">
      <w:pPr>
        <w:pStyle w:val="ConsPlusNormal"/>
        <w:ind w:firstLine="709"/>
        <w:contextualSpacing/>
        <w:mirrorIndents/>
        <w:jc w:val="both"/>
        <w:outlineLvl w:val="2"/>
      </w:pPr>
      <w:r w:rsidRPr="00C57061">
        <w:t xml:space="preserve">В 2030 году </w:t>
      </w:r>
      <w:r w:rsidR="000664C1" w:rsidRPr="00C57061">
        <w:t>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</w:t>
      </w:r>
      <w:r w:rsidRPr="00C57061">
        <w:t>е</w:t>
      </w:r>
      <w:r w:rsidR="000664C1" w:rsidRPr="00C57061">
        <w:t xml:space="preserve">т до </w:t>
      </w:r>
      <w:r w:rsidR="00264E4E" w:rsidRPr="00C57061">
        <w:t>32,9</w:t>
      </w:r>
      <w:r w:rsidRPr="00C57061">
        <w:t xml:space="preserve"> </w:t>
      </w:r>
      <w:proofErr w:type="spellStart"/>
      <w:proofErr w:type="gramStart"/>
      <w:r w:rsidRPr="00C57061">
        <w:t>млрд</w:t>
      </w:r>
      <w:proofErr w:type="spellEnd"/>
      <w:proofErr w:type="gramEnd"/>
      <w:r w:rsidR="000664C1" w:rsidRPr="00C57061">
        <w:t xml:space="preserve"> руб</w:t>
      </w:r>
      <w:r w:rsidRPr="00C57061">
        <w:t>лей</w:t>
      </w:r>
      <w:r w:rsidR="00832583" w:rsidRPr="00C57061">
        <w:t xml:space="preserve">, что                              </w:t>
      </w:r>
      <w:r w:rsidR="00987F4D" w:rsidRPr="00C57061">
        <w:t xml:space="preserve">в </w:t>
      </w:r>
      <w:r w:rsidR="00264E4E" w:rsidRPr="00C57061">
        <w:t>2,1</w:t>
      </w:r>
      <w:r w:rsidR="00987F4D" w:rsidRPr="00C57061">
        <w:t xml:space="preserve"> раза</w:t>
      </w:r>
      <w:r w:rsidR="00832583" w:rsidRPr="00C57061">
        <w:t xml:space="preserve"> больше </w:t>
      </w:r>
      <w:r w:rsidR="00987F4D" w:rsidRPr="00C57061">
        <w:t>уровня</w:t>
      </w:r>
      <w:r w:rsidR="00A32FD1" w:rsidRPr="00C57061">
        <w:t xml:space="preserve"> </w:t>
      </w:r>
      <w:r w:rsidR="00987F4D" w:rsidRPr="00C57061">
        <w:t>2016 года</w:t>
      </w:r>
      <w:r w:rsidR="00832583" w:rsidRPr="00C57061">
        <w:t>.</w:t>
      </w:r>
    </w:p>
    <w:p w:rsidR="0096558A" w:rsidRPr="00C57061" w:rsidRDefault="0096558A" w:rsidP="009655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061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</w:t>
      </w:r>
      <w:r w:rsidR="00E616AB" w:rsidRPr="00C57061">
        <w:rPr>
          <w:sz w:val="28"/>
          <w:szCs w:val="28"/>
        </w:rPr>
        <w:t>, в том числе</w:t>
      </w:r>
      <w:r w:rsidRPr="00C57061">
        <w:rPr>
          <w:rFonts w:eastAsiaTheme="minorHAnsi"/>
          <w:sz w:val="28"/>
          <w:szCs w:val="28"/>
          <w:lang w:eastAsia="en-US"/>
        </w:rPr>
        <w:t xml:space="preserve"> в рамках уже с</w:t>
      </w:r>
      <w:r w:rsidR="00B040FD" w:rsidRPr="00C57061">
        <w:rPr>
          <w:rFonts w:eastAsiaTheme="minorHAnsi"/>
          <w:sz w:val="28"/>
          <w:szCs w:val="28"/>
          <w:lang w:eastAsia="en-US"/>
        </w:rPr>
        <w:t xml:space="preserve">формированных </w:t>
      </w:r>
      <w:r w:rsidRPr="00C57061">
        <w:rPr>
          <w:rFonts w:eastAsiaTheme="minorHAnsi"/>
          <w:sz w:val="28"/>
          <w:szCs w:val="28"/>
          <w:lang w:eastAsia="en-US"/>
        </w:rPr>
        <w:t>региональных индустриальных парков.</w:t>
      </w:r>
    </w:p>
    <w:p w:rsidR="00FF18C8" w:rsidRPr="00C57061" w:rsidRDefault="00F512E9" w:rsidP="00FF18C8">
      <w:pPr>
        <w:pStyle w:val="2"/>
        <w:widowControl/>
        <w:ind w:firstLine="720"/>
        <w:rPr>
          <w:b w:val="0"/>
          <w:szCs w:val="28"/>
        </w:rPr>
      </w:pPr>
      <w:r w:rsidRPr="00C57061">
        <w:rPr>
          <w:b w:val="0"/>
          <w:szCs w:val="28"/>
        </w:rPr>
        <w:t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и в дальнейшем будут положительно воздействовать на функционирование потребительского рынка и восстановление покупательской активности населения</w:t>
      </w:r>
      <w:r w:rsidR="005B798D">
        <w:rPr>
          <w:b w:val="0"/>
          <w:szCs w:val="28"/>
        </w:rPr>
        <w:t xml:space="preserve"> города Ставрополя</w:t>
      </w:r>
      <w:r w:rsidRPr="00C57061">
        <w:rPr>
          <w:b w:val="0"/>
          <w:szCs w:val="28"/>
        </w:rPr>
        <w:t xml:space="preserve">. </w:t>
      </w:r>
      <w:r w:rsidR="00FF18C8" w:rsidRPr="00C57061">
        <w:rPr>
          <w:b w:val="0"/>
          <w:szCs w:val="28"/>
        </w:rPr>
        <w:t>Оборот розничной торговли увеличится и к 2030 году достигнет</w:t>
      </w:r>
      <w:r w:rsidR="0082572E" w:rsidRPr="00C57061">
        <w:rPr>
          <w:b w:val="0"/>
          <w:szCs w:val="28"/>
        </w:rPr>
        <w:t xml:space="preserve"> </w:t>
      </w:r>
      <w:r w:rsidR="00372A57" w:rsidRPr="00C57061">
        <w:rPr>
          <w:b w:val="0"/>
          <w:szCs w:val="28"/>
        </w:rPr>
        <w:t>527,8</w:t>
      </w:r>
      <w:r w:rsidR="00FF18C8" w:rsidRPr="00C57061">
        <w:rPr>
          <w:b w:val="0"/>
          <w:szCs w:val="28"/>
        </w:rPr>
        <w:t xml:space="preserve"> </w:t>
      </w:r>
      <w:proofErr w:type="spellStart"/>
      <w:proofErr w:type="gramStart"/>
      <w:r w:rsidR="00FF18C8" w:rsidRPr="00C57061">
        <w:rPr>
          <w:b w:val="0"/>
          <w:szCs w:val="28"/>
        </w:rPr>
        <w:t>млрд</w:t>
      </w:r>
      <w:proofErr w:type="spellEnd"/>
      <w:proofErr w:type="gramEnd"/>
      <w:r w:rsidR="00FF18C8" w:rsidRPr="00C57061">
        <w:rPr>
          <w:b w:val="0"/>
          <w:szCs w:val="28"/>
        </w:rPr>
        <w:t xml:space="preserve"> руб</w:t>
      </w:r>
      <w:r w:rsidR="00272D4A" w:rsidRPr="00C57061">
        <w:rPr>
          <w:b w:val="0"/>
          <w:szCs w:val="28"/>
        </w:rPr>
        <w:t>лей</w:t>
      </w:r>
      <w:r w:rsidR="00FF18C8" w:rsidRPr="00C57061">
        <w:rPr>
          <w:b w:val="0"/>
          <w:szCs w:val="28"/>
        </w:rPr>
        <w:t xml:space="preserve">, что </w:t>
      </w:r>
      <w:r w:rsidR="00E96B67">
        <w:rPr>
          <w:b w:val="0"/>
          <w:szCs w:val="28"/>
        </w:rPr>
        <w:t xml:space="preserve">                         </w:t>
      </w:r>
      <w:r w:rsidR="00372A57" w:rsidRPr="00C57061">
        <w:rPr>
          <w:b w:val="0"/>
          <w:szCs w:val="28"/>
        </w:rPr>
        <w:t>в 2,3</w:t>
      </w:r>
      <w:r w:rsidR="00FF18C8" w:rsidRPr="00C57061">
        <w:rPr>
          <w:b w:val="0"/>
          <w:szCs w:val="28"/>
        </w:rPr>
        <w:t xml:space="preserve"> раза больше </w:t>
      </w:r>
      <w:r w:rsidR="005B798D">
        <w:rPr>
          <w:b w:val="0"/>
          <w:szCs w:val="28"/>
        </w:rPr>
        <w:t>уровня</w:t>
      </w:r>
      <w:r w:rsidR="00FF18C8" w:rsidRPr="00C57061">
        <w:rPr>
          <w:b w:val="0"/>
          <w:szCs w:val="28"/>
        </w:rPr>
        <w:t xml:space="preserve"> 201</w:t>
      </w:r>
      <w:r w:rsidR="00657E05" w:rsidRPr="00C57061">
        <w:rPr>
          <w:b w:val="0"/>
          <w:szCs w:val="28"/>
        </w:rPr>
        <w:t>6</w:t>
      </w:r>
      <w:r w:rsidR="005B798D">
        <w:rPr>
          <w:b w:val="0"/>
          <w:szCs w:val="28"/>
        </w:rPr>
        <w:t xml:space="preserve"> года</w:t>
      </w:r>
      <w:r w:rsidR="00FF18C8" w:rsidRPr="00C57061">
        <w:rPr>
          <w:b w:val="0"/>
          <w:szCs w:val="28"/>
        </w:rPr>
        <w:t xml:space="preserve">. </w:t>
      </w:r>
    </w:p>
    <w:p w:rsidR="0096558A" w:rsidRPr="00C57061" w:rsidRDefault="00FF18C8" w:rsidP="00FF18C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57061">
        <w:rPr>
          <w:rFonts w:eastAsiaTheme="minorHAnsi"/>
          <w:bCs/>
          <w:sz w:val="28"/>
          <w:szCs w:val="28"/>
          <w:lang w:eastAsia="en-US"/>
        </w:rPr>
        <w:t xml:space="preserve">В прогнозном периоде с учетом </w:t>
      </w:r>
      <w:proofErr w:type="gramStart"/>
      <w:r w:rsidRPr="00C57061">
        <w:rPr>
          <w:rFonts w:eastAsiaTheme="minorHAnsi"/>
          <w:bCs/>
          <w:sz w:val="28"/>
          <w:szCs w:val="28"/>
          <w:lang w:eastAsia="en-US"/>
        </w:rPr>
        <w:t>темпов роста экономики города Ставрополя</w:t>
      </w:r>
      <w:proofErr w:type="gramEnd"/>
      <w:r w:rsidRPr="00C57061">
        <w:rPr>
          <w:rFonts w:eastAsiaTheme="minorHAnsi"/>
          <w:bCs/>
          <w:sz w:val="28"/>
          <w:szCs w:val="28"/>
          <w:lang w:eastAsia="en-US"/>
        </w:rPr>
        <w:t xml:space="preserve"> будет наблюдаться рост заработной платы. Среднемесячная номинальная начисленная заработная плата одного работника в среднем по городу Ставрополю к 2030 году на </w:t>
      </w:r>
      <w:r w:rsidR="00657E05" w:rsidRPr="00C57061">
        <w:rPr>
          <w:rFonts w:eastAsiaTheme="minorHAnsi"/>
          <w:bCs/>
          <w:sz w:val="28"/>
          <w:szCs w:val="28"/>
          <w:lang w:eastAsia="en-US"/>
        </w:rPr>
        <w:t>28,8 процента превысит уровень 2016</w:t>
      </w:r>
      <w:r w:rsidRPr="00C57061">
        <w:rPr>
          <w:rFonts w:eastAsiaTheme="minorHAnsi"/>
          <w:bCs/>
          <w:sz w:val="28"/>
          <w:szCs w:val="28"/>
          <w:lang w:eastAsia="en-US"/>
        </w:rPr>
        <w:t xml:space="preserve"> года и составит </w:t>
      </w:r>
      <w:r w:rsidR="00657E05" w:rsidRPr="00C57061">
        <w:rPr>
          <w:rFonts w:eastAsiaTheme="minorHAnsi"/>
          <w:bCs/>
          <w:sz w:val="28"/>
          <w:szCs w:val="28"/>
          <w:lang w:eastAsia="en-US"/>
        </w:rPr>
        <w:t>40,58</w:t>
      </w:r>
      <w:r w:rsidRPr="00C57061">
        <w:rPr>
          <w:rFonts w:eastAsiaTheme="minorHAnsi"/>
          <w:bCs/>
          <w:sz w:val="28"/>
          <w:szCs w:val="28"/>
          <w:lang w:eastAsia="en-US"/>
        </w:rPr>
        <w:t xml:space="preserve"> тыс. рублей.</w:t>
      </w:r>
      <w:r w:rsidRPr="00C5706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664C1" w:rsidRPr="00C57061" w:rsidRDefault="003F0F9F" w:rsidP="000664C1">
      <w:pPr>
        <w:ind w:firstLine="709"/>
        <w:jc w:val="both"/>
        <w:rPr>
          <w:sz w:val="28"/>
          <w:szCs w:val="28"/>
        </w:rPr>
      </w:pPr>
      <w:r w:rsidRPr="00C57061">
        <w:rPr>
          <w:sz w:val="28"/>
          <w:szCs w:val="28"/>
        </w:rPr>
        <w:t>П</w:t>
      </w:r>
      <w:r w:rsidR="00C31BA6" w:rsidRPr="00C57061">
        <w:rPr>
          <w:sz w:val="28"/>
          <w:szCs w:val="28"/>
        </w:rPr>
        <w:t>рогнозируется увеличение среднегодовой численности населения, занятого в экономике города Ставрополя</w:t>
      </w:r>
      <w:r w:rsidR="0027441A" w:rsidRPr="00C57061">
        <w:rPr>
          <w:sz w:val="28"/>
          <w:szCs w:val="28"/>
        </w:rPr>
        <w:t>,</w:t>
      </w:r>
      <w:r w:rsidR="00C31BA6" w:rsidRPr="00C57061">
        <w:rPr>
          <w:sz w:val="28"/>
          <w:szCs w:val="28"/>
        </w:rPr>
        <w:t xml:space="preserve"> и к </w:t>
      </w:r>
      <w:r w:rsidR="000664C1" w:rsidRPr="00C57061">
        <w:rPr>
          <w:sz w:val="28"/>
          <w:szCs w:val="28"/>
        </w:rPr>
        <w:t xml:space="preserve">2030 году </w:t>
      </w:r>
      <w:r w:rsidR="00C31BA6" w:rsidRPr="00C57061">
        <w:rPr>
          <w:sz w:val="28"/>
          <w:szCs w:val="28"/>
        </w:rPr>
        <w:t>достигнет</w:t>
      </w:r>
      <w:r w:rsidR="000664C1" w:rsidRPr="00C57061">
        <w:rPr>
          <w:sz w:val="28"/>
          <w:szCs w:val="28"/>
        </w:rPr>
        <w:t xml:space="preserve"> </w:t>
      </w:r>
      <w:r w:rsidR="00F63CB3">
        <w:rPr>
          <w:sz w:val="28"/>
          <w:szCs w:val="28"/>
        </w:rPr>
        <w:t>279,30</w:t>
      </w:r>
      <w:r w:rsidR="000664C1" w:rsidRPr="00C57061">
        <w:rPr>
          <w:sz w:val="28"/>
          <w:szCs w:val="28"/>
        </w:rPr>
        <w:t xml:space="preserve"> тыс. человек. Данн</w:t>
      </w:r>
      <w:r w:rsidR="00E616AB" w:rsidRPr="00C57061">
        <w:rPr>
          <w:sz w:val="28"/>
          <w:szCs w:val="28"/>
        </w:rPr>
        <w:t>ый</w:t>
      </w:r>
      <w:r w:rsidR="000664C1" w:rsidRPr="00C57061">
        <w:rPr>
          <w:sz w:val="28"/>
          <w:szCs w:val="28"/>
        </w:rPr>
        <w:t xml:space="preserve"> </w:t>
      </w:r>
      <w:r w:rsidR="00D60857">
        <w:rPr>
          <w:sz w:val="28"/>
          <w:szCs w:val="28"/>
        </w:rPr>
        <w:t>показатель</w:t>
      </w:r>
      <w:r w:rsidR="00E616AB" w:rsidRPr="00C57061">
        <w:rPr>
          <w:sz w:val="28"/>
          <w:szCs w:val="28"/>
        </w:rPr>
        <w:t xml:space="preserve"> будет обеспечен</w:t>
      </w:r>
      <w:r w:rsidR="000664C1" w:rsidRPr="00C57061">
        <w:rPr>
          <w:sz w:val="28"/>
          <w:szCs w:val="28"/>
        </w:rPr>
        <w:t xml:space="preserve"> </w:t>
      </w:r>
      <w:r w:rsidR="00D60857">
        <w:rPr>
          <w:sz w:val="28"/>
          <w:szCs w:val="28"/>
        </w:rPr>
        <w:t>за счет повышения</w:t>
      </w:r>
      <w:r w:rsidR="000664C1" w:rsidRPr="00C57061">
        <w:rPr>
          <w:sz w:val="28"/>
          <w:szCs w:val="28"/>
        </w:rPr>
        <w:t xml:space="preserve"> </w:t>
      </w:r>
      <w:r w:rsidR="000664C1" w:rsidRPr="00C57061">
        <w:rPr>
          <w:sz w:val="28"/>
          <w:szCs w:val="28"/>
        </w:rPr>
        <w:lastRenderedPageBreak/>
        <w:t>экономической активности работодателей, реализацией крупных инвестиционных проектов</w:t>
      </w:r>
      <w:r w:rsidR="00E616AB" w:rsidRPr="00C57061">
        <w:rPr>
          <w:sz w:val="28"/>
          <w:szCs w:val="28"/>
        </w:rPr>
        <w:t>, а также развитием малого и среднего предпринимательства</w:t>
      </w:r>
      <w:r w:rsidR="000664C1" w:rsidRPr="00C57061">
        <w:rPr>
          <w:sz w:val="28"/>
          <w:szCs w:val="28"/>
        </w:rPr>
        <w:t xml:space="preserve"> на территории города Ставрополя.</w:t>
      </w:r>
    </w:p>
    <w:p w:rsidR="008C1FD2" w:rsidRPr="00C57061" w:rsidRDefault="00E616AB" w:rsidP="008C1FD2">
      <w:pPr>
        <w:spacing w:line="200" w:lineRule="atLeast"/>
        <w:ind w:firstLine="709"/>
        <w:jc w:val="both"/>
        <w:rPr>
          <w:sz w:val="28"/>
          <w:szCs w:val="28"/>
        </w:rPr>
      </w:pPr>
      <w:r w:rsidRPr="00C57061">
        <w:rPr>
          <w:rFonts w:eastAsiaTheme="minorHAnsi"/>
          <w:sz w:val="28"/>
          <w:szCs w:val="28"/>
          <w:lang w:eastAsia="en-US"/>
        </w:rPr>
        <w:t>К</w:t>
      </w:r>
      <w:r w:rsidR="008C1FD2" w:rsidRPr="00C57061">
        <w:rPr>
          <w:rFonts w:eastAsiaTheme="minorHAnsi"/>
          <w:sz w:val="28"/>
          <w:szCs w:val="28"/>
          <w:lang w:eastAsia="en-US"/>
        </w:rPr>
        <w:t xml:space="preserve"> 2030 году уровень безработицы </w:t>
      </w:r>
      <w:r w:rsidR="00657E05" w:rsidRPr="00C57061">
        <w:rPr>
          <w:sz w:val="28"/>
          <w:szCs w:val="28"/>
        </w:rPr>
        <w:t>достигнет значения</w:t>
      </w:r>
      <w:r w:rsidR="008C1FD2" w:rsidRPr="00C57061">
        <w:rPr>
          <w:sz w:val="28"/>
          <w:szCs w:val="28"/>
        </w:rPr>
        <w:t xml:space="preserve"> </w:t>
      </w:r>
      <w:r w:rsidR="008E34A0" w:rsidRPr="00C57061">
        <w:rPr>
          <w:sz w:val="28"/>
          <w:szCs w:val="28"/>
        </w:rPr>
        <w:t>0,6</w:t>
      </w:r>
      <w:r w:rsidR="008C1FD2" w:rsidRPr="00C57061">
        <w:rPr>
          <w:sz w:val="28"/>
          <w:szCs w:val="28"/>
        </w:rPr>
        <w:t xml:space="preserve"> </w:t>
      </w:r>
      <w:r w:rsidR="001C3F5D" w:rsidRPr="00C57061">
        <w:rPr>
          <w:sz w:val="28"/>
          <w:szCs w:val="28"/>
        </w:rPr>
        <w:t>процент</w:t>
      </w:r>
      <w:r w:rsidR="008E34A0" w:rsidRPr="00C57061">
        <w:rPr>
          <w:sz w:val="28"/>
          <w:szCs w:val="28"/>
        </w:rPr>
        <w:t>а</w:t>
      </w:r>
      <w:r w:rsidR="008C1FD2" w:rsidRPr="00C57061">
        <w:rPr>
          <w:sz w:val="28"/>
          <w:szCs w:val="28"/>
        </w:rPr>
        <w:t xml:space="preserve">. </w:t>
      </w:r>
    </w:p>
    <w:p w:rsidR="008C1FD2" w:rsidRPr="00C57061" w:rsidRDefault="008C1FD2" w:rsidP="008C1FD2">
      <w:pPr>
        <w:ind w:firstLine="709"/>
        <w:jc w:val="both"/>
        <w:rPr>
          <w:sz w:val="28"/>
          <w:szCs w:val="28"/>
        </w:rPr>
      </w:pPr>
      <w:r w:rsidRPr="00C57061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2030 году </w:t>
      </w:r>
      <w:r w:rsidR="00D60857">
        <w:rPr>
          <w:color w:val="000000"/>
          <w:sz w:val="28"/>
          <w:szCs w:val="28"/>
        </w:rPr>
        <w:t>возрастет до 938 мест на 1 000 детей в возрасте 1-6 лет за счет строительства новых дошкольных образовательных организаций.</w:t>
      </w:r>
      <w:r w:rsidRPr="00C57061">
        <w:rPr>
          <w:color w:val="000000"/>
          <w:sz w:val="28"/>
          <w:szCs w:val="28"/>
        </w:rPr>
        <w:t xml:space="preserve"> </w:t>
      </w:r>
    </w:p>
    <w:p w:rsidR="000664C1" w:rsidRPr="00C57061" w:rsidRDefault="00B040FD" w:rsidP="0082572E">
      <w:pPr>
        <w:ind w:firstLine="709"/>
        <w:jc w:val="both"/>
        <w:rPr>
          <w:sz w:val="28"/>
          <w:szCs w:val="28"/>
        </w:rPr>
      </w:pPr>
      <w:r w:rsidRPr="00C57061">
        <w:rPr>
          <w:sz w:val="28"/>
          <w:szCs w:val="28"/>
        </w:rPr>
        <w:t xml:space="preserve">Прогнозируется снижение </w:t>
      </w:r>
      <w:proofErr w:type="gramStart"/>
      <w:r w:rsidRPr="00C57061">
        <w:rPr>
          <w:sz w:val="28"/>
          <w:szCs w:val="28"/>
        </w:rPr>
        <w:t>уров</w:t>
      </w:r>
      <w:r w:rsidR="0082572E" w:rsidRPr="00C57061">
        <w:rPr>
          <w:sz w:val="28"/>
          <w:szCs w:val="28"/>
        </w:rPr>
        <w:t>н</w:t>
      </w:r>
      <w:r w:rsidRPr="00C57061">
        <w:rPr>
          <w:sz w:val="28"/>
          <w:szCs w:val="28"/>
        </w:rPr>
        <w:t>я</w:t>
      </w:r>
      <w:r w:rsidR="0082572E" w:rsidRPr="00C57061">
        <w:rPr>
          <w:sz w:val="28"/>
          <w:szCs w:val="28"/>
        </w:rPr>
        <w:t xml:space="preserve"> износа коммунальной инфраструктуры города Ставрополя</w:t>
      </w:r>
      <w:proofErr w:type="gramEnd"/>
      <w:r w:rsidR="00272D4A" w:rsidRPr="00C57061">
        <w:rPr>
          <w:sz w:val="28"/>
          <w:szCs w:val="28"/>
        </w:rPr>
        <w:t xml:space="preserve"> </w:t>
      </w:r>
      <w:r w:rsidR="0082572E" w:rsidRPr="00C57061">
        <w:rPr>
          <w:sz w:val="28"/>
          <w:szCs w:val="28"/>
        </w:rPr>
        <w:t>к 2030 году до 60 процентов</w:t>
      </w:r>
      <w:r w:rsidRPr="00C57061">
        <w:rPr>
          <w:sz w:val="28"/>
          <w:szCs w:val="28"/>
        </w:rPr>
        <w:t xml:space="preserve"> за счет </w:t>
      </w:r>
      <w:r w:rsidR="0040381D" w:rsidRPr="00C57061">
        <w:rPr>
          <w:sz w:val="28"/>
          <w:szCs w:val="28"/>
        </w:rPr>
        <w:t>ремонта и модернизации объектов коммунальной инфраструктуры</w:t>
      </w:r>
      <w:r w:rsidR="0082572E" w:rsidRPr="00C57061">
        <w:rPr>
          <w:sz w:val="28"/>
          <w:szCs w:val="28"/>
        </w:rPr>
        <w:t>.</w:t>
      </w:r>
    </w:p>
    <w:p w:rsidR="0082572E" w:rsidRPr="00C57061" w:rsidRDefault="0082572E" w:rsidP="0082572E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C57061">
        <w:t>К 2030 году ввод в дей</w:t>
      </w:r>
      <w:r w:rsidR="00264E4E" w:rsidRPr="00C57061">
        <w:t>ствие жилых домов снизится до 25</w:t>
      </w:r>
      <w:r w:rsidRPr="00C57061">
        <w:t>0 тыс.</w:t>
      </w:r>
      <w:r w:rsidR="00D60857">
        <w:t xml:space="preserve"> </w:t>
      </w:r>
      <w:r w:rsidRPr="00C57061">
        <w:t>кв. м</w:t>
      </w:r>
      <w:r w:rsidR="00B040FD" w:rsidRPr="00C57061">
        <w:t xml:space="preserve"> </w:t>
      </w:r>
      <w:r w:rsidR="002948F6" w:rsidRPr="00C57061">
        <w:t xml:space="preserve">в </w:t>
      </w:r>
      <w:r w:rsidR="00B040FD" w:rsidRPr="00C57061">
        <w:t xml:space="preserve">связи </w:t>
      </w:r>
      <w:r w:rsidR="00E96FEB" w:rsidRPr="00C57061">
        <w:t xml:space="preserve">с </w:t>
      </w:r>
      <w:r w:rsidR="002948F6" w:rsidRPr="00C57061">
        <w:t>перенасыщением рынка недвижимости и снижением покупательской способности населения города Ставрополя.</w:t>
      </w:r>
    </w:p>
    <w:p w:rsidR="00832583" w:rsidRDefault="00832583" w:rsidP="00832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7061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C57061">
        <w:rPr>
          <w:rFonts w:eastAsiaTheme="minorHAnsi"/>
          <w:sz w:val="28"/>
          <w:szCs w:val="28"/>
          <w:lang w:eastAsia="en-US"/>
        </w:rPr>
        <w:t xml:space="preserve">уровня жизни </w:t>
      </w:r>
      <w:r w:rsidR="00D60857">
        <w:rPr>
          <w:rFonts w:eastAsiaTheme="minorHAnsi"/>
          <w:sz w:val="28"/>
          <w:szCs w:val="28"/>
          <w:lang w:eastAsia="en-US"/>
        </w:rPr>
        <w:t>населения города Ставрополя</w:t>
      </w:r>
      <w:proofErr w:type="gramEnd"/>
      <w:r w:rsidR="00D60857">
        <w:rPr>
          <w:rFonts w:eastAsiaTheme="minorHAnsi"/>
          <w:sz w:val="28"/>
          <w:szCs w:val="28"/>
          <w:lang w:eastAsia="en-US"/>
        </w:rPr>
        <w:t xml:space="preserve"> </w:t>
      </w:r>
      <w:r w:rsidRPr="00C57061">
        <w:rPr>
          <w:rFonts w:eastAsiaTheme="minorHAnsi"/>
          <w:sz w:val="28"/>
          <w:szCs w:val="28"/>
          <w:lang w:eastAsia="en-US"/>
        </w:rPr>
        <w:t>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p w:rsidR="000664C1" w:rsidRPr="008C1FD2" w:rsidRDefault="000664C1" w:rsidP="000664C1">
      <w:pPr>
        <w:jc w:val="both"/>
        <w:rPr>
          <w:sz w:val="28"/>
          <w:szCs w:val="28"/>
        </w:rPr>
      </w:pPr>
    </w:p>
    <w:sectPr w:rsidR="000664C1" w:rsidRPr="008C1FD2" w:rsidSect="00E616AB">
      <w:headerReference w:type="even" r:id="rId21"/>
      <w:headerReference w:type="default" r:id="rId22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3F" w:rsidRDefault="00FD683F" w:rsidP="004B6FD9">
      <w:r>
        <w:separator/>
      </w:r>
    </w:p>
  </w:endnote>
  <w:endnote w:type="continuationSeparator" w:id="0">
    <w:p w:rsidR="00FD683F" w:rsidRDefault="00FD683F" w:rsidP="004B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3F" w:rsidRDefault="00FD683F" w:rsidP="004B6FD9">
      <w:r>
        <w:separator/>
      </w:r>
    </w:p>
  </w:footnote>
  <w:footnote w:type="continuationSeparator" w:id="0">
    <w:p w:rsidR="00FD683F" w:rsidRDefault="00FD683F" w:rsidP="004B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218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64F1" w:rsidRPr="00063849" w:rsidRDefault="002D3064">
        <w:pPr>
          <w:pStyle w:val="a3"/>
          <w:jc w:val="center"/>
          <w:rPr>
            <w:sz w:val="28"/>
            <w:szCs w:val="28"/>
          </w:rPr>
        </w:pPr>
        <w:r w:rsidRPr="00063849">
          <w:rPr>
            <w:sz w:val="28"/>
            <w:szCs w:val="28"/>
          </w:rPr>
          <w:fldChar w:fldCharType="begin"/>
        </w:r>
        <w:r w:rsidR="00AD64F1" w:rsidRPr="00063849">
          <w:rPr>
            <w:sz w:val="28"/>
            <w:szCs w:val="28"/>
          </w:rPr>
          <w:instrText xml:space="preserve"> PAGE   \* MERGEFORMAT </w:instrText>
        </w:r>
        <w:r w:rsidRPr="00063849">
          <w:rPr>
            <w:sz w:val="28"/>
            <w:szCs w:val="28"/>
          </w:rPr>
          <w:fldChar w:fldCharType="separate"/>
        </w:r>
        <w:r w:rsidR="0000690F">
          <w:rPr>
            <w:noProof/>
            <w:sz w:val="28"/>
            <w:szCs w:val="28"/>
          </w:rPr>
          <w:t>29</w:t>
        </w:r>
        <w:r w:rsidRPr="00063849">
          <w:rPr>
            <w:sz w:val="28"/>
            <w:szCs w:val="28"/>
          </w:rPr>
          <w:fldChar w:fldCharType="end"/>
        </w:r>
      </w:p>
    </w:sdtContent>
  </w:sdt>
  <w:p w:rsidR="00AD64F1" w:rsidRDefault="00AD64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5"/>
      <w:docPartObj>
        <w:docPartGallery w:val="Page Numbers (Top of Page)"/>
        <w:docPartUnique/>
      </w:docPartObj>
    </w:sdtPr>
    <w:sdtContent>
      <w:p w:rsidR="00AD64F1" w:rsidRDefault="002D3064">
        <w:pPr>
          <w:pStyle w:val="a3"/>
          <w:jc w:val="center"/>
        </w:pPr>
      </w:p>
    </w:sdtContent>
  </w:sdt>
  <w:p w:rsidR="00AD64F1" w:rsidRDefault="00AD64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1" w:rsidRDefault="002D3064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64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4F1" w:rsidRDefault="00AD64F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AD64F1" w:rsidRDefault="002D3064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="00AD64F1"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00690F">
          <w:rPr>
            <w:noProof/>
            <w:sz w:val="28"/>
            <w:szCs w:val="28"/>
          </w:rPr>
          <w:t>2</w:t>
        </w:r>
        <w:r w:rsidRPr="00F43477">
          <w:rPr>
            <w:sz w:val="28"/>
            <w:szCs w:val="28"/>
          </w:rPr>
          <w:fldChar w:fldCharType="end"/>
        </w:r>
      </w:p>
    </w:sdtContent>
  </w:sdt>
  <w:p w:rsidR="00AD64F1" w:rsidRDefault="00AD64F1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D9"/>
    <w:rsid w:val="00002AA3"/>
    <w:rsid w:val="00003922"/>
    <w:rsid w:val="0000690F"/>
    <w:rsid w:val="00007958"/>
    <w:rsid w:val="00011116"/>
    <w:rsid w:val="00011B54"/>
    <w:rsid w:val="00030A3A"/>
    <w:rsid w:val="0003111B"/>
    <w:rsid w:val="000378AC"/>
    <w:rsid w:val="000532F1"/>
    <w:rsid w:val="0006348C"/>
    <w:rsid w:val="00063849"/>
    <w:rsid w:val="000664C1"/>
    <w:rsid w:val="00066FD3"/>
    <w:rsid w:val="00073DA2"/>
    <w:rsid w:val="00074A9F"/>
    <w:rsid w:val="00081805"/>
    <w:rsid w:val="00083DD2"/>
    <w:rsid w:val="0008544C"/>
    <w:rsid w:val="00092CFF"/>
    <w:rsid w:val="00092D00"/>
    <w:rsid w:val="00096B7D"/>
    <w:rsid w:val="000A0B16"/>
    <w:rsid w:val="000A7A19"/>
    <w:rsid w:val="000B4F24"/>
    <w:rsid w:val="000C23A2"/>
    <w:rsid w:val="000D32C8"/>
    <w:rsid w:val="000E1214"/>
    <w:rsid w:val="000E1C2C"/>
    <w:rsid w:val="000E2A13"/>
    <w:rsid w:val="000E52D5"/>
    <w:rsid w:val="000E6975"/>
    <w:rsid w:val="000E74D6"/>
    <w:rsid w:val="000E751F"/>
    <w:rsid w:val="000F030F"/>
    <w:rsid w:val="000F306A"/>
    <w:rsid w:val="000F6C8C"/>
    <w:rsid w:val="00107BE2"/>
    <w:rsid w:val="001151E1"/>
    <w:rsid w:val="00117A36"/>
    <w:rsid w:val="00122BB0"/>
    <w:rsid w:val="00124CA0"/>
    <w:rsid w:val="0014222E"/>
    <w:rsid w:val="001570D2"/>
    <w:rsid w:val="00175EC8"/>
    <w:rsid w:val="00190944"/>
    <w:rsid w:val="0019361E"/>
    <w:rsid w:val="00194E44"/>
    <w:rsid w:val="001A0882"/>
    <w:rsid w:val="001B1C6E"/>
    <w:rsid w:val="001B44F8"/>
    <w:rsid w:val="001B4855"/>
    <w:rsid w:val="001C18C6"/>
    <w:rsid w:val="001C2E74"/>
    <w:rsid w:val="001C3B3C"/>
    <w:rsid w:val="001C3F5D"/>
    <w:rsid w:val="001D491E"/>
    <w:rsid w:val="001D5D6E"/>
    <w:rsid w:val="001E05C9"/>
    <w:rsid w:val="001E6EA9"/>
    <w:rsid w:val="001E75F4"/>
    <w:rsid w:val="001F02E9"/>
    <w:rsid w:val="001F7045"/>
    <w:rsid w:val="00226533"/>
    <w:rsid w:val="00234022"/>
    <w:rsid w:val="00237630"/>
    <w:rsid w:val="00240CFE"/>
    <w:rsid w:val="00242A83"/>
    <w:rsid w:val="002537C1"/>
    <w:rsid w:val="00253EA4"/>
    <w:rsid w:val="00256543"/>
    <w:rsid w:val="00264E4E"/>
    <w:rsid w:val="00270269"/>
    <w:rsid w:val="00272D4A"/>
    <w:rsid w:val="0027441A"/>
    <w:rsid w:val="002774AD"/>
    <w:rsid w:val="00282417"/>
    <w:rsid w:val="00285818"/>
    <w:rsid w:val="002860F0"/>
    <w:rsid w:val="00291265"/>
    <w:rsid w:val="002948F6"/>
    <w:rsid w:val="002975CC"/>
    <w:rsid w:val="002A1846"/>
    <w:rsid w:val="002A782E"/>
    <w:rsid w:val="002C25DE"/>
    <w:rsid w:val="002C5EA0"/>
    <w:rsid w:val="002C61B3"/>
    <w:rsid w:val="002C7191"/>
    <w:rsid w:val="002D3064"/>
    <w:rsid w:val="002D624A"/>
    <w:rsid w:val="002D7AD5"/>
    <w:rsid w:val="002E693E"/>
    <w:rsid w:val="002F1F95"/>
    <w:rsid w:val="002F4505"/>
    <w:rsid w:val="0030199F"/>
    <w:rsid w:val="00305DD2"/>
    <w:rsid w:val="0030606E"/>
    <w:rsid w:val="00306B7D"/>
    <w:rsid w:val="00311CA3"/>
    <w:rsid w:val="00324A06"/>
    <w:rsid w:val="00325683"/>
    <w:rsid w:val="003262DE"/>
    <w:rsid w:val="0033468A"/>
    <w:rsid w:val="00335D79"/>
    <w:rsid w:val="00336752"/>
    <w:rsid w:val="003503C8"/>
    <w:rsid w:val="003572BE"/>
    <w:rsid w:val="00361B8F"/>
    <w:rsid w:val="003628F7"/>
    <w:rsid w:val="00363942"/>
    <w:rsid w:val="00365489"/>
    <w:rsid w:val="00371109"/>
    <w:rsid w:val="00372031"/>
    <w:rsid w:val="00372A57"/>
    <w:rsid w:val="003734AF"/>
    <w:rsid w:val="003860BD"/>
    <w:rsid w:val="003927BE"/>
    <w:rsid w:val="003945F6"/>
    <w:rsid w:val="003A0717"/>
    <w:rsid w:val="003A301B"/>
    <w:rsid w:val="003A3AA3"/>
    <w:rsid w:val="003A6128"/>
    <w:rsid w:val="003B64B4"/>
    <w:rsid w:val="003C0E5A"/>
    <w:rsid w:val="003C51B3"/>
    <w:rsid w:val="003C68EB"/>
    <w:rsid w:val="003D17BA"/>
    <w:rsid w:val="003D3850"/>
    <w:rsid w:val="003F0F9F"/>
    <w:rsid w:val="003F40EF"/>
    <w:rsid w:val="003F7333"/>
    <w:rsid w:val="0040381D"/>
    <w:rsid w:val="0041628A"/>
    <w:rsid w:val="00426C48"/>
    <w:rsid w:val="0044366E"/>
    <w:rsid w:val="00443BE2"/>
    <w:rsid w:val="004528EF"/>
    <w:rsid w:val="00454562"/>
    <w:rsid w:val="0046436F"/>
    <w:rsid w:val="00467D26"/>
    <w:rsid w:val="00481653"/>
    <w:rsid w:val="004837D1"/>
    <w:rsid w:val="0049330D"/>
    <w:rsid w:val="00493883"/>
    <w:rsid w:val="004A581B"/>
    <w:rsid w:val="004B1FE7"/>
    <w:rsid w:val="004B6FD9"/>
    <w:rsid w:val="004C1760"/>
    <w:rsid w:val="005009D9"/>
    <w:rsid w:val="005045B6"/>
    <w:rsid w:val="00504DDC"/>
    <w:rsid w:val="0051480E"/>
    <w:rsid w:val="00521470"/>
    <w:rsid w:val="0052429F"/>
    <w:rsid w:val="0052591A"/>
    <w:rsid w:val="00532843"/>
    <w:rsid w:val="0054599D"/>
    <w:rsid w:val="005527CF"/>
    <w:rsid w:val="00555F4D"/>
    <w:rsid w:val="00556C5E"/>
    <w:rsid w:val="00561D1B"/>
    <w:rsid w:val="00565576"/>
    <w:rsid w:val="0057152A"/>
    <w:rsid w:val="00574B77"/>
    <w:rsid w:val="00592B51"/>
    <w:rsid w:val="005A1F8F"/>
    <w:rsid w:val="005A7B55"/>
    <w:rsid w:val="005B7341"/>
    <w:rsid w:val="005B798D"/>
    <w:rsid w:val="005C696F"/>
    <w:rsid w:val="005D0340"/>
    <w:rsid w:val="005D3FD6"/>
    <w:rsid w:val="005D7F55"/>
    <w:rsid w:val="005E04F3"/>
    <w:rsid w:val="005E134B"/>
    <w:rsid w:val="005E3FB4"/>
    <w:rsid w:val="005E5FD2"/>
    <w:rsid w:val="005F00E6"/>
    <w:rsid w:val="00601820"/>
    <w:rsid w:val="00602ACC"/>
    <w:rsid w:val="0060389D"/>
    <w:rsid w:val="00630CF4"/>
    <w:rsid w:val="00643FBC"/>
    <w:rsid w:val="0064490B"/>
    <w:rsid w:val="00647AFC"/>
    <w:rsid w:val="00653353"/>
    <w:rsid w:val="006537F9"/>
    <w:rsid w:val="00657E05"/>
    <w:rsid w:val="006601E0"/>
    <w:rsid w:val="0066776C"/>
    <w:rsid w:val="006729B0"/>
    <w:rsid w:val="00677A5E"/>
    <w:rsid w:val="00684678"/>
    <w:rsid w:val="00686194"/>
    <w:rsid w:val="0069487E"/>
    <w:rsid w:val="00696B65"/>
    <w:rsid w:val="006A1691"/>
    <w:rsid w:val="006B61AC"/>
    <w:rsid w:val="006C0057"/>
    <w:rsid w:val="006C53D8"/>
    <w:rsid w:val="006C6E0E"/>
    <w:rsid w:val="006D7A77"/>
    <w:rsid w:val="006E08EF"/>
    <w:rsid w:val="006E0AB8"/>
    <w:rsid w:val="006E3ED4"/>
    <w:rsid w:val="006E4791"/>
    <w:rsid w:val="006E5152"/>
    <w:rsid w:val="006E726D"/>
    <w:rsid w:val="006F75D8"/>
    <w:rsid w:val="007029E8"/>
    <w:rsid w:val="0072162B"/>
    <w:rsid w:val="00731E57"/>
    <w:rsid w:val="00737308"/>
    <w:rsid w:val="00746B12"/>
    <w:rsid w:val="0075684A"/>
    <w:rsid w:val="00761994"/>
    <w:rsid w:val="00765405"/>
    <w:rsid w:val="00766041"/>
    <w:rsid w:val="00770FA6"/>
    <w:rsid w:val="0077387D"/>
    <w:rsid w:val="007751B9"/>
    <w:rsid w:val="0078116A"/>
    <w:rsid w:val="007A1A2D"/>
    <w:rsid w:val="007A3EAE"/>
    <w:rsid w:val="007D031B"/>
    <w:rsid w:val="007D41E9"/>
    <w:rsid w:val="007E0286"/>
    <w:rsid w:val="007F596F"/>
    <w:rsid w:val="00800334"/>
    <w:rsid w:val="00802483"/>
    <w:rsid w:val="00803899"/>
    <w:rsid w:val="00816910"/>
    <w:rsid w:val="00822260"/>
    <w:rsid w:val="00822C42"/>
    <w:rsid w:val="0082572E"/>
    <w:rsid w:val="00832583"/>
    <w:rsid w:val="00836208"/>
    <w:rsid w:val="00840439"/>
    <w:rsid w:val="008443AE"/>
    <w:rsid w:val="00850234"/>
    <w:rsid w:val="0085630B"/>
    <w:rsid w:val="00857855"/>
    <w:rsid w:val="0086686F"/>
    <w:rsid w:val="00866BCF"/>
    <w:rsid w:val="00871156"/>
    <w:rsid w:val="008769DA"/>
    <w:rsid w:val="008960B0"/>
    <w:rsid w:val="008A4E66"/>
    <w:rsid w:val="008B00B3"/>
    <w:rsid w:val="008C1FD2"/>
    <w:rsid w:val="008C2D09"/>
    <w:rsid w:val="008C4B04"/>
    <w:rsid w:val="008C7B67"/>
    <w:rsid w:val="008D01F8"/>
    <w:rsid w:val="008D7DBB"/>
    <w:rsid w:val="008E0977"/>
    <w:rsid w:val="008E34A0"/>
    <w:rsid w:val="008E7C19"/>
    <w:rsid w:val="008F2507"/>
    <w:rsid w:val="008F3412"/>
    <w:rsid w:val="00901AF1"/>
    <w:rsid w:val="0090261B"/>
    <w:rsid w:val="00903B4A"/>
    <w:rsid w:val="00905497"/>
    <w:rsid w:val="00914B35"/>
    <w:rsid w:val="00921A3A"/>
    <w:rsid w:val="009244D8"/>
    <w:rsid w:val="00924D32"/>
    <w:rsid w:val="009414BB"/>
    <w:rsid w:val="00942BA1"/>
    <w:rsid w:val="00943F45"/>
    <w:rsid w:val="00946B31"/>
    <w:rsid w:val="009565F1"/>
    <w:rsid w:val="00957F6B"/>
    <w:rsid w:val="009628C2"/>
    <w:rsid w:val="00964C67"/>
    <w:rsid w:val="0096558A"/>
    <w:rsid w:val="00965711"/>
    <w:rsid w:val="0097361D"/>
    <w:rsid w:val="00975A5B"/>
    <w:rsid w:val="009812D1"/>
    <w:rsid w:val="00983B51"/>
    <w:rsid w:val="00983DC7"/>
    <w:rsid w:val="009861FC"/>
    <w:rsid w:val="00987F4D"/>
    <w:rsid w:val="00995733"/>
    <w:rsid w:val="009A1E9C"/>
    <w:rsid w:val="009A44E7"/>
    <w:rsid w:val="009A4F64"/>
    <w:rsid w:val="009B5B48"/>
    <w:rsid w:val="009B77CD"/>
    <w:rsid w:val="009C0CBE"/>
    <w:rsid w:val="009C2D49"/>
    <w:rsid w:val="009D782D"/>
    <w:rsid w:val="009E1BEC"/>
    <w:rsid w:val="009F02D2"/>
    <w:rsid w:val="009F1200"/>
    <w:rsid w:val="009F2248"/>
    <w:rsid w:val="009F79E2"/>
    <w:rsid w:val="00A02340"/>
    <w:rsid w:val="00A0268B"/>
    <w:rsid w:val="00A06676"/>
    <w:rsid w:val="00A07E9C"/>
    <w:rsid w:val="00A209D8"/>
    <w:rsid w:val="00A20F81"/>
    <w:rsid w:val="00A32FD1"/>
    <w:rsid w:val="00A33E85"/>
    <w:rsid w:val="00A43246"/>
    <w:rsid w:val="00A4668F"/>
    <w:rsid w:val="00A53534"/>
    <w:rsid w:val="00A542F8"/>
    <w:rsid w:val="00A54E7F"/>
    <w:rsid w:val="00A6383B"/>
    <w:rsid w:val="00A652E2"/>
    <w:rsid w:val="00A721BC"/>
    <w:rsid w:val="00A85B72"/>
    <w:rsid w:val="00A85C0A"/>
    <w:rsid w:val="00A874D3"/>
    <w:rsid w:val="00AA5E4F"/>
    <w:rsid w:val="00AA7A44"/>
    <w:rsid w:val="00AB5F1B"/>
    <w:rsid w:val="00AB74F9"/>
    <w:rsid w:val="00AC02C8"/>
    <w:rsid w:val="00AC468C"/>
    <w:rsid w:val="00AC481D"/>
    <w:rsid w:val="00AC5FC6"/>
    <w:rsid w:val="00AC649F"/>
    <w:rsid w:val="00AC79A3"/>
    <w:rsid w:val="00AD6242"/>
    <w:rsid w:val="00AD64F1"/>
    <w:rsid w:val="00AE09DC"/>
    <w:rsid w:val="00AE417B"/>
    <w:rsid w:val="00AE793B"/>
    <w:rsid w:val="00AF0608"/>
    <w:rsid w:val="00AF1EB9"/>
    <w:rsid w:val="00B02378"/>
    <w:rsid w:val="00B040FD"/>
    <w:rsid w:val="00B1129E"/>
    <w:rsid w:val="00B27FC3"/>
    <w:rsid w:val="00B3486E"/>
    <w:rsid w:val="00B373BF"/>
    <w:rsid w:val="00B37959"/>
    <w:rsid w:val="00B41EE4"/>
    <w:rsid w:val="00B52EA8"/>
    <w:rsid w:val="00B54C4E"/>
    <w:rsid w:val="00B60137"/>
    <w:rsid w:val="00B62FCA"/>
    <w:rsid w:val="00B73707"/>
    <w:rsid w:val="00B803A3"/>
    <w:rsid w:val="00B87769"/>
    <w:rsid w:val="00B91519"/>
    <w:rsid w:val="00B92124"/>
    <w:rsid w:val="00BA0A8B"/>
    <w:rsid w:val="00BA4721"/>
    <w:rsid w:val="00BA727A"/>
    <w:rsid w:val="00BB3099"/>
    <w:rsid w:val="00BB5C76"/>
    <w:rsid w:val="00BB72D3"/>
    <w:rsid w:val="00BC5CAD"/>
    <w:rsid w:val="00BD18BC"/>
    <w:rsid w:val="00BD4B09"/>
    <w:rsid w:val="00BE5FF9"/>
    <w:rsid w:val="00BF2EE0"/>
    <w:rsid w:val="00BF5F8D"/>
    <w:rsid w:val="00C00817"/>
    <w:rsid w:val="00C00D1B"/>
    <w:rsid w:val="00C06280"/>
    <w:rsid w:val="00C0671D"/>
    <w:rsid w:val="00C12365"/>
    <w:rsid w:val="00C2464E"/>
    <w:rsid w:val="00C25A32"/>
    <w:rsid w:val="00C31A2C"/>
    <w:rsid w:val="00C31BA6"/>
    <w:rsid w:val="00C34ABE"/>
    <w:rsid w:val="00C4520B"/>
    <w:rsid w:val="00C45580"/>
    <w:rsid w:val="00C47469"/>
    <w:rsid w:val="00C57061"/>
    <w:rsid w:val="00C629F3"/>
    <w:rsid w:val="00C67EA3"/>
    <w:rsid w:val="00C912A4"/>
    <w:rsid w:val="00C91E30"/>
    <w:rsid w:val="00C9510B"/>
    <w:rsid w:val="00C95C7F"/>
    <w:rsid w:val="00CA24DB"/>
    <w:rsid w:val="00CA3BF1"/>
    <w:rsid w:val="00CB1763"/>
    <w:rsid w:val="00CB1B9F"/>
    <w:rsid w:val="00CC5AE2"/>
    <w:rsid w:val="00CD35F1"/>
    <w:rsid w:val="00CE07B8"/>
    <w:rsid w:val="00CE6445"/>
    <w:rsid w:val="00CF19D7"/>
    <w:rsid w:val="00CF7433"/>
    <w:rsid w:val="00D01A50"/>
    <w:rsid w:val="00D04F9B"/>
    <w:rsid w:val="00D11827"/>
    <w:rsid w:val="00D1716A"/>
    <w:rsid w:val="00D17B98"/>
    <w:rsid w:val="00D2176A"/>
    <w:rsid w:val="00D224D7"/>
    <w:rsid w:val="00D25286"/>
    <w:rsid w:val="00D262B7"/>
    <w:rsid w:val="00D348B3"/>
    <w:rsid w:val="00D4325E"/>
    <w:rsid w:val="00D51B54"/>
    <w:rsid w:val="00D560B2"/>
    <w:rsid w:val="00D56B81"/>
    <w:rsid w:val="00D60857"/>
    <w:rsid w:val="00D6090C"/>
    <w:rsid w:val="00D62976"/>
    <w:rsid w:val="00D640F1"/>
    <w:rsid w:val="00D768C5"/>
    <w:rsid w:val="00D948A3"/>
    <w:rsid w:val="00D9736D"/>
    <w:rsid w:val="00DA01C6"/>
    <w:rsid w:val="00DA0295"/>
    <w:rsid w:val="00DA2980"/>
    <w:rsid w:val="00DA66DB"/>
    <w:rsid w:val="00DB0E92"/>
    <w:rsid w:val="00DC5193"/>
    <w:rsid w:val="00DC5A4C"/>
    <w:rsid w:val="00DC7FCC"/>
    <w:rsid w:val="00DD17CE"/>
    <w:rsid w:val="00DE3D06"/>
    <w:rsid w:val="00DF2D35"/>
    <w:rsid w:val="00DF520A"/>
    <w:rsid w:val="00E37249"/>
    <w:rsid w:val="00E453CE"/>
    <w:rsid w:val="00E47FC3"/>
    <w:rsid w:val="00E616AB"/>
    <w:rsid w:val="00E9231B"/>
    <w:rsid w:val="00E96B67"/>
    <w:rsid w:val="00E96FEB"/>
    <w:rsid w:val="00EA664B"/>
    <w:rsid w:val="00EA75AC"/>
    <w:rsid w:val="00EC79BC"/>
    <w:rsid w:val="00ED786C"/>
    <w:rsid w:val="00EE6149"/>
    <w:rsid w:val="00EF26BC"/>
    <w:rsid w:val="00EF686D"/>
    <w:rsid w:val="00F0686B"/>
    <w:rsid w:val="00F12E80"/>
    <w:rsid w:val="00F179CB"/>
    <w:rsid w:val="00F22B0B"/>
    <w:rsid w:val="00F24641"/>
    <w:rsid w:val="00F24779"/>
    <w:rsid w:val="00F32AD5"/>
    <w:rsid w:val="00F32D09"/>
    <w:rsid w:val="00F4317A"/>
    <w:rsid w:val="00F43477"/>
    <w:rsid w:val="00F446EB"/>
    <w:rsid w:val="00F512E9"/>
    <w:rsid w:val="00F539E4"/>
    <w:rsid w:val="00F53C91"/>
    <w:rsid w:val="00F55D47"/>
    <w:rsid w:val="00F61481"/>
    <w:rsid w:val="00F615F7"/>
    <w:rsid w:val="00F63CB3"/>
    <w:rsid w:val="00F70E42"/>
    <w:rsid w:val="00F75FDA"/>
    <w:rsid w:val="00F87647"/>
    <w:rsid w:val="00FB1148"/>
    <w:rsid w:val="00FB4D14"/>
    <w:rsid w:val="00FC0D37"/>
    <w:rsid w:val="00FC501A"/>
    <w:rsid w:val="00FD0A98"/>
    <w:rsid w:val="00FD5A4A"/>
    <w:rsid w:val="00FD683F"/>
    <w:rsid w:val="00FF18C8"/>
    <w:rsid w:val="00FF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4C1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6FD9"/>
  </w:style>
  <w:style w:type="paragraph" w:styleId="a6">
    <w:name w:val="footer"/>
    <w:basedOn w:val="a"/>
    <w:link w:val="a7"/>
    <w:uiPriority w:val="99"/>
    <w:rsid w:val="004B6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FD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4B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4B6FD9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721B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A721B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9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664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0664C1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664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066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0664C1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0664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090566838B1B5FD80EB122F3F8DF382B96AAE41A661A0F7091DD41701D854D55B7AEDB21FC614F1065C757AK1M" TargetMode="External"/><Relationship Id="rId18" Type="http://schemas.openxmlformats.org/officeDocument/2006/relationships/hyperlink" Target="consultantplus://offline/ref=3090566838B1B5FD80EB122F3F8DF382B96AAE41A661A0F7091DD41701D854D55B7AEDB21FC614F1055C707AK2M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090566838B1B5FD80EB122F3F8DF382B96AAE41A661A0F7091DD41701D854D55B7AEDB21FC614F1065C757AK1M" TargetMode="External"/><Relationship Id="rId17" Type="http://schemas.openxmlformats.org/officeDocument/2006/relationships/hyperlink" Target="consultantplus://offline/ref=3090566838B1B5FD80EB122F3F8DF382B96AAE41A661A0F7091DD41701D854D55B7AEDB21FC614F1065C757AK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0566838B1B5FD80EB122F3F8DF382B96AAE41A661A0F7091DD41701D854D55B7AEDB21FC614F1065C757AK1M" TargetMode="External"/><Relationship Id="rId20" Type="http://schemas.openxmlformats.org/officeDocument/2006/relationships/hyperlink" Target="consultantplus://offline/ref=68BF773E3EE2AD63D4135F8F23EC3E3F5CB26CC877D383FAA31BB11E57E6D368D60C8FDD87B33763CB72153Fm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90566838B1B5FD80EB122F3F8DF382B96AAE41A661A0F7091DD41701D854D55B7AEDB21FC614F1075C727AK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90566838B1B5FD80EB122F3F8DF382B96AAE41A661A0F7091DD41701D854D55B7AEDB21FC614F1075C727AK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90566838B1B5FD80EB122F3F8DF382B96AAE41A661A0F7091DD41701D854D55B7AEDB21FC614F1045C737AK3M" TargetMode="External"/><Relationship Id="rId19" Type="http://schemas.openxmlformats.org/officeDocument/2006/relationships/hyperlink" Target="consultantplus://offline/ref=0B9AEE3306BB3EAA8E3735A68F016F4325BDBC39699544028A859D8658162CF3F349ACC5416001A7A66866N94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0566838B1B5FD80EB122F3F8DF382B96AAE41A661A0F7091DD41701D854D55B7AEDB21FC614F1055C707AK2M" TargetMode="External"/><Relationship Id="rId14" Type="http://schemas.openxmlformats.org/officeDocument/2006/relationships/hyperlink" Target="consultantplus://offline/ref=3090566838B1B5FD80EB122F3F8DF382B96AAE41A661A0F7091DD41701D854D55B7AEDB21FC614F1045C737AK3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DFA5-37BE-4C69-AD6A-53E3074B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8053</Words>
  <Characters>45907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MS.Zarvirova</cp:lastModifiedBy>
  <cp:revision>2</cp:revision>
  <cp:lastPrinted>2017-11-01T12:36:00Z</cp:lastPrinted>
  <dcterms:created xsi:type="dcterms:W3CDTF">2017-11-03T08:55:00Z</dcterms:created>
  <dcterms:modified xsi:type="dcterms:W3CDTF">2017-11-03T08:55:00Z</dcterms:modified>
</cp:coreProperties>
</file>