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95" w:rsidRDefault="00F700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0095" w:rsidRDefault="00F70095">
      <w:pPr>
        <w:pStyle w:val="ConsPlusNormal"/>
        <w:jc w:val="both"/>
        <w:outlineLvl w:val="0"/>
      </w:pPr>
    </w:p>
    <w:p w:rsidR="00F70095" w:rsidRDefault="00F70095">
      <w:pPr>
        <w:pStyle w:val="ConsPlusTitle"/>
        <w:jc w:val="center"/>
        <w:outlineLvl w:val="0"/>
      </w:pPr>
      <w:r>
        <w:t>МИНИСТЕРСТВО СТРОИТЕЛЬСТВА, ДОРОЖНОГО ХОЗЯЙСТВА</w:t>
      </w:r>
    </w:p>
    <w:p w:rsidR="00F70095" w:rsidRDefault="00F70095">
      <w:pPr>
        <w:pStyle w:val="ConsPlusTitle"/>
        <w:jc w:val="center"/>
      </w:pPr>
      <w:r>
        <w:t>И ТРАНСПОРТА СТАВРОПОЛЬСКОГО КРАЯ</w:t>
      </w:r>
    </w:p>
    <w:p w:rsidR="00F70095" w:rsidRDefault="00F70095">
      <w:pPr>
        <w:pStyle w:val="ConsPlusTitle"/>
        <w:jc w:val="center"/>
      </w:pPr>
    </w:p>
    <w:p w:rsidR="00F70095" w:rsidRDefault="00F70095">
      <w:pPr>
        <w:pStyle w:val="ConsPlusTitle"/>
        <w:jc w:val="center"/>
      </w:pPr>
      <w:r>
        <w:t>ПРИКАЗ</w:t>
      </w:r>
    </w:p>
    <w:p w:rsidR="00F70095" w:rsidRDefault="00F70095">
      <w:pPr>
        <w:pStyle w:val="ConsPlusTitle"/>
        <w:jc w:val="center"/>
      </w:pPr>
      <w:r>
        <w:t>от 28 июля 2016 г. N 283-о/д</w:t>
      </w:r>
    </w:p>
    <w:p w:rsidR="00F70095" w:rsidRDefault="00F70095">
      <w:pPr>
        <w:pStyle w:val="ConsPlusTitle"/>
        <w:jc w:val="center"/>
      </w:pPr>
    </w:p>
    <w:p w:rsidR="00F70095" w:rsidRDefault="00F70095">
      <w:pPr>
        <w:pStyle w:val="ConsPlusTitle"/>
        <w:jc w:val="center"/>
      </w:pPr>
      <w:r>
        <w:t>ОБ УТВЕРЖДЕНИИ ПОРЯДКА ФОРМИРОВАНИЯ МИНИСТЕРСТВОМ</w:t>
      </w:r>
    </w:p>
    <w:p w:rsidR="00F70095" w:rsidRDefault="00F70095">
      <w:pPr>
        <w:pStyle w:val="ConsPlusTitle"/>
        <w:jc w:val="center"/>
      </w:pPr>
      <w:r>
        <w:t>СТРОИТЕЛЬСТВА, ДОРОЖНОГО ХОЗЯЙСТВА И ТРАНСПОРТА</w:t>
      </w:r>
    </w:p>
    <w:p w:rsidR="00F70095" w:rsidRDefault="00F70095">
      <w:pPr>
        <w:pStyle w:val="ConsPlusTitle"/>
        <w:jc w:val="center"/>
      </w:pPr>
      <w:r>
        <w:t>СТАВРОПОЛЬСКОГО КРАЯ СПИСКОВ УЧАСТНИКОВ ПОДПРОГРАММЫ</w:t>
      </w:r>
    </w:p>
    <w:p w:rsidR="00F70095" w:rsidRDefault="00F70095">
      <w:pPr>
        <w:pStyle w:val="ConsPlusTitle"/>
        <w:jc w:val="center"/>
      </w:pPr>
      <w:r>
        <w:t>"ОБЕСПЕЧЕНИЕ ЖИЛЬЕМ МОЛОДЫХ СЕМЕЙ" ФЕДЕРАЛЬНОЙ ЦЕЛЕВОЙ</w:t>
      </w:r>
    </w:p>
    <w:p w:rsidR="00F70095" w:rsidRDefault="00F70095">
      <w:pPr>
        <w:pStyle w:val="ConsPlusTitle"/>
        <w:jc w:val="center"/>
      </w:pPr>
      <w:r>
        <w:t>ПРОГРАММЫ "ЖИЛИЩЕ" НА 2015 - 2020 ГОДЫ</w:t>
      </w:r>
    </w:p>
    <w:p w:rsidR="00F70095" w:rsidRDefault="00F70095">
      <w:pPr>
        <w:pStyle w:val="ConsPlusTitle"/>
        <w:jc w:val="center"/>
      </w:pPr>
      <w:r>
        <w:t>ПО СТАВРОПОЛЬСКОМУ КРАЮ</w:t>
      </w:r>
    </w:p>
    <w:p w:rsidR="00F70095" w:rsidRDefault="00F70095">
      <w:pPr>
        <w:pStyle w:val="ConsPlusNormal"/>
        <w:jc w:val="both"/>
      </w:pPr>
    </w:p>
    <w:p w:rsidR="00F70095" w:rsidRDefault="00F70095">
      <w:pPr>
        <w:pStyle w:val="ConsPlusNormal"/>
        <w:ind w:firstLine="540"/>
        <w:jc w:val="both"/>
      </w:pPr>
      <w:proofErr w:type="gramStart"/>
      <w:r>
        <w:t xml:space="preserve">В целях реализации в Ставропольском крае </w:t>
      </w:r>
      <w:hyperlink r:id="rId6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 на 2015 - 2020 годы, утвержденной постановлением Правительства Российской Федерации от 17 декабря 2010 г. N 1050, и мероприятия "Улучшение жилищных условий молодых семей Ставропольского края" </w:t>
      </w:r>
      <w:hyperlink r:id="rId7" w:history="1">
        <w:r>
          <w:rPr>
            <w:color w:val="0000FF"/>
          </w:rPr>
          <w:t>подпрограммы</w:t>
        </w:r>
      </w:hyperlink>
      <w:r>
        <w:t xml:space="preserve"> "Жилище" государственной программы Ставропольского края "Развитие градостроительства, строительства и архитектуры", утвержденной постановлением Правительства Ставропольского края от 30 декабря 2015</w:t>
      </w:r>
      <w:proofErr w:type="gramEnd"/>
      <w:r>
        <w:t xml:space="preserve"> г. N 598-п, приказываю:</w:t>
      </w:r>
    </w:p>
    <w:p w:rsidR="00F70095" w:rsidRDefault="00F70095">
      <w:pPr>
        <w:pStyle w:val="ConsPlusNormal"/>
        <w:jc w:val="both"/>
      </w:pPr>
    </w:p>
    <w:p w:rsidR="00F70095" w:rsidRDefault="00F7009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формирования министерством строительства, дорожного хозяйства и транспорта Ставропольского края списков участников </w:t>
      </w:r>
      <w:hyperlink r:id="rId8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 на 2015 - 2020 годы по Ставропольскому краю.</w:t>
      </w:r>
    </w:p>
    <w:p w:rsidR="00F70095" w:rsidRDefault="00F700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0095" w:rsidRDefault="00F7009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70095" w:rsidRDefault="00F70095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минстроя Ставропольского края от 22.06.2015 N 62-о/д ранее был признан утратившим силу </w:t>
      </w:r>
      <w:hyperlink r:id="rId10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минстроя Ставропольского края от 11.02.2016 N 32-о/д.</w:t>
      </w:r>
    </w:p>
    <w:p w:rsidR="00F70095" w:rsidRDefault="00F700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0095" w:rsidRDefault="00F7009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строительства, дорожного хозяйства и транспорта Ставропольского края от 22 июня 2015 г. N 62-о/д "О Порядке формирования и утверждения списка молодых семей -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 по Ставропольскому краю".</w:t>
      </w:r>
    </w:p>
    <w:p w:rsidR="00F70095" w:rsidRDefault="00F70095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строительства, дорожного хозяйства и транспорта Ставропольского края Лазуткина А.Р.</w:t>
      </w:r>
    </w:p>
    <w:p w:rsidR="00F70095" w:rsidRDefault="00F70095">
      <w:pPr>
        <w:pStyle w:val="ConsPlusNormal"/>
        <w:ind w:firstLine="540"/>
        <w:jc w:val="both"/>
      </w:pPr>
      <w:r>
        <w:t>4. Настоящий приказ вступает в силу на следующий день после дня его официального опубликования.</w:t>
      </w:r>
    </w:p>
    <w:p w:rsidR="00F70095" w:rsidRDefault="00F70095">
      <w:pPr>
        <w:pStyle w:val="ConsPlusNormal"/>
        <w:jc w:val="both"/>
      </w:pPr>
    </w:p>
    <w:p w:rsidR="00F70095" w:rsidRDefault="00F70095">
      <w:pPr>
        <w:pStyle w:val="ConsPlusNormal"/>
        <w:jc w:val="right"/>
      </w:pPr>
      <w:r>
        <w:t>Министр</w:t>
      </w:r>
    </w:p>
    <w:p w:rsidR="00F70095" w:rsidRDefault="00F70095">
      <w:pPr>
        <w:pStyle w:val="ConsPlusNormal"/>
        <w:jc w:val="right"/>
      </w:pPr>
      <w:r>
        <w:t>И.А.ВАСИЛЬЕВ</w:t>
      </w:r>
    </w:p>
    <w:p w:rsidR="00F70095" w:rsidRDefault="00F70095">
      <w:pPr>
        <w:pStyle w:val="ConsPlusNormal"/>
        <w:jc w:val="both"/>
      </w:pPr>
    </w:p>
    <w:p w:rsidR="00F70095" w:rsidRDefault="00F70095">
      <w:pPr>
        <w:pStyle w:val="ConsPlusNormal"/>
        <w:jc w:val="both"/>
      </w:pPr>
    </w:p>
    <w:p w:rsidR="00F70095" w:rsidRDefault="00F70095">
      <w:pPr>
        <w:pStyle w:val="ConsPlusNormal"/>
        <w:jc w:val="both"/>
      </w:pPr>
    </w:p>
    <w:p w:rsidR="00F70095" w:rsidRDefault="00F70095">
      <w:pPr>
        <w:pStyle w:val="ConsPlusNormal"/>
        <w:jc w:val="both"/>
      </w:pPr>
    </w:p>
    <w:p w:rsidR="00F70095" w:rsidRDefault="00F70095">
      <w:pPr>
        <w:pStyle w:val="ConsPlusNormal"/>
        <w:jc w:val="both"/>
      </w:pPr>
    </w:p>
    <w:p w:rsidR="00F70095" w:rsidRDefault="00F70095">
      <w:pPr>
        <w:pStyle w:val="ConsPlusNormal"/>
        <w:jc w:val="right"/>
        <w:outlineLvl w:val="0"/>
      </w:pPr>
      <w:r>
        <w:t>Утвержден</w:t>
      </w:r>
    </w:p>
    <w:p w:rsidR="00F70095" w:rsidRDefault="00F70095">
      <w:pPr>
        <w:pStyle w:val="ConsPlusNormal"/>
        <w:jc w:val="right"/>
      </w:pPr>
      <w:r>
        <w:t>приказом</w:t>
      </w:r>
    </w:p>
    <w:p w:rsidR="00F70095" w:rsidRDefault="00F70095">
      <w:pPr>
        <w:pStyle w:val="ConsPlusNormal"/>
        <w:jc w:val="right"/>
      </w:pPr>
      <w:r>
        <w:t>министерства строительства,</w:t>
      </w:r>
    </w:p>
    <w:p w:rsidR="00F70095" w:rsidRDefault="00F70095">
      <w:pPr>
        <w:pStyle w:val="ConsPlusNormal"/>
        <w:jc w:val="right"/>
      </w:pPr>
      <w:r>
        <w:t>дорожного хозяйства и транспорта</w:t>
      </w:r>
    </w:p>
    <w:p w:rsidR="00F70095" w:rsidRDefault="00F70095">
      <w:pPr>
        <w:pStyle w:val="ConsPlusNormal"/>
        <w:jc w:val="right"/>
      </w:pPr>
      <w:r>
        <w:lastRenderedPageBreak/>
        <w:t>Ставропольского края</w:t>
      </w:r>
    </w:p>
    <w:p w:rsidR="00F70095" w:rsidRDefault="00F70095">
      <w:pPr>
        <w:pStyle w:val="ConsPlusNormal"/>
        <w:jc w:val="right"/>
      </w:pPr>
      <w:r>
        <w:t>от 28 июля 2016 г. N 283-о/д</w:t>
      </w:r>
    </w:p>
    <w:p w:rsidR="00F70095" w:rsidRDefault="00F70095">
      <w:pPr>
        <w:pStyle w:val="ConsPlusNormal"/>
        <w:jc w:val="both"/>
      </w:pPr>
    </w:p>
    <w:p w:rsidR="00F70095" w:rsidRDefault="00F70095">
      <w:pPr>
        <w:pStyle w:val="ConsPlusTitle"/>
        <w:jc w:val="center"/>
      </w:pPr>
      <w:bookmarkStart w:id="0" w:name="P39"/>
      <w:bookmarkEnd w:id="0"/>
      <w:r>
        <w:t>ПОРЯДОК</w:t>
      </w:r>
    </w:p>
    <w:p w:rsidR="00F70095" w:rsidRDefault="00F70095">
      <w:pPr>
        <w:pStyle w:val="ConsPlusTitle"/>
        <w:jc w:val="center"/>
      </w:pPr>
      <w:r>
        <w:t>ФОРМИРОВАНИЯ МИНИСТЕРСТВОМ СТРОИТЕЛЬСТВА, ДОРОЖНОГО</w:t>
      </w:r>
    </w:p>
    <w:p w:rsidR="00F70095" w:rsidRDefault="00F70095">
      <w:pPr>
        <w:pStyle w:val="ConsPlusTitle"/>
        <w:jc w:val="center"/>
      </w:pPr>
      <w:r>
        <w:t>ХОЗЯЙСТВА И ТРАНСПОРТА СТАВРОПОЛЬСКОГО КРАЯ СПИСКОВ</w:t>
      </w:r>
    </w:p>
    <w:p w:rsidR="00F70095" w:rsidRDefault="00F70095">
      <w:pPr>
        <w:pStyle w:val="ConsPlusTitle"/>
        <w:jc w:val="center"/>
      </w:pPr>
      <w:r>
        <w:t>УЧАСТНИКОВ ПОДПРОГРАММЫ "ОБЕСПЕЧЕНИЕ ЖИЛЬЕМ МОЛОДЫХ СЕМЕЙ"</w:t>
      </w:r>
    </w:p>
    <w:p w:rsidR="00F70095" w:rsidRDefault="00F70095">
      <w:pPr>
        <w:pStyle w:val="ConsPlusTitle"/>
        <w:jc w:val="center"/>
      </w:pPr>
      <w:r>
        <w:t>ФЕДЕРАЛЬНОЙ ЦЕЛЕВОЙ ПРОГРАММЫ "ЖИЛИЩЕ" НА 2015 - 2020 ГОДЫ</w:t>
      </w:r>
    </w:p>
    <w:p w:rsidR="00F70095" w:rsidRDefault="00F70095">
      <w:pPr>
        <w:pStyle w:val="ConsPlusTitle"/>
        <w:jc w:val="center"/>
      </w:pPr>
      <w:r>
        <w:t>ПО СТАВРОПОЛЬСКОМУ КРАЮ</w:t>
      </w:r>
    </w:p>
    <w:p w:rsidR="00F70095" w:rsidRDefault="00F70095">
      <w:pPr>
        <w:pStyle w:val="ConsPlusNormal"/>
        <w:jc w:val="both"/>
      </w:pPr>
    </w:p>
    <w:p w:rsidR="00F70095" w:rsidRDefault="00F7009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формирования и утверждения министерством строительства, дорожного хозяйства и транспорта Ставропольского края сводного списка молодых семей - участников </w:t>
      </w:r>
      <w:hyperlink r:id="rId12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 на 2015 - 2020 годы, изъявивших желание получить социальную выплату в 2016 году по Ставропольскому краю (далее соответственно - министерство, сводный список участников Подпрограммы по краю, Подпрограмма), а также списка молодых семей - претендентов</w:t>
      </w:r>
      <w:proofErr w:type="gramEnd"/>
      <w:r>
        <w:t xml:space="preserve"> </w:t>
      </w:r>
      <w:proofErr w:type="gramStart"/>
      <w:r>
        <w:t xml:space="preserve">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 по Ставропольскому краю (далее соответственно - список претендентов, социальная выплата), в рамках реализации </w:t>
      </w:r>
      <w:hyperlink r:id="rId13" w:history="1">
        <w:r>
          <w:rPr>
            <w:color w:val="0000FF"/>
          </w:rPr>
          <w:t>Подпрограммы</w:t>
        </w:r>
      </w:hyperlink>
      <w:r>
        <w:t xml:space="preserve"> и мероприятия "Улучшение жилищных условий молодых семей Ставропольского края" </w:t>
      </w:r>
      <w:hyperlink r:id="rId14" w:history="1">
        <w:r>
          <w:rPr>
            <w:color w:val="0000FF"/>
          </w:rPr>
          <w:t>подпрограммы</w:t>
        </w:r>
      </w:hyperlink>
      <w:r>
        <w:t xml:space="preserve"> "Жилище" государственной программы Ставропольского края "Развитие градостроительства, строительства и архитектуры".</w:t>
      </w:r>
      <w:proofErr w:type="gramEnd"/>
    </w:p>
    <w:p w:rsidR="00F70095" w:rsidRDefault="00F7009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Министерство на основании списков молодых семей - участников </w:t>
      </w:r>
      <w:hyperlink r:id="rId15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 на 2015 - 2020 годы по муниципальному образованию Ставропольского края, поступивших от органов местного самоуправления муниципальных образований Ставропольского края (далее соответственно - муниципальное образование края, общий список участников </w:t>
      </w:r>
      <w:hyperlink r:id="rId16" w:history="1">
        <w:r>
          <w:rPr>
            <w:color w:val="0000FF"/>
          </w:rPr>
          <w:t>Подпрограммы</w:t>
        </w:r>
      </w:hyperlink>
      <w:r>
        <w:t xml:space="preserve"> по муниципальному образованию края), в срок до 01 декабря года, предшествующего планируемому году, на основании решения комиссии</w:t>
      </w:r>
      <w:proofErr w:type="gramEnd"/>
      <w:r>
        <w:t xml:space="preserve"> </w:t>
      </w:r>
      <w:proofErr w:type="gramStart"/>
      <w:r>
        <w:t xml:space="preserve">для организации работы по реализации в Ставропольском крае мероприятия "Улучшение жилищных условий молодых семей в Ставропольском крае" </w:t>
      </w:r>
      <w:hyperlink r:id="rId17" w:history="1">
        <w:r>
          <w:rPr>
            <w:color w:val="0000FF"/>
          </w:rPr>
          <w:t>подпрограммы</w:t>
        </w:r>
      </w:hyperlink>
      <w:r>
        <w:t xml:space="preserve"> "Жилище" государственной программы Ставропольского края "Развитие градостроительства, строительства и архитектуры", утвержденной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от 09 февраля 2016 г. N 29-о/д "О комиссии для организации работы по реализации в Ставропольском крае мероприятия "Улучшение жилищных условий молодых семей в Ставропольском крае" подпрограммы "Жилище</w:t>
      </w:r>
      <w:proofErr w:type="gramEnd"/>
      <w:r>
        <w:t xml:space="preserve">" государственной программы Ставропольского края "Развитие градостроительства, строительства и архитектуры" (далее - Комиссия), </w:t>
      </w:r>
      <w:proofErr w:type="gramStart"/>
      <w:r>
        <w:t>формирует и утверждает</w:t>
      </w:r>
      <w:proofErr w:type="gramEnd"/>
      <w:r>
        <w:t xml:space="preserve"> сводный список участников </w:t>
      </w:r>
      <w:hyperlink r:id="rId19" w:history="1">
        <w:r>
          <w:rPr>
            <w:color w:val="0000FF"/>
          </w:rPr>
          <w:t>Подпрограммы</w:t>
        </w:r>
      </w:hyperlink>
      <w:r>
        <w:t xml:space="preserve"> по краю.</w:t>
      </w:r>
    </w:p>
    <w:p w:rsidR="00F70095" w:rsidRDefault="00F70095">
      <w:pPr>
        <w:pStyle w:val="ConsPlusNormal"/>
        <w:ind w:firstLine="540"/>
        <w:jc w:val="both"/>
      </w:pPr>
      <w:r>
        <w:t xml:space="preserve">3. Форма сводного списка участников </w:t>
      </w:r>
      <w:hyperlink r:id="rId20" w:history="1">
        <w:r>
          <w:rPr>
            <w:color w:val="0000FF"/>
          </w:rPr>
          <w:t>Подпрограммы</w:t>
        </w:r>
      </w:hyperlink>
      <w:r>
        <w:t xml:space="preserve"> по краю утверждается государственным заказчиком </w:t>
      </w:r>
      <w:hyperlink r:id="rId21" w:history="1">
        <w:r>
          <w:rPr>
            <w:color w:val="0000FF"/>
          </w:rPr>
          <w:t>Подпрограммы</w:t>
        </w:r>
      </w:hyperlink>
      <w:r>
        <w:t>.</w:t>
      </w:r>
    </w:p>
    <w:p w:rsidR="00F70095" w:rsidRDefault="00F70095">
      <w:pPr>
        <w:pStyle w:val="ConsPlusNormal"/>
        <w:ind w:firstLine="540"/>
        <w:jc w:val="both"/>
      </w:pPr>
      <w:r>
        <w:t xml:space="preserve">4. Сводный список участников </w:t>
      </w:r>
      <w:hyperlink r:id="rId22" w:history="1">
        <w:r>
          <w:rPr>
            <w:color w:val="0000FF"/>
          </w:rPr>
          <w:t>Подпрограммы</w:t>
        </w:r>
      </w:hyperlink>
      <w:r>
        <w:t xml:space="preserve"> по краю формируется в разрезе муниципальных районов и городских округов.</w:t>
      </w:r>
    </w:p>
    <w:p w:rsidR="00F70095" w:rsidRDefault="00F70095">
      <w:pPr>
        <w:pStyle w:val="ConsPlusNormal"/>
        <w:ind w:firstLine="540"/>
        <w:jc w:val="both"/>
      </w:pPr>
      <w:r>
        <w:t xml:space="preserve">Граждане включаются в сводный список участников </w:t>
      </w:r>
      <w:hyperlink r:id="rId23" w:history="1">
        <w:r>
          <w:rPr>
            <w:color w:val="0000FF"/>
          </w:rPr>
          <w:t>Подпрограммы</w:t>
        </w:r>
      </w:hyperlink>
      <w:r>
        <w:t xml:space="preserve"> по краю в том же порядке, в котором они были включены в общий список участников </w:t>
      </w:r>
      <w:hyperlink r:id="rId24" w:history="1">
        <w:r>
          <w:rPr>
            <w:color w:val="0000FF"/>
          </w:rPr>
          <w:t>Подпрограммы</w:t>
        </w:r>
      </w:hyperlink>
      <w:r>
        <w:t xml:space="preserve"> по муниципальному образованию края.</w:t>
      </w:r>
    </w:p>
    <w:p w:rsidR="00F70095" w:rsidRDefault="00F70095">
      <w:pPr>
        <w:pStyle w:val="ConsPlusNormal"/>
        <w:ind w:firstLine="540"/>
        <w:jc w:val="both"/>
      </w:pPr>
      <w:r>
        <w:t xml:space="preserve">5. Изменения в сводный список участников </w:t>
      </w:r>
      <w:hyperlink r:id="rId25" w:history="1">
        <w:r>
          <w:rPr>
            <w:color w:val="0000FF"/>
          </w:rPr>
          <w:t>Подпрограммы</w:t>
        </w:r>
      </w:hyperlink>
      <w:r>
        <w:t xml:space="preserve"> по краю вносятся на основании вступившего в законную силу решения суда.</w:t>
      </w:r>
    </w:p>
    <w:p w:rsidR="00F70095" w:rsidRDefault="00F70095">
      <w:pPr>
        <w:pStyle w:val="ConsPlusNormal"/>
        <w:ind w:firstLine="540"/>
        <w:jc w:val="both"/>
      </w:pPr>
      <w:r>
        <w:t xml:space="preserve">6. Министерство в срок до 15 декабря года, предшествующего планируемому году, публикует сводный список участников </w:t>
      </w:r>
      <w:hyperlink r:id="rId26" w:history="1">
        <w:r>
          <w:rPr>
            <w:color w:val="0000FF"/>
          </w:rPr>
          <w:t>Подпрограммы</w:t>
        </w:r>
      </w:hyperlink>
      <w:r>
        <w:t xml:space="preserve"> по краю на официальном сайте министерства в информационно-телекоммуникационной сети "Интернет" по форме согласно </w:t>
      </w:r>
      <w:hyperlink w:anchor="P95" w:history="1">
        <w:r>
          <w:rPr>
            <w:color w:val="0000FF"/>
          </w:rPr>
          <w:t>приложению 1</w:t>
        </w:r>
      </w:hyperlink>
      <w:r>
        <w:t xml:space="preserve"> к настоящему Порядку.</w:t>
      </w:r>
    </w:p>
    <w:p w:rsidR="00F70095" w:rsidRDefault="00F70095">
      <w:pPr>
        <w:pStyle w:val="ConsPlusNormal"/>
        <w:ind w:firstLine="540"/>
        <w:jc w:val="both"/>
      </w:pPr>
      <w:r>
        <w:t xml:space="preserve">7. Министерство предоставляет сводный список участников </w:t>
      </w:r>
      <w:hyperlink r:id="rId27" w:history="1">
        <w:r>
          <w:rPr>
            <w:color w:val="0000FF"/>
          </w:rPr>
          <w:t>Подпрограммы</w:t>
        </w:r>
      </w:hyperlink>
      <w:r>
        <w:t xml:space="preserve"> по краю в составе заявки на участие в отборе субъектов Российской Федерации для участия в планируемом году в реализации </w:t>
      </w:r>
      <w:hyperlink r:id="rId28" w:history="1">
        <w:r>
          <w:rPr>
            <w:color w:val="0000FF"/>
          </w:rPr>
          <w:t>Подпрограммы</w:t>
        </w:r>
      </w:hyperlink>
      <w:r>
        <w:t xml:space="preserve"> государственному заказчику </w:t>
      </w:r>
      <w:hyperlink r:id="rId29" w:history="1">
        <w:r>
          <w:rPr>
            <w:color w:val="0000FF"/>
          </w:rPr>
          <w:t>Подпрограммы</w:t>
        </w:r>
      </w:hyperlink>
      <w:r>
        <w:t xml:space="preserve"> в установленные им сроки.</w:t>
      </w:r>
    </w:p>
    <w:p w:rsidR="00F70095" w:rsidRDefault="00F70095">
      <w:pPr>
        <w:pStyle w:val="ConsPlusNormal"/>
        <w:ind w:firstLine="540"/>
        <w:jc w:val="both"/>
      </w:pPr>
      <w:r>
        <w:lastRenderedPageBreak/>
        <w:t xml:space="preserve">8. </w:t>
      </w:r>
      <w:proofErr w:type="gramStart"/>
      <w:r>
        <w:t xml:space="preserve">Министерство в течение 10 рабочих дней после определения государственным заказчиком </w:t>
      </w:r>
      <w:hyperlink r:id="rId30" w:history="1">
        <w:r>
          <w:rPr>
            <w:color w:val="0000FF"/>
          </w:rPr>
          <w:t>Подпрограммы</w:t>
        </w:r>
      </w:hyperlink>
      <w:r>
        <w:t xml:space="preserve"> размера субсидии, предоставляемой бюджету Ставропольского края (далее - краевой бюджет) на текущий финансовый год, и доведения этих сведений до министерства на основании сводного списка участников </w:t>
      </w:r>
      <w:hyperlink r:id="rId31" w:history="1">
        <w:r>
          <w:rPr>
            <w:color w:val="0000FF"/>
          </w:rPr>
          <w:t>Подпрограммы</w:t>
        </w:r>
      </w:hyperlink>
      <w:r>
        <w:t xml:space="preserve"> по краю, и решения комиссии, с учетом объема субсидий, предоставляемых из федерального бюджета, размера бюджетных ассигнований, предусмотренных в краевом бюджете и (или) местных бюджетах</w:t>
      </w:r>
      <w:proofErr w:type="gramEnd"/>
      <w:r>
        <w:t xml:space="preserve"> на соответствующий год на софинансирование мероприятий </w:t>
      </w:r>
      <w:hyperlink r:id="rId32" w:history="1">
        <w:r>
          <w:rPr>
            <w:color w:val="0000FF"/>
          </w:rPr>
          <w:t>Подпрограммы</w:t>
        </w:r>
      </w:hyperlink>
      <w:r>
        <w:t xml:space="preserve">, а при наличии средств, предоставляемых организациями, участвующими в реализации </w:t>
      </w:r>
      <w:hyperlink r:id="rId33" w:history="1">
        <w:r>
          <w:rPr>
            <w:color w:val="0000FF"/>
          </w:rPr>
          <w:t>Подпрограммы</w:t>
        </w:r>
      </w:hyperlink>
      <w:r>
        <w:t xml:space="preserve">, за исключением организаций, предоставляющих жилищные кредиты и займы, с учетом указанных средств </w:t>
      </w:r>
      <w:proofErr w:type="gramStart"/>
      <w:r>
        <w:t>формирует и утверждает</w:t>
      </w:r>
      <w:proofErr w:type="gramEnd"/>
      <w:r>
        <w:t xml:space="preserve"> приказом министерства список претендентов по форме утверждаемой государственным заказчиком </w:t>
      </w:r>
      <w:hyperlink r:id="rId34" w:history="1">
        <w:r>
          <w:rPr>
            <w:color w:val="0000FF"/>
          </w:rPr>
          <w:t>Подпрограммы</w:t>
        </w:r>
      </w:hyperlink>
      <w:r>
        <w:t>.</w:t>
      </w:r>
    </w:p>
    <w:p w:rsidR="00F70095" w:rsidRDefault="00F70095">
      <w:pPr>
        <w:pStyle w:val="ConsPlusNormal"/>
        <w:ind w:firstLine="540"/>
        <w:jc w:val="both"/>
      </w:pPr>
      <w:r>
        <w:t xml:space="preserve">9. В список претендентов не включаются молодые семьи - участники </w:t>
      </w:r>
      <w:hyperlink r:id="rId35" w:history="1">
        <w:r>
          <w:rPr>
            <w:color w:val="0000FF"/>
          </w:rPr>
          <w:t>Подпрограммы</w:t>
        </w:r>
      </w:hyperlink>
      <w:r>
        <w:t>, если:</w:t>
      </w:r>
    </w:p>
    <w:p w:rsidR="00F70095" w:rsidRDefault="00F70095">
      <w:pPr>
        <w:pStyle w:val="ConsPlusNormal"/>
        <w:ind w:firstLine="540"/>
        <w:jc w:val="both"/>
      </w:pPr>
      <w:r>
        <w:t>на момент формирования списка претендентов возраст одного из супругов либо одного родителя в неполной семье превышает 35 лет;</w:t>
      </w:r>
    </w:p>
    <w:p w:rsidR="00F70095" w:rsidRDefault="00F70095">
      <w:pPr>
        <w:pStyle w:val="ConsPlusNormal"/>
        <w:ind w:firstLine="540"/>
        <w:jc w:val="both"/>
      </w:pPr>
      <w:r>
        <w:t xml:space="preserve">семья отказалась от участия в </w:t>
      </w:r>
      <w:hyperlink r:id="rId36" w:history="1">
        <w:r>
          <w:rPr>
            <w:color w:val="0000FF"/>
          </w:rPr>
          <w:t>Подпрограмме</w:t>
        </w:r>
      </w:hyperlink>
      <w:r>
        <w:t>;</w:t>
      </w:r>
    </w:p>
    <w:p w:rsidR="00F70095" w:rsidRDefault="00F70095">
      <w:pPr>
        <w:pStyle w:val="ConsPlusNormal"/>
        <w:ind w:firstLine="540"/>
        <w:jc w:val="both"/>
      </w:pPr>
      <w:r>
        <w:t>у молодой семьи, не имеющей детей, расторгнут брак;</w:t>
      </w:r>
    </w:p>
    <w:p w:rsidR="00F70095" w:rsidRDefault="00F70095">
      <w:pPr>
        <w:pStyle w:val="ConsPlusNormal"/>
        <w:ind w:firstLine="540"/>
        <w:jc w:val="both"/>
      </w:pPr>
      <w:r>
        <w:t xml:space="preserve">семья, ранее получившая свидетельство в </w:t>
      </w:r>
      <w:proofErr w:type="gramStart"/>
      <w:r>
        <w:t>соответствии</w:t>
      </w:r>
      <w:proofErr w:type="gramEnd"/>
      <w:r>
        <w:t xml:space="preserve"> с условиями </w:t>
      </w:r>
      <w:hyperlink r:id="rId37" w:history="1">
        <w:r>
          <w:rPr>
            <w:color w:val="0000FF"/>
          </w:rPr>
          <w:t>Подпрограммы</w:t>
        </w:r>
      </w:hyperlink>
      <w:r>
        <w:t xml:space="preserve"> и реализовавшая его;</w:t>
      </w:r>
    </w:p>
    <w:p w:rsidR="00F70095" w:rsidRDefault="00F70095">
      <w:pPr>
        <w:pStyle w:val="ConsPlusNormal"/>
        <w:ind w:firstLine="540"/>
        <w:jc w:val="both"/>
      </w:pPr>
      <w:r>
        <w:t xml:space="preserve">семья утратила основания для признания ее семьей, нуждающейся в жилых </w:t>
      </w:r>
      <w:proofErr w:type="gramStart"/>
      <w:r>
        <w:t>помещениях</w:t>
      </w:r>
      <w:proofErr w:type="gramEnd"/>
      <w:r>
        <w:t>;</w:t>
      </w:r>
    </w:p>
    <w:p w:rsidR="00F70095" w:rsidRDefault="00F70095">
      <w:pPr>
        <w:pStyle w:val="ConsPlusNormal"/>
        <w:ind w:firstLine="540"/>
        <w:jc w:val="both"/>
      </w:pPr>
      <w:r>
        <w:t>если оба супруга или родитель в неполной семье выехали на место жительства в другое муниципальное образование.</w:t>
      </w:r>
    </w:p>
    <w:p w:rsidR="00F70095" w:rsidRDefault="00F70095">
      <w:pPr>
        <w:pStyle w:val="ConsPlusNormal"/>
        <w:ind w:firstLine="540"/>
        <w:jc w:val="both"/>
      </w:pPr>
      <w:r>
        <w:t>10. Министерство в течение 10 рабочих дней с даты утверждения списка претендентов доводит до органов местного самоуправления края выписки из утвержденного списка претендентов.</w:t>
      </w:r>
    </w:p>
    <w:p w:rsidR="00F70095" w:rsidRDefault="00F70095">
      <w:pPr>
        <w:pStyle w:val="ConsPlusNormal"/>
        <w:ind w:firstLine="540"/>
        <w:jc w:val="both"/>
      </w:pPr>
      <w:r>
        <w:t xml:space="preserve">Орган местного самоуправления края доводит до сведения молодых семей - участников </w:t>
      </w:r>
      <w:hyperlink r:id="rId38" w:history="1">
        <w:r>
          <w:rPr>
            <w:color w:val="0000FF"/>
          </w:rPr>
          <w:t>Подпрограммы</w:t>
        </w:r>
      </w:hyperlink>
      <w:r>
        <w:t>, изъявивших желание получить социальную выплату в соответствующем году, решение министерства по вопросу включения их в список претендентов.</w:t>
      </w:r>
    </w:p>
    <w:p w:rsidR="00F70095" w:rsidRDefault="00F70095">
      <w:pPr>
        <w:pStyle w:val="ConsPlusNormal"/>
        <w:ind w:firstLine="540"/>
        <w:jc w:val="both"/>
      </w:pPr>
      <w:r>
        <w:t xml:space="preserve">11. Список претендентов предоставляются государственному заказчику </w:t>
      </w:r>
      <w:hyperlink r:id="rId39" w:history="1">
        <w:r>
          <w:rPr>
            <w:color w:val="0000FF"/>
          </w:rPr>
          <w:t>Подпрограммы</w:t>
        </w:r>
      </w:hyperlink>
      <w:r>
        <w:t xml:space="preserve"> в установленные им сроки.</w:t>
      </w:r>
    </w:p>
    <w:p w:rsidR="00F70095" w:rsidRDefault="00F70095">
      <w:pPr>
        <w:pStyle w:val="ConsPlusNormal"/>
        <w:ind w:firstLine="540"/>
        <w:jc w:val="both"/>
      </w:pPr>
      <w:r>
        <w:t xml:space="preserve">12. Министерство вносит изменения в список претендентов в течение 30 календарных дней с даты получения извещения о необходимости внесения изменений в список претендентов от органов местного самоуправления края по форме, утверждаемой государственным заказчиком </w:t>
      </w:r>
      <w:hyperlink r:id="rId40" w:history="1">
        <w:r>
          <w:rPr>
            <w:color w:val="0000FF"/>
          </w:rPr>
          <w:t>Подпрограммы</w:t>
        </w:r>
      </w:hyperlink>
      <w:r>
        <w:t>, на основании решения комиссии в случае:</w:t>
      </w:r>
    </w:p>
    <w:p w:rsidR="00F70095" w:rsidRDefault="00F70095">
      <w:pPr>
        <w:pStyle w:val="ConsPlusNormal"/>
        <w:ind w:firstLine="540"/>
        <w:jc w:val="both"/>
      </w:pPr>
      <w:r>
        <w:t>изменения численности молодой семьи;</w:t>
      </w:r>
    </w:p>
    <w:p w:rsidR="00F70095" w:rsidRDefault="00F70095">
      <w:pPr>
        <w:pStyle w:val="ConsPlusNormal"/>
        <w:ind w:firstLine="540"/>
        <w:jc w:val="both"/>
      </w:pPr>
      <w:r>
        <w:t xml:space="preserve">отказа молодой семьи от участия в </w:t>
      </w:r>
      <w:hyperlink r:id="rId41" w:history="1">
        <w:r>
          <w:rPr>
            <w:color w:val="0000FF"/>
          </w:rPr>
          <w:t>Подпрограмме</w:t>
        </w:r>
      </w:hyperlink>
      <w:r>
        <w:t>;</w:t>
      </w:r>
    </w:p>
    <w:p w:rsidR="00F70095" w:rsidRDefault="00F70095">
      <w:pPr>
        <w:pStyle w:val="ConsPlusNormal"/>
        <w:ind w:firstLine="540"/>
        <w:jc w:val="both"/>
      </w:pPr>
      <w:r>
        <w:t>отказа молодой семьи от получения социальной выплаты в течение срока действия свидетельства;</w:t>
      </w:r>
    </w:p>
    <w:p w:rsidR="00F70095" w:rsidRDefault="00F70095">
      <w:pPr>
        <w:pStyle w:val="ConsPlusNormal"/>
        <w:ind w:firstLine="540"/>
        <w:jc w:val="both"/>
      </w:pPr>
      <w:r>
        <w:t xml:space="preserve">восстановления молодой семьи в </w:t>
      </w:r>
      <w:proofErr w:type="gramStart"/>
      <w:r>
        <w:t>списках</w:t>
      </w:r>
      <w:proofErr w:type="gramEnd"/>
      <w:r>
        <w:t xml:space="preserve"> участников </w:t>
      </w:r>
      <w:hyperlink r:id="rId42" w:history="1">
        <w:r>
          <w:rPr>
            <w:color w:val="0000FF"/>
          </w:rPr>
          <w:t>Подпрограммы</w:t>
        </w:r>
      </w:hyperlink>
      <w:r>
        <w:t xml:space="preserve"> по муниципальному образованию Ставропольского края по вступившему в законную силу решению суда;</w:t>
      </w:r>
    </w:p>
    <w:p w:rsidR="00F70095" w:rsidRDefault="00F70095">
      <w:pPr>
        <w:pStyle w:val="ConsPlusNormal"/>
        <w:ind w:firstLine="540"/>
        <w:jc w:val="both"/>
      </w:pPr>
      <w:proofErr w:type="gramStart"/>
      <w:r>
        <w:t xml:space="preserve">непредставления молодыми семьями - претендентами в орган местного самоуправления края необходимых документов для получения свидетельства о праве на получение социальной выплаты на приобретение жилого помещения или строительства индивидуального жилого дома в установленный </w:t>
      </w:r>
      <w:hyperlink r:id="rId43" w:history="1">
        <w:r>
          <w:rPr>
            <w:color w:val="0000FF"/>
          </w:rPr>
          <w:t>пунктом 27</w:t>
        </w:r>
      </w:hyperlink>
      <w:r>
        <w:t xml:space="preserve"> Правил предоставления молодым семьям социальных выплат на приобретение (строительство) жилья и их использования, являющихся приложением N 4 к Подпрограмме, срок;</w:t>
      </w:r>
      <w:proofErr w:type="gramEnd"/>
    </w:p>
    <w:p w:rsidR="00F70095" w:rsidRDefault="00F70095">
      <w:pPr>
        <w:pStyle w:val="ConsPlusNormal"/>
        <w:ind w:firstLine="540"/>
        <w:jc w:val="both"/>
      </w:pPr>
      <w:r>
        <w:t>иных причин, по которым молодая семья не смогла воспользоваться этой социальной выплатой, на основании заявления молодой семьи.</w:t>
      </w:r>
    </w:p>
    <w:p w:rsidR="00F70095" w:rsidRDefault="00F70095">
      <w:pPr>
        <w:pStyle w:val="ConsPlusNormal"/>
        <w:ind w:firstLine="540"/>
        <w:jc w:val="both"/>
      </w:pPr>
      <w:r>
        <w:t>13. Министерство в течение 10 рабочих дней с даты утверждения изменений в список претендентов доводит до органов местного самоуправления края выписки из утвержденных изменений в список претендентов.</w:t>
      </w:r>
    </w:p>
    <w:p w:rsidR="00F70095" w:rsidRDefault="00F70095">
      <w:pPr>
        <w:pStyle w:val="ConsPlusNormal"/>
        <w:ind w:firstLine="540"/>
        <w:jc w:val="both"/>
      </w:pPr>
      <w:r>
        <w:t xml:space="preserve">Орган местного самоуправления края доводит до сведения молодых семей - участников </w:t>
      </w:r>
      <w:hyperlink r:id="rId44" w:history="1">
        <w:r>
          <w:rPr>
            <w:color w:val="0000FF"/>
          </w:rPr>
          <w:t>Подпрограммы</w:t>
        </w:r>
      </w:hyperlink>
      <w:r>
        <w:t xml:space="preserve">, изъявивших желание получить социальную выплату в соответствующем году, решение министерства по вопросам внесения изменений в список претендентов, в том числе изменение состава семьи, включенной в список претендентов, исключение семьи из списка </w:t>
      </w:r>
      <w:r>
        <w:lastRenderedPageBreak/>
        <w:t>претендентов.</w:t>
      </w:r>
    </w:p>
    <w:p w:rsidR="00F70095" w:rsidRDefault="00F70095">
      <w:pPr>
        <w:pStyle w:val="ConsPlusNormal"/>
        <w:ind w:firstLine="540"/>
        <w:jc w:val="both"/>
      </w:pPr>
      <w:r>
        <w:t xml:space="preserve">14. Организация работы по формированию сводного списка участников </w:t>
      </w:r>
      <w:hyperlink r:id="rId45" w:history="1">
        <w:r>
          <w:rPr>
            <w:color w:val="0000FF"/>
          </w:rPr>
          <w:t>Подпрограммы</w:t>
        </w:r>
      </w:hyperlink>
      <w:r>
        <w:t xml:space="preserve"> по краю и списка претендентов осуществляется отделом экономического анализа, прогнозирования и реализации целевых программ министерства.</w:t>
      </w:r>
    </w:p>
    <w:p w:rsidR="00F70095" w:rsidRDefault="00F70095">
      <w:pPr>
        <w:pStyle w:val="ConsPlusNormal"/>
        <w:ind w:firstLine="540"/>
        <w:jc w:val="both"/>
      </w:pPr>
      <w:r>
        <w:t xml:space="preserve">15. Органы местного самоуправления края несут ответственность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и Ставропольского края за предоставление в министерство недостоверной информации о молодых семьях - участниках </w:t>
      </w:r>
      <w:hyperlink r:id="rId46" w:history="1">
        <w:r>
          <w:rPr>
            <w:color w:val="0000FF"/>
          </w:rPr>
          <w:t>Подпрограммы</w:t>
        </w:r>
      </w:hyperlink>
      <w:r>
        <w:t>.</w:t>
      </w:r>
    </w:p>
    <w:p w:rsidR="00F70095" w:rsidRDefault="00F70095">
      <w:pPr>
        <w:pStyle w:val="ConsPlusNormal"/>
        <w:jc w:val="both"/>
      </w:pPr>
    </w:p>
    <w:p w:rsidR="00F70095" w:rsidRDefault="00F70095">
      <w:pPr>
        <w:pStyle w:val="ConsPlusNormal"/>
        <w:jc w:val="both"/>
      </w:pPr>
    </w:p>
    <w:p w:rsidR="00F70095" w:rsidRDefault="00F70095">
      <w:pPr>
        <w:pStyle w:val="ConsPlusNormal"/>
        <w:jc w:val="both"/>
      </w:pPr>
    </w:p>
    <w:p w:rsidR="00F70095" w:rsidRDefault="00F70095">
      <w:pPr>
        <w:pStyle w:val="ConsPlusNormal"/>
        <w:jc w:val="both"/>
      </w:pPr>
    </w:p>
    <w:p w:rsidR="00F70095" w:rsidRDefault="00F70095">
      <w:pPr>
        <w:pStyle w:val="ConsPlusNormal"/>
        <w:jc w:val="both"/>
      </w:pPr>
    </w:p>
    <w:p w:rsidR="00F70095" w:rsidRDefault="00F70095">
      <w:pPr>
        <w:sectPr w:rsidR="00F70095" w:rsidSect="003371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0095" w:rsidRDefault="00F70095">
      <w:pPr>
        <w:pStyle w:val="ConsPlusNormal"/>
        <w:jc w:val="right"/>
        <w:outlineLvl w:val="1"/>
      </w:pPr>
      <w:r>
        <w:lastRenderedPageBreak/>
        <w:t>Приложение 1</w:t>
      </w:r>
    </w:p>
    <w:p w:rsidR="00F70095" w:rsidRDefault="00F70095">
      <w:pPr>
        <w:pStyle w:val="ConsPlusNormal"/>
        <w:jc w:val="right"/>
      </w:pPr>
      <w:r>
        <w:t>к Порядку</w:t>
      </w:r>
    </w:p>
    <w:p w:rsidR="00F70095" w:rsidRDefault="00F70095">
      <w:pPr>
        <w:pStyle w:val="ConsPlusNormal"/>
        <w:jc w:val="right"/>
      </w:pPr>
      <w:r>
        <w:t>формирования органами местного</w:t>
      </w:r>
    </w:p>
    <w:p w:rsidR="00F70095" w:rsidRDefault="00F70095">
      <w:pPr>
        <w:pStyle w:val="ConsPlusNormal"/>
        <w:jc w:val="right"/>
      </w:pPr>
      <w:r>
        <w:t>самоуправления муниципальных образований</w:t>
      </w:r>
    </w:p>
    <w:p w:rsidR="00F70095" w:rsidRDefault="00F70095">
      <w:pPr>
        <w:pStyle w:val="ConsPlusNormal"/>
        <w:jc w:val="right"/>
      </w:pPr>
      <w:r>
        <w:t>Ставропольского края списков</w:t>
      </w:r>
    </w:p>
    <w:p w:rsidR="00F70095" w:rsidRDefault="00F70095">
      <w:pPr>
        <w:pStyle w:val="ConsPlusNormal"/>
        <w:jc w:val="right"/>
      </w:pPr>
      <w:r>
        <w:t>участников подпрограммы</w:t>
      </w:r>
    </w:p>
    <w:p w:rsidR="00F70095" w:rsidRDefault="00F70095">
      <w:pPr>
        <w:pStyle w:val="ConsPlusNormal"/>
        <w:jc w:val="right"/>
      </w:pPr>
      <w:r>
        <w:t>"Обеспечение жильем молодых семей"</w:t>
      </w:r>
    </w:p>
    <w:p w:rsidR="00F70095" w:rsidRDefault="00F70095">
      <w:pPr>
        <w:pStyle w:val="ConsPlusNormal"/>
        <w:jc w:val="right"/>
      </w:pPr>
      <w:r>
        <w:t>федеральной целевой программы</w:t>
      </w:r>
    </w:p>
    <w:p w:rsidR="00F70095" w:rsidRDefault="00F70095">
      <w:pPr>
        <w:pStyle w:val="ConsPlusNormal"/>
        <w:jc w:val="right"/>
      </w:pPr>
      <w:r>
        <w:t>"Жилище" на 2015 - 2020 годы</w:t>
      </w:r>
    </w:p>
    <w:p w:rsidR="00F70095" w:rsidRDefault="00F70095">
      <w:pPr>
        <w:pStyle w:val="ConsPlusNormal"/>
        <w:jc w:val="right"/>
      </w:pPr>
      <w:r>
        <w:t>по муниципальному образованию</w:t>
      </w:r>
    </w:p>
    <w:p w:rsidR="00F70095" w:rsidRDefault="00F70095">
      <w:pPr>
        <w:pStyle w:val="ConsPlusNormal"/>
        <w:jc w:val="right"/>
      </w:pPr>
      <w:r>
        <w:t>Ставропольского края</w:t>
      </w:r>
    </w:p>
    <w:p w:rsidR="00F70095" w:rsidRDefault="00F70095">
      <w:pPr>
        <w:pStyle w:val="ConsPlusNormal"/>
        <w:jc w:val="both"/>
      </w:pPr>
    </w:p>
    <w:p w:rsidR="00F70095" w:rsidRDefault="00F70095">
      <w:pPr>
        <w:pStyle w:val="ConsPlusNormal"/>
        <w:jc w:val="right"/>
      </w:pPr>
      <w:r>
        <w:t>Форма</w:t>
      </w:r>
    </w:p>
    <w:p w:rsidR="00F70095" w:rsidRDefault="00F70095">
      <w:pPr>
        <w:pStyle w:val="ConsPlusNormal"/>
        <w:jc w:val="both"/>
      </w:pPr>
    </w:p>
    <w:p w:rsidR="00F70095" w:rsidRDefault="00F70095">
      <w:pPr>
        <w:pStyle w:val="ConsPlusNormal"/>
        <w:jc w:val="center"/>
      </w:pPr>
      <w:bookmarkStart w:id="1" w:name="P95"/>
      <w:bookmarkEnd w:id="1"/>
      <w:r>
        <w:t>ИНФОРМАЦИЯ</w:t>
      </w:r>
    </w:p>
    <w:p w:rsidR="00F70095" w:rsidRDefault="00F70095">
      <w:pPr>
        <w:pStyle w:val="ConsPlusNormal"/>
        <w:jc w:val="center"/>
      </w:pPr>
      <w:r>
        <w:t>о молодых семьях, включенных в список участников</w:t>
      </w:r>
    </w:p>
    <w:p w:rsidR="00F70095" w:rsidRDefault="00F70095">
      <w:pPr>
        <w:pStyle w:val="ConsPlusNormal"/>
        <w:jc w:val="center"/>
      </w:pPr>
      <w:r>
        <w:t>подпрограммы "Обеспечение жильем молодых семей"</w:t>
      </w:r>
    </w:p>
    <w:p w:rsidR="00F70095" w:rsidRDefault="00F70095">
      <w:pPr>
        <w:pStyle w:val="ConsPlusNormal"/>
        <w:jc w:val="center"/>
      </w:pPr>
      <w:r>
        <w:t>федеральной целевой программы "Жилище" на 2015 - 2020 годы,</w:t>
      </w:r>
    </w:p>
    <w:p w:rsidR="00F70095" w:rsidRDefault="00F70095">
      <w:pPr>
        <w:pStyle w:val="ConsPlusNormal"/>
        <w:jc w:val="center"/>
      </w:pPr>
      <w:r>
        <w:t>мероприятия "Улучшение жилищных условий молодых семей</w:t>
      </w:r>
    </w:p>
    <w:p w:rsidR="00F70095" w:rsidRDefault="00F70095">
      <w:pPr>
        <w:pStyle w:val="ConsPlusNormal"/>
        <w:jc w:val="center"/>
      </w:pPr>
      <w:r>
        <w:t>Ставропольского края" подпрограммы "Жилище"</w:t>
      </w:r>
    </w:p>
    <w:p w:rsidR="00F70095" w:rsidRDefault="00F70095">
      <w:pPr>
        <w:pStyle w:val="ConsPlusNormal"/>
        <w:jc w:val="center"/>
      </w:pPr>
      <w:r>
        <w:t>государственной программы Ставропольского края</w:t>
      </w:r>
    </w:p>
    <w:p w:rsidR="00F70095" w:rsidRDefault="00F70095">
      <w:pPr>
        <w:pStyle w:val="ConsPlusNormal"/>
        <w:jc w:val="center"/>
      </w:pPr>
      <w:r>
        <w:t>"Развитие градостроительства, строительства</w:t>
      </w:r>
    </w:p>
    <w:p w:rsidR="00F70095" w:rsidRDefault="00F70095">
      <w:pPr>
        <w:pStyle w:val="ConsPlusNormal"/>
        <w:jc w:val="center"/>
      </w:pPr>
      <w:r>
        <w:t>и архитектуры" по Ставропольскому краю</w:t>
      </w:r>
    </w:p>
    <w:p w:rsidR="00F70095" w:rsidRDefault="00F70095">
      <w:pPr>
        <w:pStyle w:val="ConsPlusNormal"/>
        <w:jc w:val="center"/>
      </w:pPr>
      <w:r>
        <w:t>состоянию на 01 сентября 20__ г.</w:t>
      </w:r>
    </w:p>
    <w:p w:rsidR="00F70095" w:rsidRDefault="00F7009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2141"/>
        <w:gridCol w:w="1070"/>
        <w:gridCol w:w="1454"/>
        <w:gridCol w:w="2304"/>
        <w:gridCol w:w="1642"/>
      </w:tblGrid>
      <w:tr w:rsidR="00F70095">
        <w:tc>
          <w:tcPr>
            <w:tcW w:w="835" w:type="dxa"/>
            <w:vMerge w:val="restart"/>
            <w:vAlign w:val="center"/>
          </w:tcPr>
          <w:p w:rsidR="00F70095" w:rsidRDefault="00F7009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1" w:type="dxa"/>
            <w:vMerge w:val="restart"/>
            <w:vAlign w:val="center"/>
          </w:tcPr>
          <w:p w:rsidR="00F70095" w:rsidRDefault="00F70095">
            <w:pPr>
              <w:pStyle w:val="ConsPlusNormal"/>
              <w:jc w:val="center"/>
            </w:pPr>
            <w:r>
              <w:t>Фамилия И.О. заявителя</w:t>
            </w:r>
          </w:p>
        </w:tc>
        <w:tc>
          <w:tcPr>
            <w:tcW w:w="2524" w:type="dxa"/>
            <w:gridSpan w:val="2"/>
            <w:vAlign w:val="center"/>
          </w:tcPr>
          <w:p w:rsidR="00F70095" w:rsidRDefault="00F70095">
            <w:pPr>
              <w:pStyle w:val="ConsPlusNormal"/>
              <w:jc w:val="center"/>
            </w:pPr>
            <w:r>
              <w:t>Количество членов молодой семьи (чел.)</w:t>
            </w:r>
          </w:p>
        </w:tc>
        <w:tc>
          <w:tcPr>
            <w:tcW w:w="2304" w:type="dxa"/>
            <w:vMerge w:val="restart"/>
            <w:vAlign w:val="center"/>
          </w:tcPr>
          <w:p w:rsidR="00F70095" w:rsidRDefault="00F70095">
            <w:pPr>
              <w:pStyle w:val="ConsPlusNormal"/>
              <w:jc w:val="center"/>
            </w:pPr>
            <w:r>
              <w:t xml:space="preserve">Дата постановки молодой семьи на учет в </w:t>
            </w:r>
            <w:proofErr w:type="gramStart"/>
            <w:r>
              <w:t>качестве</w:t>
            </w:r>
            <w:proofErr w:type="gramEnd"/>
            <w:r>
              <w:t xml:space="preserve"> участника </w:t>
            </w:r>
            <w:hyperlink r:id="rId47" w:history="1">
              <w:r>
                <w:rPr>
                  <w:color w:val="0000FF"/>
                </w:rPr>
                <w:t>Подпрограммы</w:t>
              </w:r>
            </w:hyperlink>
          </w:p>
        </w:tc>
        <w:tc>
          <w:tcPr>
            <w:tcW w:w="1642" w:type="dxa"/>
            <w:vMerge w:val="restart"/>
            <w:vAlign w:val="center"/>
          </w:tcPr>
          <w:p w:rsidR="00F70095" w:rsidRDefault="00F7009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70095">
        <w:tc>
          <w:tcPr>
            <w:tcW w:w="835" w:type="dxa"/>
            <w:vMerge/>
          </w:tcPr>
          <w:p w:rsidR="00F70095" w:rsidRDefault="00F70095"/>
        </w:tc>
        <w:tc>
          <w:tcPr>
            <w:tcW w:w="2141" w:type="dxa"/>
            <w:vMerge/>
          </w:tcPr>
          <w:p w:rsidR="00F70095" w:rsidRDefault="00F70095"/>
        </w:tc>
        <w:tc>
          <w:tcPr>
            <w:tcW w:w="1070" w:type="dxa"/>
            <w:vAlign w:val="center"/>
          </w:tcPr>
          <w:p w:rsidR="00F70095" w:rsidRDefault="00F70095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1454" w:type="dxa"/>
            <w:vAlign w:val="center"/>
          </w:tcPr>
          <w:p w:rsidR="00F70095" w:rsidRDefault="00F70095">
            <w:pPr>
              <w:pStyle w:val="ConsPlusNormal"/>
              <w:jc w:val="center"/>
            </w:pPr>
            <w:r>
              <w:t>в том числе детей</w:t>
            </w:r>
          </w:p>
        </w:tc>
        <w:tc>
          <w:tcPr>
            <w:tcW w:w="2304" w:type="dxa"/>
            <w:vMerge/>
          </w:tcPr>
          <w:p w:rsidR="00F70095" w:rsidRDefault="00F70095"/>
        </w:tc>
        <w:tc>
          <w:tcPr>
            <w:tcW w:w="1642" w:type="dxa"/>
            <w:vMerge/>
          </w:tcPr>
          <w:p w:rsidR="00F70095" w:rsidRDefault="00F70095"/>
        </w:tc>
      </w:tr>
      <w:tr w:rsidR="00F70095">
        <w:tc>
          <w:tcPr>
            <w:tcW w:w="835" w:type="dxa"/>
          </w:tcPr>
          <w:p w:rsidR="00F70095" w:rsidRDefault="00F70095">
            <w:pPr>
              <w:pStyle w:val="ConsPlusNormal"/>
            </w:pPr>
          </w:p>
        </w:tc>
        <w:tc>
          <w:tcPr>
            <w:tcW w:w="2141" w:type="dxa"/>
          </w:tcPr>
          <w:p w:rsidR="00F70095" w:rsidRDefault="00F70095">
            <w:pPr>
              <w:pStyle w:val="ConsPlusNormal"/>
            </w:pPr>
          </w:p>
        </w:tc>
        <w:tc>
          <w:tcPr>
            <w:tcW w:w="1070" w:type="dxa"/>
          </w:tcPr>
          <w:p w:rsidR="00F70095" w:rsidRDefault="00F70095">
            <w:pPr>
              <w:pStyle w:val="ConsPlusNormal"/>
            </w:pPr>
          </w:p>
        </w:tc>
        <w:tc>
          <w:tcPr>
            <w:tcW w:w="1454" w:type="dxa"/>
          </w:tcPr>
          <w:p w:rsidR="00F70095" w:rsidRDefault="00F70095">
            <w:pPr>
              <w:pStyle w:val="ConsPlusNormal"/>
            </w:pPr>
          </w:p>
        </w:tc>
        <w:tc>
          <w:tcPr>
            <w:tcW w:w="2304" w:type="dxa"/>
          </w:tcPr>
          <w:p w:rsidR="00F70095" w:rsidRDefault="00F70095">
            <w:pPr>
              <w:pStyle w:val="ConsPlusNormal"/>
            </w:pPr>
          </w:p>
        </w:tc>
        <w:tc>
          <w:tcPr>
            <w:tcW w:w="1642" w:type="dxa"/>
          </w:tcPr>
          <w:p w:rsidR="00F70095" w:rsidRDefault="00F70095">
            <w:pPr>
              <w:pStyle w:val="ConsPlusNormal"/>
            </w:pPr>
          </w:p>
        </w:tc>
      </w:tr>
      <w:tr w:rsidR="00F70095">
        <w:tc>
          <w:tcPr>
            <w:tcW w:w="835" w:type="dxa"/>
          </w:tcPr>
          <w:p w:rsidR="00F70095" w:rsidRDefault="00F70095">
            <w:pPr>
              <w:pStyle w:val="ConsPlusNormal"/>
            </w:pPr>
          </w:p>
        </w:tc>
        <w:tc>
          <w:tcPr>
            <w:tcW w:w="2141" w:type="dxa"/>
          </w:tcPr>
          <w:p w:rsidR="00F70095" w:rsidRDefault="00F70095">
            <w:pPr>
              <w:pStyle w:val="ConsPlusNormal"/>
            </w:pPr>
          </w:p>
        </w:tc>
        <w:tc>
          <w:tcPr>
            <w:tcW w:w="1070" w:type="dxa"/>
          </w:tcPr>
          <w:p w:rsidR="00F70095" w:rsidRDefault="00F70095">
            <w:pPr>
              <w:pStyle w:val="ConsPlusNormal"/>
            </w:pPr>
          </w:p>
        </w:tc>
        <w:tc>
          <w:tcPr>
            <w:tcW w:w="1454" w:type="dxa"/>
          </w:tcPr>
          <w:p w:rsidR="00F70095" w:rsidRDefault="00F70095">
            <w:pPr>
              <w:pStyle w:val="ConsPlusNormal"/>
            </w:pPr>
          </w:p>
        </w:tc>
        <w:tc>
          <w:tcPr>
            <w:tcW w:w="2304" w:type="dxa"/>
          </w:tcPr>
          <w:p w:rsidR="00F70095" w:rsidRDefault="00F70095">
            <w:pPr>
              <w:pStyle w:val="ConsPlusNormal"/>
            </w:pPr>
          </w:p>
        </w:tc>
        <w:tc>
          <w:tcPr>
            <w:tcW w:w="1642" w:type="dxa"/>
          </w:tcPr>
          <w:p w:rsidR="00F70095" w:rsidRDefault="00F70095">
            <w:pPr>
              <w:pStyle w:val="ConsPlusNormal"/>
            </w:pPr>
          </w:p>
        </w:tc>
      </w:tr>
      <w:tr w:rsidR="00F70095">
        <w:tc>
          <w:tcPr>
            <w:tcW w:w="835" w:type="dxa"/>
          </w:tcPr>
          <w:p w:rsidR="00F70095" w:rsidRDefault="00F70095">
            <w:pPr>
              <w:pStyle w:val="ConsPlusNormal"/>
            </w:pPr>
          </w:p>
        </w:tc>
        <w:tc>
          <w:tcPr>
            <w:tcW w:w="2141" w:type="dxa"/>
          </w:tcPr>
          <w:p w:rsidR="00F70095" w:rsidRDefault="00F70095">
            <w:pPr>
              <w:pStyle w:val="ConsPlusNormal"/>
            </w:pPr>
          </w:p>
        </w:tc>
        <w:tc>
          <w:tcPr>
            <w:tcW w:w="1070" w:type="dxa"/>
          </w:tcPr>
          <w:p w:rsidR="00F70095" w:rsidRDefault="00F70095">
            <w:pPr>
              <w:pStyle w:val="ConsPlusNormal"/>
            </w:pPr>
          </w:p>
        </w:tc>
        <w:tc>
          <w:tcPr>
            <w:tcW w:w="1454" w:type="dxa"/>
          </w:tcPr>
          <w:p w:rsidR="00F70095" w:rsidRDefault="00F70095">
            <w:pPr>
              <w:pStyle w:val="ConsPlusNormal"/>
            </w:pPr>
          </w:p>
        </w:tc>
        <w:tc>
          <w:tcPr>
            <w:tcW w:w="2304" w:type="dxa"/>
          </w:tcPr>
          <w:p w:rsidR="00F70095" w:rsidRDefault="00F70095">
            <w:pPr>
              <w:pStyle w:val="ConsPlusNormal"/>
            </w:pPr>
          </w:p>
        </w:tc>
        <w:tc>
          <w:tcPr>
            <w:tcW w:w="1642" w:type="dxa"/>
          </w:tcPr>
          <w:p w:rsidR="00F70095" w:rsidRDefault="00F70095">
            <w:pPr>
              <w:pStyle w:val="ConsPlusNormal"/>
            </w:pPr>
          </w:p>
        </w:tc>
      </w:tr>
      <w:tr w:rsidR="00F70095">
        <w:tc>
          <w:tcPr>
            <w:tcW w:w="835" w:type="dxa"/>
          </w:tcPr>
          <w:p w:rsidR="00F70095" w:rsidRDefault="00F70095">
            <w:pPr>
              <w:pStyle w:val="ConsPlusNormal"/>
            </w:pPr>
          </w:p>
        </w:tc>
        <w:tc>
          <w:tcPr>
            <w:tcW w:w="2141" w:type="dxa"/>
          </w:tcPr>
          <w:p w:rsidR="00F70095" w:rsidRDefault="00F70095">
            <w:pPr>
              <w:pStyle w:val="ConsPlusNormal"/>
            </w:pPr>
          </w:p>
        </w:tc>
        <w:tc>
          <w:tcPr>
            <w:tcW w:w="1070" w:type="dxa"/>
          </w:tcPr>
          <w:p w:rsidR="00F70095" w:rsidRDefault="00F70095">
            <w:pPr>
              <w:pStyle w:val="ConsPlusNormal"/>
            </w:pPr>
          </w:p>
        </w:tc>
        <w:tc>
          <w:tcPr>
            <w:tcW w:w="1454" w:type="dxa"/>
          </w:tcPr>
          <w:p w:rsidR="00F70095" w:rsidRDefault="00F70095">
            <w:pPr>
              <w:pStyle w:val="ConsPlusNormal"/>
            </w:pPr>
          </w:p>
        </w:tc>
        <w:tc>
          <w:tcPr>
            <w:tcW w:w="2304" w:type="dxa"/>
          </w:tcPr>
          <w:p w:rsidR="00F70095" w:rsidRDefault="00F70095">
            <w:pPr>
              <w:pStyle w:val="ConsPlusNormal"/>
            </w:pPr>
          </w:p>
        </w:tc>
        <w:tc>
          <w:tcPr>
            <w:tcW w:w="1642" w:type="dxa"/>
          </w:tcPr>
          <w:p w:rsidR="00F70095" w:rsidRDefault="00F70095">
            <w:pPr>
              <w:pStyle w:val="ConsPlusNormal"/>
            </w:pPr>
          </w:p>
        </w:tc>
      </w:tr>
      <w:tr w:rsidR="00F70095">
        <w:tc>
          <w:tcPr>
            <w:tcW w:w="835" w:type="dxa"/>
          </w:tcPr>
          <w:p w:rsidR="00F70095" w:rsidRDefault="00F70095">
            <w:pPr>
              <w:pStyle w:val="ConsPlusNormal"/>
            </w:pPr>
          </w:p>
        </w:tc>
        <w:tc>
          <w:tcPr>
            <w:tcW w:w="2141" w:type="dxa"/>
          </w:tcPr>
          <w:p w:rsidR="00F70095" w:rsidRDefault="00F70095">
            <w:pPr>
              <w:pStyle w:val="ConsPlusNormal"/>
            </w:pPr>
          </w:p>
        </w:tc>
        <w:tc>
          <w:tcPr>
            <w:tcW w:w="1070" w:type="dxa"/>
          </w:tcPr>
          <w:p w:rsidR="00F70095" w:rsidRDefault="00F70095">
            <w:pPr>
              <w:pStyle w:val="ConsPlusNormal"/>
            </w:pPr>
          </w:p>
        </w:tc>
        <w:tc>
          <w:tcPr>
            <w:tcW w:w="1454" w:type="dxa"/>
          </w:tcPr>
          <w:p w:rsidR="00F70095" w:rsidRDefault="00F70095">
            <w:pPr>
              <w:pStyle w:val="ConsPlusNormal"/>
            </w:pPr>
          </w:p>
        </w:tc>
        <w:tc>
          <w:tcPr>
            <w:tcW w:w="2304" w:type="dxa"/>
          </w:tcPr>
          <w:p w:rsidR="00F70095" w:rsidRDefault="00F70095">
            <w:pPr>
              <w:pStyle w:val="ConsPlusNormal"/>
            </w:pPr>
          </w:p>
        </w:tc>
        <w:tc>
          <w:tcPr>
            <w:tcW w:w="1642" w:type="dxa"/>
          </w:tcPr>
          <w:p w:rsidR="00F70095" w:rsidRDefault="00F70095">
            <w:pPr>
              <w:pStyle w:val="ConsPlusNormal"/>
            </w:pPr>
          </w:p>
        </w:tc>
      </w:tr>
    </w:tbl>
    <w:p w:rsidR="00F70095" w:rsidRDefault="00F70095">
      <w:pPr>
        <w:pStyle w:val="ConsPlusNormal"/>
        <w:jc w:val="both"/>
      </w:pPr>
    </w:p>
    <w:p w:rsidR="00F70095" w:rsidRDefault="00F70095">
      <w:pPr>
        <w:pStyle w:val="ConsPlusNormal"/>
        <w:jc w:val="both"/>
      </w:pPr>
    </w:p>
    <w:p w:rsidR="00F70095" w:rsidRDefault="00F700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6DB8" w:rsidRDefault="00E16DB8">
      <w:bookmarkStart w:id="2" w:name="_GoBack"/>
      <w:bookmarkEnd w:id="2"/>
    </w:p>
    <w:sectPr w:rsidR="00E16DB8" w:rsidSect="00621BA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95"/>
    <w:rsid w:val="00C22D9E"/>
    <w:rsid w:val="00E16DB8"/>
    <w:rsid w:val="00EF6C0B"/>
    <w:rsid w:val="00F7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A59A6164EF8C253D53D3402B3A7CDE2D7E4E47AFEB2476A4D6A7E1DEB3E63A2091B6085336w4f6H" TargetMode="External"/><Relationship Id="rId18" Type="http://schemas.openxmlformats.org/officeDocument/2006/relationships/hyperlink" Target="consultantplus://offline/ref=5DA59A6164EF8C253D53CD4D3D5622D42B7C1948A4E42D24FB89FCBC89BAEC6Dw6f7H" TargetMode="External"/><Relationship Id="rId26" Type="http://schemas.openxmlformats.org/officeDocument/2006/relationships/hyperlink" Target="consultantplus://offline/ref=5DA59A6164EF8C253D53D3402B3A7CDE2D7E4E47AFEB2476A4D6A7E1DEB3E63A2091B6085336w4f6H" TargetMode="External"/><Relationship Id="rId39" Type="http://schemas.openxmlformats.org/officeDocument/2006/relationships/hyperlink" Target="consultantplus://offline/ref=5DA59A6164EF8C253D53D3402B3A7CDE2D7E4E47AFEB2476A4D6A7E1DEB3E63A2091B6085336w4f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A59A6164EF8C253D53D3402B3A7CDE2D7E4E47AFEB2476A4D6A7E1DEB3E63A2091B6085336w4f6H" TargetMode="External"/><Relationship Id="rId34" Type="http://schemas.openxmlformats.org/officeDocument/2006/relationships/hyperlink" Target="consultantplus://offline/ref=5DA59A6164EF8C253D53D3402B3A7CDE2D7E4E47AFEB2476A4D6A7E1DEB3E63A2091B6085336w4f6H" TargetMode="External"/><Relationship Id="rId42" Type="http://schemas.openxmlformats.org/officeDocument/2006/relationships/hyperlink" Target="consultantplus://offline/ref=5DA59A6164EF8C253D53D3402B3A7CDE2D7E4E47AFEB2476A4D6A7E1DEB3E63A2091B6085336w4f6H" TargetMode="External"/><Relationship Id="rId47" Type="http://schemas.openxmlformats.org/officeDocument/2006/relationships/hyperlink" Target="consultantplus://offline/ref=5DA59A6164EF8C253D53D3402B3A7CDE2D7E4E47AFEB2476A4D6A7E1DEB3E63A2091B6085336w4f6H" TargetMode="External"/><Relationship Id="rId7" Type="http://schemas.openxmlformats.org/officeDocument/2006/relationships/hyperlink" Target="consultantplus://offline/ref=5DA59A6164EF8C253D53CD4D3D5622D42B7C1948A4E92820FC89FCBC89BAEC6D67DEEF4A153343D085C1B0w2f0H" TargetMode="External"/><Relationship Id="rId12" Type="http://schemas.openxmlformats.org/officeDocument/2006/relationships/hyperlink" Target="consultantplus://offline/ref=5DA59A6164EF8C253D53D3402B3A7CDE2D7E4E47AFEB2476A4D6A7E1DEB3E63A2091B6085436w4fAH" TargetMode="External"/><Relationship Id="rId17" Type="http://schemas.openxmlformats.org/officeDocument/2006/relationships/hyperlink" Target="consultantplus://offline/ref=5DA59A6164EF8C253D53CD4D3D5622D42B7C1948A4E92820FC89FCBC89BAEC6D67DEEF4A153343D085C3B5w2f1H" TargetMode="External"/><Relationship Id="rId25" Type="http://schemas.openxmlformats.org/officeDocument/2006/relationships/hyperlink" Target="consultantplus://offline/ref=5DA59A6164EF8C253D53D3402B3A7CDE2D7E4E47AFEB2476A4D6A7E1DEB3E63A2091B6085336w4f6H" TargetMode="External"/><Relationship Id="rId33" Type="http://schemas.openxmlformats.org/officeDocument/2006/relationships/hyperlink" Target="consultantplus://offline/ref=5DA59A6164EF8C253D53D3402B3A7CDE2D7E4E47AFEB2476A4D6A7E1DEB3E63A2091B6085336w4f6H" TargetMode="External"/><Relationship Id="rId38" Type="http://schemas.openxmlformats.org/officeDocument/2006/relationships/hyperlink" Target="consultantplus://offline/ref=5DA59A6164EF8C253D53D3402B3A7CDE2D7E4E47AFEB2476A4D6A7E1DEB3E63A2091B6085336w4f6H" TargetMode="External"/><Relationship Id="rId46" Type="http://schemas.openxmlformats.org/officeDocument/2006/relationships/hyperlink" Target="consultantplus://offline/ref=5DA59A6164EF8C253D53D3402B3A7CDE2D7E4E47AFEB2476A4D6A7E1DEB3E63A2091B6085336w4f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A59A6164EF8C253D53D3402B3A7CDE2D7E4E47AFEB2476A4D6A7E1DEB3E63A2091B6085336w4f6H" TargetMode="External"/><Relationship Id="rId20" Type="http://schemas.openxmlformats.org/officeDocument/2006/relationships/hyperlink" Target="consultantplus://offline/ref=5DA59A6164EF8C253D53D3402B3A7CDE2D7E4E47AFEB2476A4D6A7E1DEB3E63A2091B6085336w4f6H" TargetMode="External"/><Relationship Id="rId29" Type="http://schemas.openxmlformats.org/officeDocument/2006/relationships/hyperlink" Target="consultantplus://offline/ref=5DA59A6164EF8C253D53D3402B3A7CDE2D7E4E47AFEB2476A4D6A7E1DEB3E63A2091B6085336w4f6H" TargetMode="External"/><Relationship Id="rId41" Type="http://schemas.openxmlformats.org/officeDocument/2006/relationships/hyperlink" Target="consultantplus://offline/ref=5DA59A6164EF8C253D53D3402B3A7CDE2D7E4E47AFEB2476A4D6A7E1DEB3E63A2091B6085336w4f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A59A6164EF8C253D53D3402B3A7CDE2D7E4E47AFEB2476A4D6A7E1DEB3E63A2091B6085436w4fAH" TargetMode="External"/><Relationship Id="rId11" Type="http://schemas.openxmlformats.org/officeDocument/2006/relationships/hyperlink" Target="consultantplus://offline/ref=5DA59A6164EF8C253D53CD4D3D5622D42B7C1948A5E52621FD89FCBC89BAEC6Dw6f7H" TargetMode="External"/><Relationship Id="rId24" Type="http://schemas.openxmlformats.org/officeDocument/2006/relationships/hyperlink" Target="consultantplus://offline/ref=5DA59A6164EF8C253D53D3402B3A7CDE2D7E4E47AFEB2476A4D6A7E1DEB3E63A2091B6085336w4f6H" TargetMode="External"/><Relationship Id="rId32" Type="http://schemas.openxmlformats.org/officeDocument/2006/relationships/hyperlink" Target="consultantplus://offline/ref=5DA59A6164EF8C253D53D3402B3A7CDE2D7E4E47AFEB2476A4D6A7E1DEB3E63A2091B6085336w4f6H" TargetMode="External"/><Relationship Id="rId37" Type="http://schemas.openxmlformats.org/officeDocument/2006/relationships/hyperlink" Target="consultantplus://offline/ref=5DA59A6164EF8C253D53D3402B3A7CDE2D7E4E47AFEB2476A4D6A7E1DEB3E63A2091B6085336w4f6H" TargetMode="External"/><Relationship Id="rId40" Type="http://schemas.openxmlformats.org/officeDocument/2006/relationships/hyperlink" Target="consultantplus://offline/ref=5DA59A6164EF8C253D53D3402B3A7CDE2D7E4E47AFEB2476A4D6A7E1DEB3E63A2091B6085336w4f6H" TargetMode="External"/><Relationship Id="rId45" Type="http://schemas.openxmlformats.org/officeDocument/2006/relationships/hyperlink" Target="consultantplus://offline/ref=5DA59A6164EF8C253D53D3402B3A7CDE2D7E4E47AFEB2476A4D6A7E1DEB3E63A2091B6085336w4f6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DA59A6164EF8C253D53D3402B3A7CDE2D7E4E47AFEB2476A4D6A7E1DEB3E63A2091B6085336w4f6H" TargetMode="External"/><Relationship Id="rId23" Type="http://schemas.openxmlformats.org/officeDocument/2006/relationships/hyperlink" Target="consultantplus://offline/ref=5DA59A6164EF8C253D53D3402B3A7CDE2D7E4E47AFEB2476A4D6A7E1DEB3E63A2091B6085336w4f6H" TargetMode="External"/><Relationship Id="rId28" Type="http://schemas.openxmlformats.org/officeDocument/2006/relationships/hyperlink" Target="consultantplus://offline/ref=5DA59A6164EF8C253D53D3402B3A7CDE2D7E4E47AFEB2476A4D6A7E1DEB3E63A2091B6085336w4f6H" TargetMode="External"/><Relationship Id="rId36" Type="http://schemas.openxmlformats.org/officeDocument/2006/relationships/hyperlink" Target="consultantplus://offline/ref=5DA59A6164EF8C253D53D3402B3A7CDE2D7E4E47AFEB2476A4D6A7E1DEB3E63A2091B6085336w4f6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DA59A6164EF8C253D53CD4D3D5622D42B7C1948ACEC2B26F882A1B681E3E06F60D1B05D127A4FD185C2B328wCf7H" TargetMode="External"/><Relationship Id="rId19" Type="http://schemas.openxmlformats.org/officeDocument/2006/relationships/hyperlink" Target="consultantplus://offline/ref=5DA59A6164EF8C253D53D3402B3A7CDE2D7E4E47AFEB2476A4D6A7E1DEB3E63A2091B6085336w4f6H" TargetMode="External"/><Relationship Id="rId31" Type="http://schemas.openxmlformats.org/officeDocument/2006/relationships/hyperlink" Target="consultantplus://offline/ref=5DA59A6164EF8C253D53D3402B3A7CDE2D7E4E47AFEB2476A4D6A7E1DEB3E63A2091B6085336w4f6H" TargetMode="External"/><Relationship Id="rId44" Type="http://schemas.openxmlformats.org/officeDocument/2006/relationships/hyperlink" Target="consultantplus://offline/ref=5DA59A6164EF8C253D53D3402B3A7CDE2D7E4E47AFEB2476A4D6A7E1DEB3E63A2091B6085336w4f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A59A6164EF8C253D53CD4D3D5622D42B7C1948A5E52621FD89FCBC89BAEC6Dw6f7H" TargetMode="External"/><Relationship Id="rId14" Type="http://schemas.openxmlformats.org/officeDocument/2006/relationships/hyperlink" Target="consultantplus://offline/ref=5DA59A6164EF8C253D53CD4D3D5622D42B7C1948A4E92820FC89FCBC89BAEC6D67DEEF4A153343D085C1B0w2f0H" TargetMode="External"/><Relationship Id="rId22" Type="http://schemas.openxmlformats.org/officeDocument/2006/relationships/hyperlink" Target="consultantplus://offline/ref=5DA59A6164EF8C253D53D3402B3A7CDE2D7E4E47AFEB2476A4D6A7E1DEB3E63A2091B6085336w4f6H" TargetMode="External"/><Relationship Id="rId27" Type="http://schemas.openxmlformats.org/officeDocument/2006/relationships/hyperlink" Target="consultantplus://offline/ref=5DA59A6164EF8C253D53D3402B3A7CDE2D7E4E47AFEB2476A4D6A7E1DEB3E63A2091B6085336w4f6H" TargetMode="External"/><Relationship Id="rId30" Type="http://schemas.openxmlformats.org/officeDocument/2006/relationships/hyperlink" Target="consultantplus://offline/ref=5DA59A6164EF8C253D53D3402B3A7CDE2D7E4E47AFEB2476A4D6A7E1DEB3E63A2091B6085336w4f6H" TargetMode="External"/><Relationship Id="rId35" Type="http://schemas.openxmlformats.org/officeDocument/2006/relationships/hyperlink" Target="consultantplus://offline/ref=5DA59A6164EF8C253D53D3402B3A7CDE2D7E4E47AFEB2476A4D6A7E1DEB3E63A2091B6085336w4f6H" TargetMode="External"/><Relationship Id="rId43" Type="http://schemas.openxmlformats.org/officeDocument/2006/relationships/hyperlink" Target="consultantplus://offline/ref=5DA59A6164EF8C253D53D3402B3A7CDE2D7E4E47AFEB2476A4D6A7E1DEB3E63A2091B6085437w4f2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DA59A6164EF8C253D53D3402B3A7CDE2D7E4E47AFEB2476A4D6A7E1DEB3E63A2091B6085336w4f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Артур Валерьевич</dc:creator>
  <cp:lastModifiedBy>Василенко Артур Валерьевич</cp:lastModifiedBy>
  <cp:revision>1</cp:revision>
  <dcterms:created xsi:type="dcterms:W3CDTF">2016-11-17T07:31:00Z</dcterms:created>
  <dcterms:modified xsi:type="dcterms:W3CDTF">2016-11-17T07:32:00Z</dcterms:modified>
</cp:coreProperties>
</file>