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Информация об осуществлении муниципального земельного контроля на территории муниципального образования города Ставрополя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i/>
          <w:sz w:val="28"/>
          <w:szCs w:val="28"/>
        </w:rPr>
        <w:t>третий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квартал 2023 года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Также Положением </w:t>
      </w:r>
      <w:bookmarkStart w:id="0" w:name="OLE_LINK8"/>
      <w:bookmarkStart w:id="1" w:name="OLE_LINK7"/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r>
        <w:rPr>
          <w:rFonts w:cs="Times New Roman" w:ascii="Times New Roman" w:hAnsi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Times New Roman" w:ascii="Times New Roman" w:hAnsi="Times New Roman"/>
          <w:sz w:val="28"/>
          <w:szCs w:val="28"/>
        </w:rPr>
        <w:t>я не применяется, плановые контрольные мероприятия не проводятся.</w:t>
      </w:r>
    </w:p>
    <w:p>
      <w:pPr>
        <w:pStyle w:val="Normal"/>
        <w:widowControl w:val="false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Внеплановые контрольные мероприятия могут быть проведены в 2023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осуществления муниципального земельного контроля за </w:t>
      </w:r>
      <w:r>
        <w:rPr>
          <w:rFonts w:cs="Times New Roman" w:ascii="Times New Roman" w:hAnsi="Times New Roman"/>
          <w:sz w:val="28"/>
          <w:szCs w:val="28"/>
        </w:rPr>
        <w:t>трети</w:t>
      </w:r>
      <w:r>
        <w:rPr>
          <w:rFonts w:cs="Times New Roman" w:ascii="Times New Roman" w:hAnsi="Times New Roman"/>
          <w:sz w:val="28"/>
          <w:szCs w:val="28"/>
        </w:rPr>
        <w:t xml:space="preserve">й квартал 2023 года комитетом проведено </w:t>
      </w:r>
      <w:r>
        <w:rPr>
          <w:rFonts w:cs="Times New Roman" w:ascii="Times New Roman" w:hAnsi="Times New Roman"/>
          <w:sz w:val="28"/>
          <w:szCs w:val="28"/>
        </w:rPr>
        <w:t>103</w:t>
      </w:r>
      <w:r>
        <w:rPr>
          <w:rFonts w:cs="Times New Roman" w:ascii="Times New Roman" w:hAnsi="Times New Roman"/>
          <w:sz w:val="28"/>
          <w:szCs w:val="28"/>
        </w:rPr>
        <w:t xml:space="preserve"> контрольных мероприятий без взаимодействия с контролируемым лицом, по результатам которых объявлено 4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предостережени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законодательства, и должностными лицами комитета проведено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консультировани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  <w:bookmarkStart w:id="8" w:name="_GoBack"/>
      <w:bookmarkStart w:id="9" w:name="_GoBack"/>
      <w:bookmarkEnd w:id="9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Символ сноски"/>
    <w:uiPriority w:val="99"/>
    <w:unhideWhenUsed/>
    <w:qFormat/>
    <w:rPr>
      <w:vertAlign w:val="superscript"/>
    </w:rPr>
  </w:style>
  <w:style w:type="character" w:styleId="Style7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9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208</Words>
  <Characters>1690</Characters>
  <CharactersWithSpaces>1894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2022-07-05T07:42:00Z</dcterms:created>
  <dc:creator>Холошилова Юлия Вячеславовна</dc:creator>
  <dc:description/>
  <dc:language>ru-RU</dc:language>
  <cp:lastModifiedBy/>
  <cp:lastPrinted>2023-10-02T11:14:30Z</cp:lastPrinted>
  <dcterms:modified xsi:type="dcterms:W3CDTF">2023-10-02T11:14:57Z</dcterms:modified>
  <cp:revision>9</cp:revision>
  <dc:subject/>
  <dc:title/>
</cp:coreProperties>
</file>